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B205" w14:textId="77777777" w:rsidR="00CF1D17" w:rsidRPr="008D201A" w:rsidRDefault="00CF1D17" w:rsidP="00CF1D17">
      <w:pPr>
        <w:spacing w:line="0" w:lineRule="atLeast"/>
        <w:ind w:firstLine="1605"/>
        <w:rPr>
          <w:rFonts w:ascii="Times New Roman" w:eastAsia="黑体" w:hAnsi="Times New Roman" w:cs="Times New Roman"/>
          <w:spacing w:val="-20"/>
          <w:w w:val="150"/>
          <w:sz w:val="10"/>
        </w:rPr>
      </w:pPr>
      <w:r w:rsidRPr="008D201A">
        <w:rPr>
          <w:rFonts w:ascii="Times New Roman" w:eastAsia="黑体" w:hAnsi="Times New Roman" w:cs="Times New Roman"/>
          <w:b/>
          <w:noProof/>
          <w:spacing w:val="-12"/>
          <w:kern w:val="40"/>
          <w:szCs w:val="24"/>
        </w:rPr>
        <w:drawing>
          <wp:anchor distT="0" distB="0" distL="114300" distR="114300" simplePos="0" relativeHeight="251659264" behindDoc="0" locked="0" layoutInCell="1" allowOverlap="1" wp14:anchorId="1F0A4E23" wp14:editId="2811D4B6">
            <wp:simplePos x="0" y="0"/>
            <wp:positionH relativeFrom="column">
              <wp:posOffset>-614362</wp:posOffset>
            </wp:positionH>
            <wp:positionV relativeFrom="paragraph">
              <wp:posOffset>-65722</wp:posOffset>
            </wp:positionV>
            <wp:extent cx="1143000" cy="717550"/>
            <wp:effectExtent l="0" t="0" r="0" b="6350"/>
            <wp:wrapNone/>
            <wp:docPr id="1" name="图片 1" descr="nuedc_g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edc_gr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201A">
        <w:rPr>
          <w:rFonts w:ascii="Times New Roman" w:eastAsia="黑体" w:hAnsi="Times New Roman" w:cs="Times New Roman"/>
          <w:spacing w:val="-20"/>
          <w:w w:val="150"/>
          <w:sz w:val="32"/>
        </w:rPr>
        <w:t xml:space="preserve"> </w:t>
      </w:r>
    </w:p>
    <w:p w14:paraId="187E4D80" w14:textId="572AA2E6" w:rsidR="00A0028F" w:rsidRPr="00A247B9" w:rsidRDefault="00A247B9" w:rsidP="00CF1D17">
      <w:pPr>
        <w:spacing w:line="0" w:lineRule="atLeast"/>
        <w:jc w:val="center"/>
        <w:rPr>
          <w:rFonts w:ascii="Times New Roman" w:eastAsia="华文中宋" w:hAnsi="Times New Roman" w:cs="Times New Roman"/>
          <w:spacing w:val="-12"/>
          <w:kern w:val="40"/>
          <w:sz w:val="36"/>
        </w:rPr>
      </w:pPr>
      <w:r>
        <w:rPr>
          <w:rFonts w:ascii="Times New Roman" w:eastAsia="黑体" w:hAnsi="Times New Roman" w:cs="Times New Roman"/>
          <w:b/>
          <w:spacing w:val="-12"/>
          <w:kern w:val="40"/>
          <w:szCs w:val="24"/>
        </w:rPr>
        <w:t xml:space="preserve">           </w:t>
      </w:r>
      <w:r w:rsidR="00CF1D17" w:rsidRPr="00A247B9">
        <w:rPr>
          <w:rFonts w:ascii="Times New Roman" w:eastAsia="华文中宋" w:hAnsi="Times New Roman" w:cs="Times New Roman"/>
          <w:spacing w:val="-12"/>
          <w:kern w:val="40"/>
          <w:sz w:val="36"/>
        </w:rPr>
        <w:t>20</w:t>
      </w:r>
      <w:r w:rsidR="000C4514" w:rsidRPr="00A247B9">
        <w:rPr>
          <w:rFonts w:ascii="Times New Roman" w:eastAsia="华文中宋" w:hAnsi="Times New Roman" w:cs="Times New Roman"/>
          <w:spacing w:val="-12"/>
          <w:kern w:val="40"/>
          <w:sz w:val="36"/>
        </w:rPr>
        <w:t>2</w:t>
      </w:r>
      <w:r w:rsidR="001A2E83">
        <w:rPr>
          <w:rFonts w:ascii="Times New Roman" w:eastAsia="华文中宋" w:hAnsi="Times New Roman" w:cs="Times New Roman" w:hint="eastAsia"/>
          <w:spacing w:val="-12"/>
          <w:kern w:val="40"/>
          <w:sz w:val="36"/>
        </w:rPr>
        <w:t>6</w:t>
      </w:r>
      <w:r w:rsidR="00CF1D17" w:rsidRPr="00A247B9">
        <w:rPr>
          <w:rFonts w:ascii="Times New Roman" w:eastAsia="华文中宋" w:hAnsi="Times New Roman" w:cs="Times New Roman"/>
          <w:spacing w:val="-12"/>
          <w:kern w:val="40"/>
          <w:sz w:val="36"/>
        </w:rPr>
        <w:t>年全国大学生电子设计竞赛</w:t>
      </w:r>
      <w:proofErr w:type="gramStart"/>
      <w:r w:rsidR="00A0028F" w:rsidRPr="00A247B9">
        <w:rPr>
          <w:rFonts w:ascii="Times New Roman" w:eastAsia="华文中宋" w:hAnsi="Times New Roman" w:cs="Times New Roman"/>
          <w:spacing w:val="-12"/>
          <w:kern w:val="40"/>
          <w:sz w:val="36"/>
        </w:rPr>
        <w:t>赛区赛</w:t>
      </w:r>
      <w:proofErr w:type="gramEnd"/>
      <w:r w:rsidRPr="00A247B9">
        <w:rPr>
          <w:rFonts w:ascii="Times New Roman" w:eastAsia="华文中宋" w:hAnsi="Times New Roman" w:cs="Times New Roman"/>
          <w:spacing w:val="-12"/>
          <w:kern w:val="40"/>
          <w:sz w:val="36"/>
        </w:rPr>
        <w:t>(TI</w:t>
      </w:r>
      <w:r w:rsidRPr="00A247B9">
        <w:rPr>
          <w:rFonts w:ascii="Times New Roman" w:eastAsia="华文中宋" w:hAnsi="Times New Roman" w:cs="Times New Roman"/>
          <w:spacing w:val="-12"/>
          <w:kern w:val="40"/>
          <w:sz w:val="36"/>
        </w:rPr>
        <w:t>杯</w:t>
      </w:r>
      <w:r w:rsidRPr="00A247B9">
        <w:rPr>
          <w:rFonts w:ascii="Times New Roman" w:eastAsia="华文中宋" w:hAnsi="Times New Roman" w:cs="Times New Roman"/>
          <w:spacing w:val="-12"/>
          <w:kern w:val="40"/>
          <w:sz w:val="36"/>
        </w:rPr>
        <w:t>)</w:t>
      </w:r>
    </w:p>
    <w:p w14:paraId="584E8708" w14:textId="1E091C84" w:rsidR="00A0028F" w:rsidRDefault="00A0028F" w:rsidP="00CF1D17">
      <w:pPr>
        <w:spacing w:line="0" w:lineRule="atLeast"/>
        <w:jc w:val="center"/>
        <w:rPr>
          <w:rFonts w:ascii="Times New Roman" w:eastAsia="华文中宋" w:cs="Times New Roman"/>
          <w:spacing w:val="-12"/>
          <w:kern w:val="40"/>
          <w:sz w:val="36"/>
        </w:rPr>
      </w:pPr>
      <w:r>
        <w:rPr>
          <w:rFonts w:ascii="Times New Roman" w:eastAsia="华文中宋" w:cs="Times New Roman" w:hint="eastAsia"/>
          <w:spacing w:val="-12"/>
          <w:kern w:val="40"/>
          <w:sz w:val="36"/>
        </w:rPr>
        <w:t xml:space="preserve">    </w:t>
      </w:r>
      <w:r w:rsidRPr="00A0028F">
        <w:rPr>
          <w:rFonts w:ascii="Times New Roman" w:eastAsia="华文中宋" w:cs="Times New Roman" w:hint="eastAsia"/>
          <w:spacing w:val="-12"/>
          <w:kern w:val="40"/>
          <w:sz w:val="36"/>
        </w:rPr>
        <w:t>暨模拟电子系统设计</w:t>
      </w:r>
      <w:proofErr w:type="gramStart"/>
      <w:r w:rsidRPr="00A0028F">
        <w:rPr>
          <w:rFonts w:ascii="Times New Roman" w:eastAsia="华文中宋" w:cs="Times New Roman" w:hint="eastAsia"/>
          <w:spacing w:val="-12"/>
          <w:kern w:val="40"/>
          <w:sz w:val="36"/>
        </w:rPr>
        <w:t>专题赛</w:t>
      </w:r>
      <w:proofErr w:type="gramEnd"/>
      <w:r w:rsidR="00651A21">
        <w:rPr>
          <w:rFonts w:ascii="Times New Roman" w:eastAsia="华文中宋" w:cs="Times New Roman" w:hint="eastAsia"/>
          <w:spacing w:val="-12"/>
          <w:kern w:val="40"/>
          <w:sz w:val="36"/>
        </w:rPr>
        <w:t>选拔赛</w:t>
      </w:r>
      <w:r w:rsidR="00883CED">
        <w:rPr>
          <w:rFonts w:ascii="Times New Roman" w:eastAsia="华文中宋" w:cs="Times New Roman" w:hint="eastAsia"/>
          <w:spacing w:val="-12"/>
          <w:kern w:val="40"/>
          <w:sz w:val="36"/>
        </w:rPr>
        <w:t>赛题</w:t>
      </w:r>
    </w:p>
    <w:p w14:paraId="20D9FA9A" w14:textId="77777777" w:rsidR="00CF1D17" w:rsidRPr="008D201A" w:rsidRDefault="00CF1D17" w:rsidP="00CF1D17">
      <w:pPr>
        <w:spacing w:line="0" w:lineRule="atLeast"/>
        <w:ind w:left="1442" w:hanging="1442"/>
        <w:jc w:val="center"/>
        <w:rPr>
          <w:rFonts w:ascii="Times New Roman" w:eastAsia="黑体" w:hAnsi="Times New Roman" w:cs="Times New Roman"/>
        </w:rPr>
      </w:pPr>
      <w:r w:rsidRPr="008D201A">
        <w:rPr>
          <w:rFonts w:ascii="Times New Roman" w:eastAsia="华文隶书" w:cs="Times New Roman"/>
          <w:sz w:val="28"/>
        </w:rPr>
        <w:t>参赛注意事项</w:t>
      </w:r>
    </w:p>
    <w:p w14:paraId="656FBBD0" w14:textId="101D3583" w:rsidR="00CF1D17" w:rsidRPr="00651A21" w:rsidRDefault="00CF1D17" w:rsidP="00651A21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8D201A">
        <w:rPr>
          <w:rFonts w:ascii="Times New Roman" w:cs="Times New Roman"/>
        </w:rPr>
        <w:t>（</w:t>
      </w:r>
      <w:r w:rsidRPr="008D201A">
        <w:rPr>
          <w:rFonts w:ascii="Times New Roman" w:hAnsi="Times New Roman" w:cs="Times New Roman"/>
        </w:rPr>
        <w:t>1</w:t>
      </w:r>
      <w:r w:rsidRPr="008D201A">
        <w:rPr>
          <w:rFonts w:ascii="Times New Roman" w:cs="Times New Roman"/>
        </w:rPr>
        <w:t>）</w:t>
      </w:r>
      <w:r w:rsidR="00651A21" w:rsidRPr="00017CD6">
        <w:rPr>
          <w:rFonts w:ascii="Times New Roman" w:hAnsi="Times New Roman" w:cs="Times New Roman" w:hint="eastAsia"/>
        </w:rPr>
        <w:t>7</w:t>
      </w:r>
      <w:r w:rsidR="00651A21" w:rsidRPr="00017CD6">
        <w:rPr>
          <w:rFonts w:ascii="Times New Roman" w:hAnsi="Times New Roman" w:cs="Times New Roman" w:hint="eastAsia"/>
        </w:rPr>
        <w:t>月</w:t>
      </w:r>
      <w:r w:rsidR="00651A21" w:rsidRPr="00017CD6">
        <w:rPr>
          <w:rFonts w:ascii="Times New Roman" w:hAnsi="Times New Roman" w:cs="Times New Roman" w:hint="eastAsia"/>
        </w:rPr>
        <w:t>29</w:t>
      </w:r>
      <w:r w:rsidR="00651A21" w:rsidRPr="00017CD6">
        <w:rPr>
          <w:rFonts w:ascii="Times New Roman" w:hAnsi="Times New Roman" w:cs="Times New Roman" w:hint="eastAsia"/>
        </w:rPr>
        <w:t>日</w:t>
      </w:r>
      <w:r w:rsidR="00651A21" w:rsidRPr="00017CD6">
        <w:rPr>
          <w:rFonts w:ascii="Times New Roman" w:hAnsi="Times New Roman" w:cs="Times New Roman" w:hint="eastAsia"/>
        </w:rPr>
        <w:t>8:00</w:t>
      </w:r>
      <w:r w:rsidR="00651A21" w:rsidRPr="00017CD6">
        <w:rPr>
          <w:rFonts w:ascii="Times New Roman" w:hAnsi="Times New Roman" w:cs="Times New Roman" w:hint="eastAsia"/>
        </w:rPr>
        <w:t>竞赛正式开始。每支参赛队可在赛区发布题目中任选一题，必须在竞赛第一天将竞赛选题上报赛区组委会。参赛队中有本科生成员即为本科参赛队，建议赛区对本科组参赛队和高职高专组参赛队分开评审及评奖。</w:t>
      </w:r>
    </w:p>
    <w:p w14:paraId="0A84FA8D" w14:textId="77777777" w:rsidR="00CF1D17" w:rsidRPr="008D201A" w:rsidRDefault="00CF1D17" w:rsidP="00CF1D17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8D201A">
        <w:rPr>
          <w:rFonts w:ascii="Times New Roman" w:cs="Times New Roman"/>
        </w:rPr>
        <w:t>（</w:t>
      </w:r>
      <w:r w:rsidRPr="008D201A">
        <w:rPr>
          <w:rFonts w:ascii="Times New Roman" w:hAnsi="Times New Roman" w:cs="Times New Roman"/>
        </w:rPr>
        <w:t>2</w:t>
      </w:r>
      <w:r w:rsidRPr="008D201A">
        <w:rPr>
          <w:rFonts w:ascii="Times New Roman" w:cs="Times New Roman"/>
        </w:rPr>
        <w:t>）参赛队认真填写《登记表》内容，填写好的《登记表》交赛场巡视员暂时保存。</w:t>
      </w:r>
    </w:p>
    <w:p w14:paraId="2A8C9A7D" w14:textId="1FA584B8" w:rsidR="00CF1D17" w:rsidRPr="008D201A" w:rsidRDefault="00CF1D17" w:rsidP="00CF1D17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8D201A">
        <w:rPr>
          <w:rFonts w:ascii="Times New Roman" w:cs="Times New Roman"/>
        </w:rPr>
        <w:t>（</w:t>
      </w:r>
      <w:r w:rsidRPr="008D201A">
        <w:rPr>
          <w:rFonts w:ascii="Times New Roman" w:hAnsi="Times New Roman" w:cs="Times New Roman"/>
        </w:rPr>
        <w:t>3</w:t>
      </w:r>
      <w:r w:rsidRPr="008D201A">
        <w:rPr>
          <w:rFonts w:ascii="Times New Roman" w:cs="Times New Roman"/>
        </w:rPr>
        <w:t>）参赛者必须是有正式学籍的全日制在校本、专科学生，应出示能够证明参赛者学生身份的有效证件（如学生证）随时备查。</w:t>
      </w:r>
    </w:p>
    <w:p w14:paraId="6F0F67C7" w14:textId="77777777" w:rsidR="00CF1D17" w:rsidRPr="008D201A" w:rsidRDefault="00CF1D17" w:rsidP="00CF1D17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8D201A">
        <w:rPr>
          <w:rFonts w:ascii="Times New Roman" w:cs="Times New Roman"/>
        </w:rPr>
        <w:t>（</w:t>
      </w:r>
      <w:r w:rsidRPr="008D201A">
        <w:rPr>
          <w:rFonts w:ascii="Times New Roman" w:hAnsi="Times New Roman" w:cs="Times New Roman"/>
        </w:rPr>
        <w:t>4</w:t>
      </w:r>
      <w:r w:rsidRPr="008D201A">
        <w:rPr>
          <w:rFonts w:ascii="Times New Roman" w:cs="Times New Roman"/>
        </w:rPr>
        <w:t>）每队严格限制</w:t>
      </w:r>
      <w:r w:rsidRPr="008D201A">
        <w:rPr>
          <w:rFonts w:ascii="Times New Roman" w:hAnsi="Times New Roman" w:cs="Times New Roman"/>
        </w:rPr>
        <w:t>3</w:t>
      </w:r>
      <w:r w:rsidRPr="008D201A">
        <w:rPr>
          <w:rFonts w:ascii="Times New Roman" w:cs="Times New Roman"/>
        </w:rPr>
        <w:t>人，开赛后不得中途更换队员。</w:t>
      </w:r>
    </w:p>
    <w:p w14:paraId="3D0D2A3D" w14:textId="77777777" w:rsidR="00CF1D17" w:rsidRPr="008D201A" w:rsidRDefault="00CF1D17" w:rsidP="00CF1D17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8D201A">
        <w:rPr>
          <w:rFonts w:ascii="Times New Roman" w:cs="Times New Roman"/>
        </w:rPr>
        <w:t>（</w:t>
      </w:r>
      <w:r w:rsidRPr="008D201A">
        <w:rPr>
          <w:rFonts w:ascii="Times New Roman" w:hAnsi="Times New Roman" w:cs="Times New Roman"/>
        </w:rPr>
        <w:t>5</w:t>
      </w:r>
      <w:r w:rsidRPr="008D201A">
        <w:rPr>
          <w:rFonts w:ascii="Times New Roman" w:cs="Times New Roman"/>
        </w:rPr>
        <w:t>）竞赛期间，可使用各种图书资料和网络资源，但不得在学校指定竞赛场地外进行设计制作，不得以任何方式与他人交流，包括教师在内的非参赛队员必须迴避，对违纪参赛队取消评审资格。</w:t>
      </w:r>
    </w:p>
    <w:p w14:paraId="3D1A4432" w14:textId="39A7C174" w:rsidR="00CF1D17" w:rsidRPr="008D201A" w:rsidRDefault="00CF1D17" w:rsidP="00CF1D17">
      <w:pPr>
        <w:spacing w:line="0" w:lineRule="atLeast"/>
        <w:ind w:leftChars="16" w:left="601" w:hangingChars="270" w:hanging="567"/>
        <w:rPr>
          <w:rFonts w:ascii="Times New Roman" w:eastAsia="华文中宋" w:hAnsi="Times New Roman" w:cs="Times New Roman"/>
          <w:spacing w:val="-12"/>
          <w:kern w:val="40"/>
          <w:sz w:val="36"/>
          <w:szCs w:val="21"/>
        </w:rPr>
      </w:pPr>
      <w:r w:rsidRPr="008D201A">
        <w:rPr>
          <w:rFonts w:ascii="Times New Roman" w:cs="Times New Roman"/>
        </w:rPr>
        <w:t>（</w:t>
      </w:r>
      <w:r w:rsidRPr="008D201A">
        <w:rPr>
          <w:rFonts w:ascii="Times New Roman" w:hAnsi="Times New Roman" w:cs="Times New Roman"/>
        </w:rPr>
        <w:t>6</w:t>
      </w:r>
      <w:r w:rsidRPr="008D201A">
        <w:rPr>
          <w:rFonts w:ascii="Times New Roman" w:cs="Times New Roman"/>
        </w:rPr>
        <w:t>）</w:t>
      </w:r>
      <w:r w:rsidRPr="008D201A">
        <w:rPr>
          <w:rFonts w:ascii="Times New Roman" w:hAnsi="Times New Roman" w:cs="Times New Roman"/>
        </w:rPr>
        <w:t>8</w:t>
      </w:r>
      <w:r w:rsidRPr="008D201A">
        <w:rPr>
          <w:rFonts w:ascii="Times New Roman" w:cs="Times New Roman"/>
        </w:rPr>
        <w:t>月</w:t>
      </w:r>
      <w:r w:rsidR="00A0028F">
        <w:rPr>
          <w:rFonts w:ascii="Times New Roman" w:hAnsi="Times New Roman" w:cs="Times New Roman" w:hint="eastAsia"/>
        </w:rPr>
        <w:t>1</w:t>
      </w:r>
      <w:r w:rsidRPr="008D201A">
        <w:rPr>
          <w:rFonts w:ascii="Times New Roman" w:cs="Times New Roman"/>
        </w:rPr>
        <w:t>日</w:t>
      </w:r>
      <w:r w:rsidRPr="008D201A">
        <w:rPr>
          <w:rFonts w:ascii="Times New Roman" w:hAnsi="Times New Roman" w:cs="Times New Roman"/>
        </w:rPr>
        <w:t>20:00</w:t>
      </w:r>
      <w:r w:rsidRPr="008D201A">
        <w:rPr>
          <w:rFonts w:ascii="Times New Roman" w:cs="Times New Roman"/>
        </w:rPr>
        <w:t>竞赛结束，上交设计报告、制作实物及《登记表》，由专人封存。</w:t>
      </w:r>
      <w:r w:rsidRPr="008D201A">
        <w:rPr>
          <w:rFonts w:ascii="Times New Roman" w:hAnsi="Times New Roman" w:cs="Times New Roman"/>
        </w:rPr>
        <w:t xml:space="preserve">  </w:t>
      </w:r>
    </w:p>
    <w:tbl>
      <w:tblPr>
        <w:tblW w:w="8370" w:type="dxa"/>
        <w:tblInd w:w="108" w:type="dxa"/>
        <w:tblBorders>
          <w:bottom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70"/>
      </w:tblGrid>
      <w:tr w:rsidR="00CF1D17" w:rsidRPr="008D201A" w14:paraId="1017F6C1" w14:textId="77777777" w:rsidTr="00CD62D5">
        <w:tc>
          <w:tcPr>
            <w:tcW w:w="8370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3B70A6E" w14:textId="77777777" w:rsidR="00CF1D17" w:rsidRPr="008D201A" w:rsidRDefault="00CF1D17" w:rsidP="00F6190F">
            <w:pPr>
              <w:spacing w:line="0" w:lineRule="atLeast"/>
              <w:ind w:leftChars="16" w:left="601" w:hangingChars="270" w:hanging="567"/>
              <w:rPr>
                <w:rFonts w:ascii="Times New Roman" w:hAnsi="Times New Roman" w:cs="Times New Roman"/>
              </w:rPr>
            </w:pPr>
          </w:p>
        </w:tc>
      </w:tr>
    </w:tbl>
    <w:p w14:paraId="026206F6" w14:textId="6E3ABC6F" w:rsidR="009159D6" w:rsidRPr="00A3409A" w:rsidRDefault="001D254A" w:rsidP="00CF1D17">
      <w:pPr>
        <w:spacing w:before="240" w:line="0" w:lineRule="atLeast"/>
        <w:jc w:val="center"/>
        <w:rPr>
          <w:rFonts w:ascii="华文中宋" w:eastAsia="华文中宋" w:hAnsi="华文中宋" w:cs="Times New Roman" w:hint="eastAsia"/>
          <w:b/>
          <w:sz w:val="32"/>
          <w:szCs w:val="32"/>
        </w:rPr>
      </w:pPr>
      <w:r w:rsidRPr="001D254A">
        <w:rPr>
          <w:rFonts w:ascii="华文中宋" w:eastAsia="华文中宋" w:hAnsi="华文中宋" w:cs="Times New Roman" w:hint="eastAsia"/>
          <w:b/>
          <w:sz w:val="32"/>
          <w:szCs w:val="32"/>
        </w:rPr>
        <w:t>“无源”交流电流表及无线读表器</w:t>
      </w:r>
      <w:r w:rsidR="007E3A32" w:rsidRPr="00A3409A">
        <w:rPr>
          <w:rFonts w:ascii="华文中宋" w:eastAsia="华文中宋" w:hAnsi="华文中宋" w:cs="Times New Roman" w:hint="eastAsia"/>
          <w:b/>
          <w:sz w:val="32"/>
          <w:szCs w:val="32"/>
        </w:rPr>
        <w:t>（</w:t>
      </w:r>
      <w:r w:rsidRPr="00651A21">
        <w:rPr>
          <w:rFonts w:ascii="Times New Roman" w:eastAsia="华文中宋" w:hAnsi="Times New Roman" w:cs="Times New Roman"/>
          <w:b/>
          <w:sz w:val="32"/>
          <w:szCs w:val="32"/>
        </w:rPr>
        <w:t>B</w:t>
      </w:r>
      <w:r w:rsidR="007E3A32" w:rsidRPr="00A3409A">
        <w:rPr>
          <w:rFonts w:ascii="华文中宋" w:eastAsia="华文中宋" w:hAnsi="华文中宋" w:cs="Times New Roman" w:hint="eastAsia"/>
          <w:b/>
          <w:sz w:val="32"/>
          <w:szCs w:val="32"/>
        </w:rPr>
        <w:t>题）</w:t>
      </w:r>
    </w:p>
    <w:p w14:paraId="23ED67E4" w14:textId="77777777" w:rsidR="00F34DC9" w:rsidRPr="000C4514" w:rsidRDefault="00DB1349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华文中宋" w:hAnsi="Times New Roman" w:cs="Times New Roman"/>
          <w:b/>
          <w:sz w:val="28"/>
          <w:szCs w:val="28"/>
        </w:rPr>
      </w:pPr>
      <w:r w:rsidRPr="000C4514">
        <w:rPr>
          <w:rFonts w:ascii="Times New Roman" w:eastAsia="华文中宋" w:hAnsi="华文中宋" w:cs="Times New Roman"/>
          <w:b/>
          <w:sz w:val="28"/>
          <w:szCs w:val="28"/>
        </w:rPr>
        <w:t>任务</w:t>
      </w:r>
    </w:p>
    <w:p w14:paraId="65B75D69" w14:textId="02B5AFA7" w:rsidR="00843EB7" w:rsidRDefault="00A21DEB" w:rsidP="00884722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21DEB">
        <w:rPr>
          <w:rFonts w:ascii="Times New Roman" w:hAnsi="Times New Roman" w:cs="Times New Roman" w:hint="eastAsia"/>
          <w:sz w:val="24"/>
          <w:szCs w:val="24"/>
        </w:rPr>
        <w:t>设计并制作一套可用于低压配电网的电流表及其读表系统，如图</w:t>
      </w:r>
      <w:r w:rsidRPr="00A21DEB">
        <w:rPr>
          <w:rFonts w:ascii="Times New Roman" w:hAnsi="Times New Roman" w:cs="Times New Roman" w:hint="eastAsia"/>
          <w:sz w:val="24"/>
          <w:szCs w:val="24"/>
        </w:rPr>
        <w:t>1</w:t>
      </w:r>
      <w:r w:rsidRPr="00A21DEB">
        <w:rPr>
          <w:rFonts w:ascii="Times New Roman" w:hAnsi="Times New Roman" w:cs="Times New Roman" w:hint="eastAsia"/>
          <w:sz w:val="24"/>
          <w:szCs w:val="24"/>
        </w:rPr>
        <w:t>所示。其中自制的电流表</w:t>
      </w:r>
      <w:r w:rsidR="0029496D">
        <w:rPr>
          <w:rFonts w:ascii="Times New Roman" w:hAnsi="Times New Roman" w:cs="Times New Roman" w:hint="eastAsia"/>
          <w:sz w:val="24"/>
          <w:szCs w:val="24"/>
        </w:rPr>
        <w:t>（</w:t>
      </w:r>
      <w:r w:rsidR="0029496D" w:rsidRPr="00A21DEB">
        <w:rPr>
          <w:rFonts w:ascii="Times New Roman" w:hAnsi="Times New Roman" w:cs="Times New Roman" w:hint="eastAsia"/>
          <w:sz w:val="24"/>
          <w:szCs w:val="24"/>
        </w:rPr>
        <w:t>下简称电流表</w:t>
      </w:r>
      <w:r w:rsidR="0029496D">
        <w:rPr>
          <w:rFonts w:ascii="Times New Roman" w:hAnsi="Times New Roman" w:cs="Times New Roman" w:hint="eastAsia"/>
          <w:sz w:val="24"/>
          <w:szCs w:val="24"/>
        </w:rPr>
        <w:t>）采用如图所示的供电方式，不得采用其他方式供电</w:t>
      </w:r>
      <w:r w:rsidRPr="00A21DEB">
        <w:rPr>
          <w:rFonts w:ascii="Times New Roman" w:hAnsi="Times New Roman" w:cs="Times New Roman" w:hint="eastAsia"/>
          <w:sz w:val="24"/>
          <w:szCs w:val="24"/>
        </w:rPr>
        <w:t>，</w:t>
      </w:r>
      <w:r w:rsidR="005B32DF">
        <w:rPr>
          <w:rFonts w:ascii="Times New Roman" w:hAnsi="Times New Roman" w:cs="Times New Roman" w:hint="eastAsia"/>
          <w:sz w:val="24"/>
          <w:szCs w:val="24"/>
        </w:rPr>
        <w:t>自制的读</w:t>
      </w:r>
      <w:proofErr w:type="gramStart"/>
      <w:r w:rsidR="005B32DF">
        <w:rPr>
          <w:rFonts w:ascii="Times New Roman" w:hAnsi="Times New Roman" w:cs="Times New Roman" w:hint="eastAsia"/>
          <w:sz w:val="24"/>
          <w:szCs w:val="24"/>
        </w:rPr>
        <w:t>表系统</w:t>
      </w:r>
      <w:proofErr w:type="gramEnd"/>
      <w:r w:rsidR="005B32DF">
        <w:rPr>
          <w:rFonts w:ascii="Times New Roman" w:hAnsi="Times New Roman" w:cs="Times New Roman" w:hint="eastAsia"/>
          <w:sz w:val="24"/>
          <w:szCs w:val="24"/>
        </w:rPr>
        <w:t>采用</w:t>
      </w:r>
      <w:r w:rsidRPr="00A21DEB">
        <w:rPr>
          <w:rFonts w:ascii="Times New Roman" w:hAnsi="Times New Roman" w:cs="Times New Roman" w:hint="eastAsia"/>
          <w:sz w:val="24"/>
          <w:szCs w:val="24"/>
        </w:rPr>
        <w:t>无线方式读取电流表</w:t>
      </w:r>
      <w:r w:rsidR="005B32DF">
        <w:rPr>
          <w:rFonts w:ascii="Times New Roman" w:hAnsi="Times New Roman" w:cs="Times New Roman" w:hint="eastAsia"/>
          <w:sz w:val="24"/>
          <w:szCs w:val="24"/>
        </w:rPr>
        <w:t>数据</w:t>
      </w:r>
      <w:r w:rsidRPr="00A21DEB">
        <w:rPr>
          <w:rFonts w:ascii="Times New Roman" w:hAnsi="Times New Roman" w:cs="Times New Roman" w:hint="eastAsia"/>
          <w:sz w:val="24"/>
          <w:szCs w:val="24"/>
        </w:rPr>
        <w:t>（下简称读表器），用于监</w:t>
      </w:r>
      <w:r w:rsidR="00D20620">
        <w:rPr>
          <w:rFonts w:ascii="Times New Roman" w:hAnsi="Times New Roman" w:cs="Times New Roman" w:hint="eastAsia"/>
          <w:sz w:val="24"/>
          <w:szCs w:val="24"/>
        </w:rPr>
        <w:t>视</w:t>
      </w:r>
      <w:r w:rsidR="005B32DF">
        <w:rPr>
          <w:rFonts w:ascii="Times New Roman" w:hAnsi="Times New Roman" w:cs="Times New Roman" w:hint="eastAsia"/>
          <w:sz w:val="24"/>
          <w:szCs w:val="24"/>
        </w:rPr>
        <w:t>供电</w:t>
      </w:r>
      <w:r w:rsidRPr="00A21DEB">
        <w:rPr>
          <w:rFonts w:ascii="Times New Roman" w:hAnsi="Times New Roman" w:cs="Times New Roman" w:hint="eastAsia"/>
          <w:sz w:val="24"/>
          <w:szCs w:val="24"/>
        </w:rPr>
        <w:t>电路的运行情况</w:t>
      </w:r>
      <w:r w:rsidR="009159D6" w:rsidRPr="008D201A">
        <w:rPr>
          <w:rFonts w:ascii="Times New Roman" w:hAnsi="Times New Roman" w:cs="Times New Roman"/>
          <w:sz w:val="24"/>
          <w:szCs w:val="24"/>
        </w:rPr>
        <w:t>。</w:t>
      </w:r>
    </w:p>
    <w:p w14:paraId="39798E03" w14:textId="67250021" w:rsidR="00CD62D5" w:rsidRPr="00A21DEB" w:rsidRDefault="00702BEC" w:rsidP="0038598F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object w:dxaOrig="12691" w:dyaOrig="8901" w14:anchorId="1920B4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8.8pt;height:273pt" o:ole="">
            <v:imagedata r:id="rId9" o:title=""/>
          </v:shape>
          <o:OLEObject Type="Embed" ProgID="Visio.Drawing.15" ShapeID="_x0000_i1025" DrawAspect="Content" ObjectID="_1846784842" r:id="rId10"/>
        </w:object>
      </w:r>
    </w:p>
    <w:p w14:paraId="561F4F81" w14:textId="2F84D672" w:rsidR="00E0659B" w:rsidRPr="008D201A" w:rsidRDefault="009159D6" w:rsidP="0038598F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 w:rsidRPr="008D201A">
        <w:rPr>
          <w:rFonts w:ascii="Times New Roman" w:hAnsi="Times New Roman" w:cs="Times New Roman"/>
          <w:szCs w:val="21"/>
        </w:rPr>
        <w:t>图</w:t>
      </w:r>
      <w:r w:rsidRPr="008D201A">
        <w:rPr>
          <w:rFonts w:ascii="Times New Roman" w:hAnsi="Times New Roman" w:cs="Times New Roman"/>
          <w:szCs w:val="21"/>
        </w:rPr>
        <w:t xml:space="preserve">1 </w:t>
      </w:r>
      <w:r w:rsidR="00A21DEB" w:rsidRPr="00A21DEB">
        <w:rPr>
          <w:rFonts w:ascii="Times New Roman" w:hAnsi="Times New Roman" w:cs="Times New Roman" w:hint="eastAsia"/>
          <w:szCs w:val="21"/>
        </w:rPr>
        <w:t>系统框图</w:t>
      </w:r>
    </w:p>
    <w:p w14:paraId="0A39FBC8" w14:textId="77777777" w:rsidR="00E432CB" w:rsidRPr="000C4514" w:rsidRDefault="00281CEA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华文中宋" w:hAnsi="华文中宋" w:cs="Times New Roman" w:hint="eastAsia"/>
          <w:b/>
          <w:sz w:val="28"/>
          <w:szCs w:val="28"/>
        </w:rPr>
      </w:pPr>
      <w:r w:rsidRPr="008D201A">
        <w:rPr>
          <w:rFonts w:ascii="Times New Roman" w:eastAsia="华文中宋" w:hAnsi="华文中宋" w:cs="Times New Roman"/>
          <w:b/>
          <w:sz w:val="28"/>
          <w:szCs w:val="28"/>
        </w:rPr>
        <w:lastRenderedPageBreak/>
        <w:t>要求</w:t>
      </w:r>
    </w:p>
    <w:p w14:paraId="6D331523" w14:textId="6D3FF4E5" w:rsidR="0038598F" w:rsidRPr="0038598F" w:rsidRDefault="0038598F" w:rsidP="0088472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1. 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自制</w:t>
      </w:r>
      <w:r w:rsidR="0059623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的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电流表</w:t>
      </w:r>
      <w:r w:rsidR="00883CED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如图</w:t>
      </w:r>
      <w:r w:rsidR="00883CE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</w:t>
      </w:r>
      <w:r w:rsidR="00883CED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所示，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电路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A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和电路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B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须采用电磁耦合方式获取电能，为本电流表</w:t>
      </w:r>
      <w:r w:rsidR="006D5A4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唯一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供电；图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中取电传感部分的初级绕组匝数</w:t>
      </w:r>
      <w:bookmarkStart w:id="0" w:name="OLE_LINK1"/>
      <w:r w:rsidR="0029496D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N</w:t>
      </w:r>
      <w:r w:rsidR="0029496D" w:rsidRPr="0029496D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1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≤</w:t>
      </w:r>
      <w:bookmarkEnd w:id="0"/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5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，初级线圈的绕组在</w:t>
      </w:r>
      <w:r w:rsidR="0059623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作品中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能清晰可见</w:t>
      </w:r>
      <w:r w:rsidR="00702BEC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，匝数可查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；次级绕组匝数不限制。在制作的电流表上设置</w:t>
      </w:r>
      <w:r w:rsidR="00860E61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4</w:t>
      </w:r>
      <w:r w:rsidR="00860E61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位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编码开关，用于设置本电流表地址编号。</w:t>
      </w:r>
      <w:r w:rsidR="00AE2C5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电流表的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电路</w:t>
      </w:r>
      <w:r w:rsidR="00AE2C5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B</w:t>
      </w:r>
      <w:r w:rsidR="00AE2C5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为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可插拔的低功耗无线传输模块</w:t>
      </w:r>
      <w:r w:rsidR="00E5734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，电路</w:t>
      </w:r>
      <w:r w:rsidR="00E5734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B</w:t>
      </w:r>
      <w:r w:rsidR="00E5734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拔除后，电路</w:t>
      </w:r>
      <w:r w:rsidR="00E5734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A</w:t>
      </w:r>
      <w:r w:rsidR="00E5734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能正常工作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。要求：</w:t>
      </w:r>
      <w:r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 </w:t>
      </w:r>
    </w:p>
    <w:p w14:paraId="5EE2C1D9" w14:textId="5D28690B" w:rsidR="0038598F" w:rsidRPr="0038598F" w:rsidRDefault="0038598F" w:rsidP="00884722">
      <w:pPr>
        <w:pStyle w:val="ae"/>
        <w:numPr>
          <w:ilvl w:val="2"/>
          <w:numId w:val="8"/>
        </w:numPr>
        <w:adjustRightInd w:val="0"/>
        <w:snapToGrid w:val="0"/>
        <w:spacing w:line="300" w:lineRule="auto"/>
        <w:ind w:firstLineChars="0"/>
        <w:textAlignment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电流表测量范围为</w:t>
      </w:r>
      <w:r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0.</w:t>
      </w:r>
      <w:r w:rsidR="00E57344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D77F7D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~</w:t>
      </w:r>
      <w:r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2A</w:t>
      </w:r>
      <w:r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，显示值为有效值；与标定的电流表读数</w:t>
      </w:r>
      <w:r w:rsidR="004C2AD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相对</w:t>
      </w:r>
      <w:r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误差绝对值≤</w:t>
      </w:r>
      <w:r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0.5%</w:t>
      </w:r>
      <w:r w:rsidR="00884722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。</w:t>
      </w:r>
      <w:r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（</w:t>
      </w:r>
      <w:r w:rsidR="000C562D">
        <w:rPr>
          <w:rFonts w:ascii="Times New Roman" w:hAnsi="Times New Roman" w:cs="Times New Roman"/>
          <w:color w:val="000000" w:themeColor="text1"/>
          <w:sz w:val="24"/>
          <w:szCs w:val="24"/>
        </w:rPr>
        <w:t>30</w:t>
      </w:r>
      <w:r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分）</w:t>
      </w:r>
    </w:p>
    <w:p w14:paraId="7EDEA1B6" w14:textId="5969CB24" w:rsidR="00883CED" w:rsidRDefault="0038598F" w:rsidP="00884722">
      <w:pPr>
        <w:pStyle w:val="ae"/>
        <w:numPr>
          <w:ilvl w:val="2"/>
          <w:numId w:val="8"/>
        </w:numPr>
        <w:adjustRightInd w:val="0"/>
        <w:snapToGrid w:val="0"/>
        <w:spacing w:line="300" w:lineRule="auto"/>
        <w:ind w:firstLineChars="0"/>
        <w:textAlignment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电路</w:t>
      </w:r>
      <w:r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</w:t>
      </w:r>
      <w:r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采用低功耗设计，</w:t>
      </w:r>
      <w:r w:rsidR="000C562D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电流表</w:t>
      </w:r>
      <w:r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启动工作的</w:t>
      </w:r>
      <w:r w:rsidR="00D20620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负载</w:t>
      </w:r>
      <w:r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电流越小越好</w:t>
      </w:r>
      <w:r w:rsidR="00884722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。</w:t>
      </w:r>
      <w:r w:rsidR="00883CED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（</w:t>
      </w:r>
      <w:r w:rsidR="00883CED">
        <w:rPr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="00883CED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分）</w:t>
      </w:r>
    </w:p>
    <w:p w14:paraId="263007B1" w14:textId="0E0EE89F" w:rsidR="00CD62D5" w:rsidRPr="0038598F" w:rsidRDefault="005B32DF" w:rsidP="00884722">
      <w:pPr>
        <w:pStyle w:val="ae"/>
        <w:numPr>
          <w:ilvl w:val="2"/>
          <w:numId w:val="8"/>
        </w:numPr>
        <w:adjustRightInd w:val="0"/>
        <w:snapToGrid w:val="0"/>
        <w:spacing w:line="300" w:lineRule="auto"/>
        <w:ind w:firstLineChars="0"/>
        <w:textAlignment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电流表的</w:t>
      </w:r>
      <w:r w:rsidR="0038598F"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启动时间越短越好。（</w:t>
      </w:r>
      <w:r w:rsidR="00860E61">
        <w:rPr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="0038598F" w:rsidRPr="0038598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分）</w:t>
      </w:r>
    </w:p>
    <w:p w14:paraId="34BC4AC1" w14:textId="4D7DD663" w:rsidR="00101E02" w:rsidRDefault="003F1574" w:rsidP="0088472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2.</w:t>
      </w:r>
      <w:r w:rsidR="006E2F28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 </w:t>
      </w:r>
      <w:r w:rsidR="000C562D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自制的</w:t>
      </w:r>
      <w:proofErr w:type="gramStart"/>
      <w:r w:rsidRPr="003F157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读表器如图</w:t>
      </w:r>
      <w:proofErr w:type="gramEnd"/>
      <w:r w:rsidR="00883CED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</w:t>
      </w:r>
      <w:r w:rsidR="00883CED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中的</w:t>
      </w:r>
      <w:r w:rsidRPr="003F157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电路</w:t>
      </w:r>
      <w:r w:rsidRPr="003F157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C</w:t>
      </w:r>
      <w:r w:rsidR="00883CED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所示</w:t>
      </w:r>
      <w:r w:rsidRPr="003F157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</w:t>
      </w:r>
      <w:proofErr w:type="gramStart"/>
      <w:r w:rsidRPr="003F157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读表器</w:t>
      </w:r>
      <w:r w:rsidR="003B07B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能</w:t>
      </w:r>
      <w:proofErr w:type="gramEnd"/>
      <w:r w:rsidR="006D430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通过无线方式</w:t>
      </w:r>
      <w:r w:rsidR="003B07B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读取</w:t>
      </w:r>
      <w:r w:rsidRPr="003F157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电流表数据</w:t>
      </w:r>
      <w:r w:rsidR="000C562D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，电路对功耗不作严格要求，使用电池供电。</w:t>
      </w:r>
      <w:r w:rsidRPr="003F157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要求：</w:t>
      </w:r>
    </w:p>
    <w:p w14:paraId="34BAF9F4" w14:textId="58C34C5D" w:rsidR="003F1574" w:rsidRPr="003F1574" w:rsidRDefault="003F1574" w:rsidP="00884722">
      <w:pPr>
        <w:pStyle w:val="ae"/>
        <w:numPr>
          <w:ilvl w:val="0"/>
          <w:numId w:val="17"/>
        </w:numPr>
        <w:adjustRightInd w:val="0"/>
        <w:snapToGrid w:val="0"/>
        <w:spacing w:line="300" w:lineRule="auto"/>
        <w:ind w:firstLineChars="0"/>
        <w:textAlignment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读取距离</w:t>
      </w:r>
      <w:r w:rsidR="000C562D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≥</w:t>
      </w:r>
      <w:r w:rsidR="004C2AD7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m</w:t>
      </w: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。（</w:t>
      </w:r>
      <w:r w:rsidR="00F05C9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分）</w:t>
      </w:r>
    </w:p>
    <w:p w14:paraId="0413D871" w14:textId="44B91A9B" w:rsidR="003F1574" w:rsidRPr="003F1574" w:rsidRDefault="003F1574" w:rsidP="00884722">
      <w:pPr>
        <w:pStyle w:val="ae"/>
        <w:numPr>
          <w:ilvl w:val="0"/>
          <w:numId w:val="17"/>
        </w:numPr>
        <w:adjustRightInd w:val="0"/>
        <w:snapToGrid w:val="0"/>
        <w:spacing w:line="300" w:lineRule="auto"/>
        <w:ind w:firstLineChars="0"/>
        <w:textAlignment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读取数据功能：</w:t>
      </w:r>
      <w:r w:rsidR="000D129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基本模式和自动模式读取电流表读数</w:t>
      </w:r>
      <w:r w:rsidR="005B32D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。</w:t>
      </w:r>
      <w:r w:rsidR="000D129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基本模式：即一对一读取，不操作电流表，但允许操作读表器，手动读取；自动方式：能自动搜索其无线覆盖范围内的电流表，每</w:t>
      </w:r>
      <w:r w:rsidR="000D1296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</w:t>
      </w:r>
      <w:r w:rsidR="000D129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分钟自动采集一次</w:t>
      </w:r>
      <w:r w:rsidR="00702BEC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</w:t>
      </w:r>
      <w:proofErr w:type="gramStart"/>
      <w:r w:rsidR="000D129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读表器一键</w:t>
      </w:r>
      <w:proofErr w:type="gramEnd"/>
      <w:r w:rsidR="000D129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启动，电流表除地址码设置外，不得操作其</w:t>
      </w:r>
      <w:r w:rsidR="00823F9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他</w:t>
      </w:r>
      <w:r w:rsidR="000D129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功能键。</w:t>
      </w: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（</w:t>
      </w:r>
      <w:r w:rsidR="00F05C95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860E6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分）</w:t>
      </w:r>
    </w:p>
    <w:p w14:paraId="08630F84" w14:textId="22C3524E" w:rsidR="003F1574" w:rsidRPr="003F1574" w:rsidRDefault="003F1574" w:rsidP="00884722">
      <w:pPr>
        <w:pStyle w:val="ae"/>
        <w:numPr>
          <w:ilvl w:val="0"/>
          <w:numId w:val="17"/>
        </w:numPr>
        <w:adjustRightInd w:val="0"/>
        <w:snapToGrid w:val="0"/>
        <w:spacing w:line="300" w:lineRule="auto"/>
        <w:ind w:firstLineChars="0"/>
        <w:textAlignment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报警指示功能：</w:t>
      </w:r>
      <w:r w:rsidR="006E59A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负载电流小于</w:t>
      </w:r>
      <w:r w:rsidR="006E59A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0</w:t>
      </w:r>
      <w:r w:rsidR="006E59AB">
        <w:rPr>
          <w:rFonts w:ascii="Times New Roman" w:hAnsi="Times New Roman" w:cs="Times New Roman"/>
          <w:color w:val="000000" w:themeColor="text1"/>
          <w:sz w:val="24"/>
          <w:szCs w:val="24"/>
        </w:rPr>
        <w:t>.2</w:t>
      </w:r>
      <w:r w:rsidR="006E59A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</w:t>
      </w:r>
      <w:r w:rsidR="006E59A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时低限报警，大于</w:t>
      </w:r>
      <w:r w:rsidR="006E59A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2A</w:t>
      </w:r>
      <w:r w:rsidR="006E59A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超限报警，</w:t>
      </w:r>
      <w:r w:rsidR="0039249D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负载断开后</w:t>
      </w:r>
      <w:r w:rsidR="0029496D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离线指示</w:t>
      </w:r>
      <w:r w:rsidR="005B32D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。</w:t>
      </w: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（</w:t>
      </w:r>
      <w:r w:rsidR="00F05C95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分）</w:t>
      </w:r>
    </w:p>
    <w:p w14:paraId="5B56F1B9" w14:textId="00C0FAD4" w:rsidR="003F1574" w:rsidRPr="003F1574" w:rsidRDefault="003F1574" w:rsidP="00884722">
      <w:pPr>
        <w:pStyle w:val="ae"/>
        <w:numPr>
          <w:ilvl w:val="0"/>
          <w:numId w:val="17"/>
        </w:numPr>
        <w:adjustRightInd w:val="0"/>
        <w:snapToGrid w:val="0"/>
        <w:spacing w:line="300" w:lineRule="auto"/>
        <w:ind w:firstLineChars="0"/>
        <w:textAlignment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具有</w:t>
      </w:r>
      <w:r w:rsidR="006E59A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数据</w:t>
      </w: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储存、</w:t>
      </w:r>
      <w:r w:rsidR="006E59A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查看历史</w:t>
      </w: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数据</w:t>
      </w:r>
      <w:r w:rsidR="006D4300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、显示电流变化趋势曲线</w:t>
      </w: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的能力；数据记录中包括读取时间、电流表编号（或地址）、电流值、</w:t>
      </w:r>
      <w:r w:rsidR="006D4300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是否</w:t>
      </w: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超限等信息，至少能存储</w:t>
      </w:r>
      <w:r w:rsidRPr="003F1574">
        <w:rPr>
          <w:rFonts w:ascii="Times New Roman" w:hAnsi="Times New Roman" w:cs="Times New Roman"/>
          <w:color w:val="000000" w:themeColor="text1"/>
          <w:sz w:val="24"/>
          <w:szCs w:val="24"/>
        </w:rPr>
        <w:t>30</w:t>
      </w: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条信息以上。</w:t>
      </w:r>
      <w:r w:rsidR="006E59A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具有</w:t>
      </w:r>
      <w:r w:rsidR="0031377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数据</w:t>
      </w:r>
      <w:r w:rsidR="006E59A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掉电</w:t>
      </w:r>
      <w:r w:rsidR="0031377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保护</w:t>
      </w:r>
      <w:r w:rsidR="006E59A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的功能</w:t>
      </w: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。（</w:t>
      </w:r>
      <w:r w:rsidR="00860E61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3F157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分）</w:t>
      </w:r>
    </w:p>
    <w:p w14:paraId="4B4625C8" w14:textId="26C97B85" w:rsidR="00165AF5" w:rsidRPr="008D201A" w:rsidRDefault="00C52872" w:rsidP="00884722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3. </w:t>
      </w:r>
      <w:r w:rsidR="00CD62D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其他。（</w:t>
      </w:r>
      <w:r w:rsidR="0079130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4</w:t>
      </w:r>
      <w:r w:rsidR="00CD62D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分）</w:t>
      </w:r>
    </w:p>
    <w:p w14:paraId="79BA206B" w14:textId="65F04D33" w:rsidR="00CF521F" w:rsidRPr="00831311" w:rsidRDefault="00C52872" w:rsidP="00884722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4. </w:t>
      </w:r>
      <w:r w:rsidR="00CD62D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设计报告。（</w:t>
      </w:r>
      <w:r w:rsidR="00CD62D5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20</w:t>
      </w:r>
      <w:r w:rsidR="00CD62D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分）</w:t>
      </w:r>
    </w:p>
    <w:p w14:paraId="22307E95" w14:textId="77777777" w:rsidR="00FA55CB" w:rsidRPr="000C4514" w:rsidRDefault="00FA55CB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华文中宋" w:hAnsi="华文中宋" w:cs="Times New Roman" w:hint="eastAsia"/>
          <w:b/>
          <w:sz w:val="28"/>
          <w:szCs w:val="28"/>
        </w:rPr>
      </w:pPr>
      <w:r w:rsidRPr="008D201A">
        <w:rPr>
          <w:rFonts w:ascii="Times New Roman" w:eastAsia="华文中宋" w:hAnsi="华文中宋" w:cs="Times New Roman"/>
          <w:b/>
          <w:sz w:val="28"/>
          <w:szCs w:val="28"/>
        </w:rPr>
        <w:t>说明</w:t>
      </w:r>
    </w:p>
    <w:p w14:paraId="748B328E" w14:textId="58E013B6" w:rsidR="0038598F" w:rsidRPr="0038598F" w:rsidRDefault="005646F7" w:rsidP="00157331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1.</w:t>
      </w:r>
      <w:r w:rsidR="00F31EE1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 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电流表、无线读</w:t>
      </w:r>
      <w:proofErr w:type="gramStart"/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表器只</w:t>
      </w:r>
      <w:proofErr w:type="gramEnd"/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允许使用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TI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的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MSPM0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系列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MCU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，型号不限，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MCU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芯片必须裸露，以方便查看，电路板上不得遮挡或擦除原型号丝印。</w:t>
      </w:r>
    </w:p>
    <w:p w14:paraId="44C4F908" w14:textId="4DAFBA96" w:rsidR="00940B3A" w:rsidRDefault="005646F7" w:rsidP="00157331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2. 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图</w:t>
      </w:r>
      <w:r w:rsidR="00D77F7D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中电路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B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和电路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C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中无线通信模块可以</w:t>
      </w:r>
      <w:proofErr w:type="gramStart"/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内含非</w:t>
      </w:r>
      <w:proofErr w:type="gramEnd"/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TI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公司的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MCU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，但无线模块必须为独立电路板，并方便插拔，模块拔除</w:t>
      </w:r>
      <w:proofErr w:type="gramStart"/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后其他</w:t>
      </w:r>
      <w:proofErr w:type="gramEnd"/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部分电路除无线传输功能失效外均能正常工作</w:t>
      </w:r>
      <w:r w:rsidR="00D146E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不要求实现热插拔。</w:t>
      </w:r>
      <w:r w:rsidR="0047384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电路</w:t>
      </w:r>
      <w:r w:rsidR="0047384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A</w:t>
      </w:r>
      <w:r w:rsidR="0047384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中设置残余电量放电回路，须</w:t>
      </w:r>
      <w:r w:rsidR="00F05C9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能</w:t>
      </w:r>
      <w:r w:rsidR="0047384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方便</w:t>
      </w:r>
      <w:r w:rsidR="00940B3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操作</w:t>
      </w:r>
      <w:r w:rsidR="00F05C9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，以便于</w:t>
      </w:r>
      <w:r w:rsidR="00D2062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某些项目测试前放电</w:t>
      </w:r>
      <w:r w:rsidR="00940B3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  <w:r w:rsidR="00F31EE1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自制</w:t>
      </w:r>
      <w:r w:rsidR="00940B3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电流表留有串联其他电流表的接口。</w:t>
      </w:r>
    </w:p>
    <w:p w14:paraId="37147228" w14:textId="6576374C" w:rsidR="0039249D" w:rsidRDefault="00940B3A" w:rsidP="00157331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3</w:t>
      </w: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.</w:t>
      </w:r>
      <w:r w:rsidR="0039249D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启动电流：最小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用电</w:t>
      </w:r>
      <w:r w:rsidR="0039249D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负载的情况下，电流表能启动工作的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该</w:t>
      </w:r>
      <w:r w:rsidR="0039249D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负载电流；启动时间：启动电流的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工作条件下</w:t>
      </w:r>
      <w:r w:rsidR="0039249D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，负载接通到电流表正常工作所需的时间。</w:t>
      </w:r>
    </w:p>
    <w:p w14:paraId="1DB9A273" w14:textId="77C6EA16" w:rsidR="0038598F" w:rsidRPr="0038598F" w:rsidRDefault="00940B3A" w:rsidP="00157331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4</w:t>
      </w:r>
      <w:r w:rsidR="005646F7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. 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本装置因为涉及交流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220V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供电电路，系统设计和制作必须符合电气规范，强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lastRenderedPageBreak/>
        <w:t>电部分电路做好绝缘处理，操作必须符合安全规范，确保人身安全；负载插座选用有安装开关的用电插座改装，能断开所有的负载。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 </w:t>
      </w:r>
    </w:p>
    <w:p w14:paraId="7599D22B" w14:textId="43C0B696" w:rsidR="0038598F" w:rsidRPr="0038598F" w:rsidRDefault="00940B3A" w:rsidP="005646F7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5</w:t>
      </w:r>
      <w:r w:rsidR="005646F7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. 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单相隔离变压器的电压变比为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220V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：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36V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，容量为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60VA</w:t>
      </w:r>
      <w:r w:rsidR="006E59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；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自制负载限定总视在功率在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50VA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以内；</w:t>
      </w:r>
      <w:r w:rsidR="006E59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负载电流调节范围</w:t>
      </w:r>
      <w:r w:rsidR="006E59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0</w:t>
      </w:r>
      <w:r w:rsidR="00AE2C5A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~</w:t>
      </w:r>
      <w:r w:rsidR="006E59A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2.2</w:t>
      </w:r>
      <w:r w:rsidR="006E59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A</w:t>
      </w:r>
      <w:r w:rsidR="006E59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，连续可调。</w:t>
      </w:r>
    </w:p>
    <w:p w14:paraId="6CD72D03" w14:textId="08054C18" w:rsidR="005729D8" w:rsidRDefault="00940B3A" w:rsidP="005646F7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6</w:t>
      </w:r>
      <w:r w:rsidR="005646F7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.</w:t>
      </w:r>
      <w:proofErr w:type="gramStart"/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读表器外形尺寸</w:t>
      </w:r>
      <w:proofErr w:type="gramEnd"/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控制在长×宽×高为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12cm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×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7cm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×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5cm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以内。</w:t>
      </w:r>
      <w:proofErr w:type="gramStart"/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读表器</w:t>
      </w:r>
      <w:r w:rsidR="0059623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无线</w:t>
      </w:r>
      <w:proofErr w:type="gramEnd"/>
      <w:r w:rsidR="006E59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传输</w:t>
      </w:r>
      <w:r w:rsidR="0059623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方式不限；允许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使用手机、平板电脑替代</w:t>
      </w:r>
      <w:r w:rsidR="0059623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</w:t>
      </w:r>
      <w:r w:rsidR="00AC174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须</w:t>
      </w:r>
      <w:proofErr w:type="gramStart"/>
      <w:r w:rsidR="00AC1745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交作品</w:t>
      </w:r>
      <w:proofErr w:type="gramEnd"/>
      <w:r w:rsidR="00AC1745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时一起封存</w:t>
      </w:r>
      <w:r w:rsidR="00D2062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  <w:r w:rsidR="00D20620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不得在手机或平板上额外安装部件</w:t>
      </w:r>
      <w:r w:rsidR="00AC174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  <w:r w:rsidR="0059623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不得使用笔记本电脑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</w:p>
    <w:p w14:paraId="3C7819DF" w14:textId="184BF8C1" w:rsidR="0038598F" w:rsidRDefault="005646F7" w:rsidP="005646F7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7. 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标定电流表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A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可以采用市售</w:t>
      </w:r>
      <w:r w:rsidR="00AE2C5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不少于</w:t>
      </w:r>
      <w:r w:rsidR="00AE2C5A" w:rsidRPr="00E34F66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4</w:t>
      </w:r>
      <w:r w:rsidR="00AE2C5A" w:rsidRPr="00E34F66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½</w:t>
      </w:r>
      <w:r w:rsidR="00AE2C5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位</w:t>
      </w:r>
      <w:r w:rsidR="001E256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的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手持数字万用表</w:t>
      </w:r>
      <w:r w:rsidR="00823F9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、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台式数字多用表或交流钳形电流表作为比对仪器，最小</w:t>
      </w:r>
      <w:r w:rsidR="008D0721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显示分辨率</w:t>
      </w:r>
      <w:r w:rsidR="00D66D91">
        <w:rPr>
          <w:rFonts w:asciiTheme="minorEastAsia" w:hAnsiTheme="minorEastAsia" w:cs="Times New Roman" w:hint="eastAsia"/>
          <w:color w:val="000000" w:themeColor="text1"/>
          <w:kern w:val="0"/>
          <w:sz w:val="24"/>
          <w:szCs w:val="24"/>
        </w:rPr>
        <w:t>≤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1mA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  <w:r w:rsidR="006E59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标定</w:t>
      </w:r>
      <w:r w:rsidR="0038598F" w:rsidRPr="0038598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电流表赛区测试时可以自带，不需要和作品一起封存。</w:t>
      </w:r>
    </w:p>
    <w:p w14:paraId="3D7E6E2C" w14:textId="77777777" w:rsidR="00A708CB" w:rsidRPr="0038598F" w:rsidRDefault="00A708CB" w:rsidP="005646F7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187D0BEB" w14:textId="77777777" w:rsidR="002874C2" w:rsidRPr="007A2B22" w:rsidRDefault="002874C2" w:rsidP="00AA52C6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华文中宋" w:hAnsi="华文中宋" w:cs="Times New Roman" w:hint="eastAsia"/>
          <w:b/>
          <w:sz w:val="28"/>
          <w:szCs w:val="28"/>
        </w:rPr>
      </w:pPr>
      <w:r w:rsidRPr="007A2B22">
        <w:rPr>
          <w:rFonts w:ascii="Times New Roman" w:eastAsia="华文中宋" w:hAnsi="华文中宋" w:cs="Times New Roman"/>
          <w:b/>
          <w:sz w:val="28"/>
          <w:szCs w:val="28"/>
        </w:rPr>
        <w:t>评分标准</w:t>
      </w:r>
    </w:p>
    <w:tbl>
      <w:tblPr>
        <w:tblW w:w="83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3"/>
        <w:gridCol w:w="1486"/>
        <w:gridCol w:w="4842"/>
        <w:gridCol w:w="810"/>
      </w:tblGrid>
      <w:tr w:rsidR="00AA52C6" w:rsidRPr="00884722" w14:paraId="57BB848A" w14:textId="77777777" w:rsidTr="00702BEC">
        <w:trPr>
          <w:trHeight w:val="362"/>
          <w:jc w:val="center"/>
        </w:trPr>
        <w:tc>
          <w:tcPr>
            <w:tcW w:w="1203" w:type="dxa"/>
            <w:vAlign w:val="center"/>
          </w:tcPr>
          <w:p w14:paraId="3DA26529" w14:textId="77777777" w:rsidR="00AA52C6" w:rsidRPr="00884722" w:rsidRDefault="00AA52C6" w:rsidP="008B3EB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  <w:vAlign w:val="center"/>
          </w:tcPr>
          <w:p w14:paraId="1A0F9BE1" w14:textId="77777777" w:rsidR="00AA52C6" w:rsidRPr="00884722" w:rsidRDefault="00AA52C6" w:rsidP="008B3EB0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项</w:t>
            </w:r>
            <w:r w:rsidRPr="0088472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</w:t>
            </w:r>
            <w:r w:rsidRPr="0088472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目</w:t>
            </w:r>
          </w:p>
        </w:tc>
        <w:tc>
          <w:tcPr>
            <w:tcW w:w="4842" w:type="dxa"/>
            <w:vAlign w:val="center"/>
          </w:tcPr>
          <w:p w14:paraId="63DBD33D" w14:textId="77777777" w:rsidR="00AA52C6" w:rsidRPr="00884722" w:rsidRDefault="00AA52C6" w:rsidP="008B3EB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主要内容</w:t>
            </w:r>
          </w:p>
        </w:tc>
        <w:tc>
          <w:tcPr>
            <w:tcW w:w="810" w:type="dxa"/>
            <w:vAlign w:val="center"/>
          </w:tcPr>
          <w:p w14:paraId="0343B676" w14:textId="77777777" w:rsidR="00AA52C6" w:rsidRPr="00884722" w:rsidRDefault="00AA52C6" w:rsidP="008B3EB0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满分</w:t>
            </w:r>
          </w:p>
        </w:tc>
      </w:tr>
      <w:tr w:rsidR="00AA52C6" w:rsidRPr="00884722" w14:paraId="428E5FC5" w14:textId="77777777" w:rsidTr="00702BEC">
        <w:trPr>
          <w:trHeight w:val="552"/>
          <w:jc w:val="center"/>
        </w:trPr>
        <w:tc>
          <w:tcPr>
            <w:tcW w:w="1203" w:type="dxa"/>
            <w:vMerge w:val="restart"/>
            <w:vAlign w:val="center"/>
          </w:tcPr>
          <w:p w14:paraId="4FD87A66" w14:textId="77777777" w:rsidR="00AA52C6" w:rsidRPr="0088472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bookmarkStart w:id="1" w:name="_Hlk235834261"/>
            <w:r w:rsidRPr="00884722">
              <w:rPr>
                <w:rFonts w:ascii="Times New Roman" w:hAnsi="Times New Roman"/>
                <w:b/>
                <w:sz w:val="24"/>
                <w:szCs w:val="24"/>
              </w:rPr>
              <w:t>设计报告</w:t>
            </w:r>
          </w:p>
        </w:tc>
        <w:tc>
          <w:tcPr>
            <w:tcW w:w="1486" w:type="dxa"/>
            <w:vAlign w:val="center"/>
          </w:tcPr>
          <w:p w14:paraId="3EDC8AD9" w14:textId="7E52989B" w:rsidR="00AA52C6" w:rsidRPr="00884722" w:rsidRDefault="00A708CB" w:rsidP="008B3EB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系统</w:t>
            </w:r>
            <w:r w:rsidR="00AA52C6"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方案</w:t>
            </w:r>
          </w:p>
        </w:tc>
        <w:tc>
          <w:tcPr>
            <w:tcW w:w="4842" w:type="dxa"/>
            <w:vAlign w:val="center"/>
          </w:tcPr>
          <w:p w14:paraId="59AB97A3" w14:textId="65D58F36" w:rsidR="00A708CB" w:rsidRPr="00884722" w:rsidRDefault="00AA52C6" w:rsidP="00702BEC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方案描述</w:t>
            </w:r>
            <w:r w:rsidR="00702BE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，</w:t>
            </w:r>
            <w:r w:rsidR="00A708CB"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系统规划</w:t>
            </w:r>
          </w:p>
        </w:tc>
        <w:tc>
          <w:tcPr>
            <w:tcW w:w="810" w:type="dxa"/>
            <w:vAlign w:val="center"/>
          </w:tcPr>
          <w:p w14:paraId="26E5377C" w14:textId="77777777" w:rsidR="00AA52C6" w:rsidRPr="00884722" w:rsidRDefault="00AA52C6" w:rsidP="008B3EB0">
            <w:pPr>
              <w:pStyle w:val="content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884722">
              <w:rPr>
                <w:rStyle w:val="af"/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AA52C6" w:rsidRPr="00884722" w14:paraId="675A1AF7" w14:textId="77777777" w:rsidTr="00E57344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6AFCEC98" w14:textId="77777777" w:rsidR="00AA52C6" w:rsidRPr="0088472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6" w:type="dxa"/>
            <w:vAlign w:val="center"/>
          </w:tcPr>
          <w:p w14:paraId="040D6FDE" w14:textId="77777777" w:rsidR="00AA52C6" w:rsidRPr="00884722" w:rsidRDefault="00AA52C6" w:rsidP="008B3EB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理论分析与计算</w:t>
            </w:r>
          </w:p>
        </w:tc>
        <w:tc>
          <w:tcPr>
            <w:tcW w:w="4842" w:type="dxa"/>
            <w:vAlign w:val="center"/>
          </w:tcPr>
          <w:p w14:paraId="17A56047" w14:textId="3E6B30C0" w:rsidR="00A708CB" w:rsidRPr="00884722" w:rsidRDefault="00A708CB" w:rsidP="008B3EB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交流电流有效值的数字测量方法及理论计算</w:t>
            </w:r>
          </w:p>
          <w:p w14:paraId="3A4742F3" w14:textId="313A0EFE" w:rsidR="00AA52C6" w:rsidRPr="00884722" w:rsidRDefault="00A708CB" w:rsidP="008B3EB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无线</w:t>
            </w:r>
            <w:proofErr w:type="gramStart"/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读表器和</w:t>
            </w:r>
            <w:proofErr w:type="gramEnd"/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“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无源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”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电流表通信协议</w:t>
            </w:r>
          </w:p>
        </w:tc>
        <w:tc>
          <w:tcPr>
            <w:tcW w:w="810" w:type="dxa"/>
            <w:vAlign w:val="center"/>
          </w:tcPr>
          <w:p w14:paraId="5AE03B91" w14:textId="77777777" w:rsidR="00AA52C6" w:rsidRPr="00884722" w:rsidRDefault="00AA52C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884722">
              <w:rPr>
                <w:rStyle w:val="af"/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AA52C6" w:rsidRPr="00884722" w14:paraId="54B1FA5F" w14:textId="77777777" w:rsidTr="00E57344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06C96826" w14:textId="77777777" w:rsidR="00AA52C6" w:rsidRPr="0088472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6" w:type="dxa"/>
            <w:vAlign w:val="center"/>
          </w:tcPr>
          <w:p w14:paraId="77AD3B4A" w14:textId="77777777" w:rsidR="00AA52C6" w:rsidRPr="00884722" w:rsidRDefault="00AA52C6" w:rsidP="008B3EB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电路与程序设计</w:t>
            </w:r>
          </w:p>
        </w:tc>
        <w:tc>
          <w:tcPr>
            <w:tcW w:w="4842" w:type="dxa"/>
            <w:vAlign w:val="center"/>
          </w:tcPr>
          <w:p w14:paraId="65629C08" w14:textId="763CA593" w:rsidR="00AA52C6" w:rsidRPr="00884722" w:rsidRDefault="00A708CB" w:rsidP="00702BEC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硬件电路设计制作</w:t>
            </w:r>
            <w:r w:rsidR="00702BE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，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软件设计</w:t>
            </w:r>
            <w:r w:rsidR="00702BE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，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系统流程图</w:t>
            </w:r>
          </w:p>
        </w:tc>
        <w:tc>
          <w:tcPr>
            <w:tcW w:w="810" w:type="dxa"/>
            <w:vAlign w:val="center"/>
          </w:tcPr>
          <w:p w14:paraId="1308D3CC" w14:textId="7CF89977" w:rsidR="00AA52C6" w:rsidRPr="00884722" w:rsidRDefault="00E57344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884722">
              <w:rPr>
                <w:rStyle w:val="af"/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E57344" w:rsidRPr="00884722" w14:paraId="5B336CF2" w14:textId="77777777" w:rsidTr="00E57344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7850E69D" w14:textId="77777777" w:rsidR="00E57344" w:rsidRPr="00884722" w:rsidRDefault="00E57344" w:rsidP="00E5734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6" w:type="dxa"/>
            <w:vAlign w:val="center"/>
          </w:tcPr>
          <w:p w14:paraId="52AC1F5A" w14:textId="754191D1" w:rsidR="00E57344" w:rsidRPr="00884722" w:rsidRDefault="00E57344" w:rsidP="00E57344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测试方案与测试结果</w:t>
            </w:r>
          </w:p>
        </w:tc>
        <w:tc>
          <w:tcPr>
            <w:tcW w:w="4842" w:type="dxa"/>
            <w:vAlign w:val="center"/>
          </w:tcPr>
          <w:p w14:paraId="303BA586" w14:textId="6079B573" w:rsidR="00E57344" w:rsidRPr="00884722" w:rsidRDefault="00E57344" w:rsidP="00702BEC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测试方案与测试条件</w:t>
            </w:r>
            <w:r w:rsidR="00702BE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，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测试结果及完整性</w:t>
            </w:r>
            <w:r w:rsidR="00702BE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，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测试结果分析</w:t>
            </w:r>
          </w:p>
        </w:tc>
        <w:tc>
          <w:tcPr>
            <w:tcW w:w="810" w:type="dxa"/>
            <w:vAlign w:val="center"/>
          </w:tcPr>
          <w:p w14:paraId="7B49D9BF" w14:textId="682459B9" w:rsidR="00E57344" w:rsidRPr="00884722" w:rsidRDefault="00E57344" w:rsidP="00E57344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884722">
              <w:rPr>
                <w:rStyle w:val="af"/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E57344" w:rsidRPr="00884722" w14:paraId="78CF298F" w14:textId="77777777" w:rsidTr="00E57344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4ADEF05E" w14:textId="77777777" w:rsidR="00E57344" w:rsidRPr="00884722" w:rsidRDefault="00E57344" w:rsidP="00E5734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6" w:type="dxa"/>
            <w:vAlign w:val="center"/>
          </w:tcPr>
          <w:p w14:paraId="65B82887" w14:textId="176CD7E3" w:rsidR="00E57344" w:rsidRPr="00884722" w:rsidRDefault="00E57344" w:rsidP="00E57344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设计报告结构及规范性</w:t>
            </w:r>
          </w:p>
        </w:tc>
        <w:tc>
          <w:tcPr>
            <w:tcW w:w="4842" w:type="dxa"/>
            <w:vAlign w:val="center"/>
          </w:tcPr>
          <w:p w14:paraId="5D463AA8" w14:textId="5AB9DAAA" w:rsidR="00E57344" w:rsidRPr="00884722" w:rsidRDefault="00E57344" w:rsidP="00702BEC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摘要</w:t>
            </w:r>
            <w:r w:rsidR="00702BE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，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设计报告正文的</w:t>
            </w:r>
            <w:r w:rsidR="00702BE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结构，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图</w:t>
            </w:r>
            <w:r w:rsidR="00823F9A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表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的规范性</w:t>
            </w:r>
          </w:p>
        </w:tc>
        <w:tc>
          <w:tcPr>
            <w:tcW w:w="810" w:type="dxa"/>
            <w:vAlign w:val="center"/>
          </w:tcPr>
          <w:p w14:paraId="6A451F50" w14:textId="7B0283CF" w:rsidR="00E57344" w:rsidRPr="00884722" w:rsidRDefault="00E57344" w:rsidP="00E57344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884722">
              <w:rPr>
                <w:rStyle w:val="af"/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E57344" w:rsidRPr="00884722" w14:paraId="7A34105D" w14:textId="77777777" w:rsidTr="00702BEC">
        <w:trPr>
          <w:trHeight w:val="327"/>
          <w:jc w:val="center"/>
        </w:trPr>
        <w:tc>
          <w:tcPr>
            <w:tcW w:w="1203" w:type="dxa"/>
            <w:vMerge/>
            <w:vAlign w:val="center"/>
          </w:tcPr>
          <w:p w14:paraId="0CA20158" w14:textId="77777777" w:rsidR="00E57344" w:rsidRPr="00884722" w:rsidRDefault="00E57344" w:rsidP="00E5734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3E1A4491" w14:textId="77777777" w:rsidR="00E57344" w:rsidRPr="00884722" w:rsidRDefault="00E57344" w:rsidP="00E57344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合计</w:t>
            </w:r>
          </w:p>
        </w:tc>
        <w:tc>
          <w:tcPr>
            <w:tcW w:w="810" w:type="dxa"/>
            <w:vAlign w:val="center"/>
          </w:tcPr>
          <w:p w14:paraId="10C53FFA" w14:textId="77777777" w:rsidR="00E57344" w:rsidRPr="00884722" w:rsidRDefault="00E57344" w:rsidP="00E57344">
            <w:pPr>
              <w:pStyle w:val="content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884722">
              <w:rPr>
                <w:rStyle w:val="af"/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bookmarkEnd w:id="1"/>
      <w:tr w:rsidR="00E57344" w:rsidRPr="00884722" w14:paraId="43B5A5C4" w14:textId="77777777" w:rsidTr="008B3EB0">
        <w:trPr>
          <w:trHeight w:val="341"/>
          <w:jc w:val="center"/>
        </w:trPr>
        <w:tc>
          <w:tcPr>
            <w:tcW w:w="1203" w:type="dxa"/>
            <w:vMerge w:val="restart"/>
            <w:vAlign w:val="center"/>
          </w:tcPr>
          <w:p w14:paraId="3A64C8FB" w14:textId="77777777" w:rsidR="00E57344" w:rsidRPr="00884722" w:rsidRDefault="00E57344" w:rsidP="00E57344">
            <w:pPr>
              <w:pStyle w:val="content"/>
              <w:snapToGrid w:val="0"/>
              <w:spacing w:before="0" w:beforeAutospacing="0" w:after="0" w:afterAutospacing="0" w:line="240" w:lineRule="auto"/>
              <w:ind w:firstLine="0"/>
              <w:jc w:val="center"/>
              <w:rPr>
                <w:rStyle w:val="af"/>
                <w:rFonts w:ascii="Times New Roman" w:hAnsi="Times New Roman"/>
                <w:b w:val="0"/>
                <w:sz w:val="24"/>
                <w:szCs w:val="24"/>
              </w:rPr>
            </w:pPr>
            <w:r w:rsidRPr="00884722">
              <w:rPr>
                <w:rFonts w:ascii="Times New Roman" w:hAnsi="Times New Roman"/>
                <w:b/>
                <w:sz w:val="24"/>
                <w:szCs w:val="24"/>
              </w:rPr>
              <w:t>要求</w:t>
            </w:r>
          </w:p>
        </w:tc>
        <w:tc>
          <w:tcPr>
            <w:tcW w:w="6328" w:type="dxa"/>
            <w:gridSpan w:val="2"/>
            <w:vAlign w:val="center"/>
          </w:tcPr>
          <w:p w14:paraId="477F0F23" w14:textId="61780D88" w:rsidR="00E57344" w:rsidRPr="00884722" w:rsidRDefault="00E57344" w:rsidP="00E57344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完成第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）项</w:t>
            </w:r>
          </w:p>
        </w:tc>
        <w:tc>
          <w:tcPr>
            <w:tcW w:w="810" w:type="dxa"/>
            <w:vAlign w:val="center"/>
          </w:tcPr>
          <w:p w14:paraId="70749644" w14:textId="47AE6370" w:rsidR="00E57344" w:rsidRPr="00884722" w:rsidRDefault="001E2560" w:rsidP="00E57344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884722">
              <w:rPr>
                <w:rStyle w:val="af"/>
                <w:rFonts w:ascii="Times New Roman" w:hAnsi="Times New Roman"/>
                <w:sz w:val="24"/>
                <w:szCs w:val="24"/>
              </w:rPr>
              <w:t>30</w:t>
            </w:r>
          </w:p>
        </w:tc>
      </w:tr>
      <w:tr w:rsidR="00E57344" w:rsidRPr="00884722" w14:paraId="6CAD1F49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2AA51BCF" w14:textId="77777777" w:rsidR="00E57344" w:rsidRPr="00884722" w:rsidRDefault="00E57344" w:rsidP="00E5734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1B28923E" w14:textId="55AC0D7F" w:rsidR="00E57344" w:rsidRPr="00884722" w:rsidRDefault="00E57344" w:rsidP="00E57344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完成第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）项</w:t>
            </w:r>
          </w:p>
        </w:tc>
        <w:tc>
          <w:tcPr>
            <w:tcW w:w="810" w:type="dxa"/>
            <w:vAlign w:val="center"/>
          </w:tcPr>
          <w:p w14:paraId="7E7F1748" w14:textId="0A86D096" w:rsidR="00E57344" w:rsidRPr="00884722" w:rsidRDefault="00707675" w:rsidP="00E57344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20</w:t>
            </w:r>
          </w:p>
        </w:tc>
      </w:tr>
      <w:tr w:rsidR="00707675" w:rsidRPr="00884722" w14:paraId="2DF8ED6B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43D45A9C" w14:textId="77777777" w:rsidR="00707675" w:rsidRPr="00884722" w:rsidRDefault="00707675" w:rsidP="00E5734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44A4ED69" w14:textId="6920930A" w:rsidR="00707675" w:rsidRPr="00884722" w:rsidRDefault="00707675" w:rsidP="00E57344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完成第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）项</w:t>
            </w:r>
          </w:p>
        </w:tc>
        <w:tc>
          <w:tcPr>
            <w:tcW w:w="810" w:type="dxa"/>
            <w:vAlign w:val="center"/>
          </w:tcPr>
          <w:p w14:paraId="0634ADB7" w14:textId="6A9F89D8" w:rsidR="00707675" w:rsidRPr="00884722" w:rsidRDefault="00860E61" w:rsidP="00E57344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2</w:t>
            </w:r>
            <w:r w:rsidRPr="00860E61">
              <w:rPr>
                <w:rStyle w:val="af"/>
                <w:sz w:val="24"/>
                <w:szCs w:val="24"/>
              </w:rPr>
              <w:t>0</w:t>
            </w:r>
          </w:p>
        </w:tc>
      </w:tr>
      <w:tr w:rsidR="00E57344" w:rsidRPr="00884722" w14:paraId="5932B837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489636B8" w14:textId="77777777" w:rsidR="00E57344" w:rsidRPr="00884722" w:rsidRDefault="00E57344" w:rsidP="00E5734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45BE0CC8" w14:textId="05672BA8" w:rsidR="00E57344" w:rsidRPr="00884722" w:rsidRDefault="00E57344" w:rsidP="00E57344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完成第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）项</w:t>
            </w:r>
          </w:p>
        </w:tc>
        <w:tc>
          <w:tcPr>
            <w:tcW w:w="810" w:type="dxa"/>
            <w:vAlign w:val="center"/>
          </w:tcPr>
          <w:p w14:paraId="26FD29A0" w14:textId="1AAF9F5C" w:rsidR="00E57344" w:rsidRPr="00884722" w:rsidRDefault="00C37CE3" w:rsidP="00E57344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E57344" w:rsidRPr="00884722" w14:paraId="5B4047A9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09D1EEB3" w14:textId="77777777" w:rsidR="00E57344" w:rsidRPr="00884722" w:rsidRDefault="00E57344" w:rsidP="00E5734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55BEFEE6" w14:textId="48E33472" w:rsidR="00E57344" w:rsidRPr="00884722" w:rsidRDefault="00E57344" w:rsidP="00E57344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完成第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）项</w:t>
            </w:r>
          </w:p>
        </w:tc>
        <w:tc>
          <w:tcPr>
            <w:tcW w:w="810" w:type="dxa"/>
            <w:vAlign w:val="center"/>
          </w:tcPr>
          <w:p w14:paraId="1B45AE66" w14:textId="2DDCC4E9" w:rsidR="00E57344" w:rsidRPr="00884722" w:rsidRDefault="001E2560" w:rsidP="00E57344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884722">
              <w:rPr>
                <w:rStyle w:val="af"/>
                <w:rFonts w:ascii="Times New Roman" w:hAnsi="Times New Roman"/>
                <w:sz w:val="24"/>
                <w:szCs w:val="24"/>
              </w:rPr>
              <w:t>1</w:t>
            </w:r>
            <w:r w:rsidR="00860E61">
              <w:rPr>
                <w:rStyle w:val="af"/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E57344" w:rsidRPr="00884722" w14:paraId="163F85CA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4C09F89C" w14:textId="77777777" w:rsidR="00E57344" w:rsidRPr="00884722" w:rsidRDefault="00E57344" w:rsidP="00E5734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359346D3" w14:textId="45933291" w:rsidR="00E57344" w:rsidRPr="00884722" w:rsidRDefault="00E57344" w:rsidP="00E57344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完成第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）项</w:t>
            </w:r>
          </w:p>
        </w:tc>
        <w:tc>
          <w:tcPr>
            <w:tcW w:w="810" w:type="dxa"/>
            <w:vAlign w:val="center"/>
          </w:tcPr>
          <w:p w14:paraId="6E10D16F" w14:textId="757C4AB3" w:rsidR="00E57344" w:rsidRPr="00884722" w:rsidRDefault="00C37CE3" w:rsidP="00E57344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E57344" w:rsidRPr="00884722" w14:paraId="5EF6BF38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1DFC509B" w14:textId="77777777" w:rsidR="00E57344" w:rsidRPr="00884722" w:rsidRDefault="00E57344" w:rsidP="00E5734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73AD02F4" w14:textId="59884CAF" w:rsidR="00E57344" w:rsidRPr="00884722" w:rsidRDefault="00E57344" w:rsidP="00E57344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完成第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）项</w:t>
            </w:r>
          </w:p>
        </w:tc>
        <w:tc>
          <w:tcPr>
            <w:tcW w:w="810" w:type="dxa"/>
            <w:vAlign w:val="center"/>
          </w:tcPr>
          <w:p w14:paraId="4F5730C4" w14:textId="07E7CBDA" w:rsidR="00E57344" w:rsidRPr="00884722" w:rsidRDefault="00860E61" w:rsidP="00E57344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E57344" w:rsidRPr="00884722" w14:paraId="0B091081" w14:textId="77777777" w:rsidTr="00702BEC">
        <w:trPr>
          <w:trHeight w:val="199"/>
          <w:jc w:val="center"/>
        </w:trPr>
        <w:tc>
          <w:tcPr>
            <w:tcW w:w="1203" w:type="dxa"/>
            <w:vMerge/>
            <w:vAlign w:val="center"/>
          </w:tcPr>
          <w:p w14:paraId="5291E47E" w14:textId="77777777" w:rsidR="00E57344" w:rsidRPr="00884722" w:rsidRDefault="00E57344" w:rsidP="00E5734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41F7A80A" w14:textId="77777777" w:rsidR="00E57344" w:rsidRPr="00884722" w:rsidRDefault="00E57344" w:rsidP="00E57344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sz w:val="24"/>
                <w:szCs w:val="24"/>
              </w:rPr>
              <w:t>其它</w:t>
            </w:r>
          </w:p>
        </w:tc>
        <w:tc>
          <w:tcPr>
            <w:tcW w:w="810" w:type="dxa"/>
            <w:vAlign w:val="center"/>
          </w:tcPr>
          <w:p w14:paraId="54F6618C" w14:textId="3BEFE481" w:rsidR="00E57344" w:rsidRPr="00884722" w:rsidRDefault="0079130B" w:rsidP="00E57344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E57344" w:rsidRPr="00884722" w14:paraId="36B030CE" w14:textId="77777777" w:rsidTr="00702BEC">
        <w:trPr>
          <w:trHeight w:val="513"/>
          <w:jc w:val="center"/>
        </w:trPr>
        <w:tc>
          <w:tcPr>
            <w:tcW w:w="1203" w:type="dxa"/>
            <w:vMerge/>
            <w:vAlign w:val="center"/>
          </w:tcPr>
          <w:p w14:paraId="75CAD3C4" w14:textId="77777777" w:rsidR="00E57344" w:rsidRPr="00884722" w:rsidRDefault="00E57344" w:rsidP="00E5734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012AFB2C" w14:textId="77777777" w:rsidR="00E57344" w:rsidRPr="00884722" w:rsidRDefault="00E57344" w:rsidP="00E57344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合计</w:t>
            </w:r>
          </w:p>
        </w:tc>
        <w:tc>
          <w:tcPr>
            <w:tcW w:w="810" w:type="dxa"/>
            <w:vAlign w:val="center"/>
          </w:tcPr>
          <w:p w14:paraId="68F268ED" w14:textId="77777777" w:rsidR="00E57344" w:rsidRPr="00884722" w:rsidRDefault="00E57344" w:rsidP="00E57344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884722">
              <w:rPr>
                <w:rStyle w:val="af"/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E57344" w:rsidRPr="00884722" w14:paraId="50602FF6" w14:textId="77777777" w:rsidTr="00702BEC">
        <w:trPr>
          <w:trHeight w:val="606"/>
          <w:jc w:val="center"/>
        </w:trPr>
        <w:tc>
          <w:tcPr>
            <w:tcW w:w="7531" w:type="dxa"/>
            <w:gridSpan w:val="3"/>
            <w:vAlign w:val="center"/>
          </w:tcPr>
          <w:p w14:paraId="204D1293" w14:textId="77777777" w:rsidR="00E57344" w:rsidRPr="00884722" w:rsidRDefault="00E57344" w:rsidP="00E57344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88472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总</w:t>
            </w:r>
            <w:r w:rsidRPr="0088472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</w:t>
            </w:r>
            <w:r w:rsidRPr="0088472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分</w:t>
            </w:r>
          </w:p>
        </w:tc>
        <w:tc>
          <w:tcPr>
            <w:tcW w:w="810" w:type="dxa"/>
            <w:vAlign w:val="center"/>
          </w:tcPr>
          <w:p w14:paraId="47CE4CAC" w14:textId="77777777" w:rsidR="00E57344" w:rsidRPr="00884722" w:rsidRDefault="00E57344" w:rsidP="00E57344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884722">
              <w:rPr>
                <w:rStyle w:val="af"/>
                <w:rFonts w:ascii="Times New Roman" w:hAnsi="Times New Roman"/>
                <w:sz w:val="24"/>
                <w:szCs w:val="24"/>
              </w:rPr>
              <w:t>120</w:t>
            </w:r>
          </w:p>
        </w:tc>
      </w:tr>
    </w:tbl>
    <w:p w14:paraId="00155F54" w14:textId="77777777" w:rsidR="0038598F" w:rsidRPr="008D201A" w:rsidRDefault="0038598F" w:rsidP="00702BEC">
      <w:pPr>
        <w:spacing w:line="360" w:lineRule="auto"/>
        <w:rPr>
          <w:rFonts w:ascii="Times New Roman" w:hAnsi="Times New Roman" w:cs="Times New Roman"/>
        </w:rPr>
      </w:pPr>
    </w:p>
    <w:sectPr w:rsidR="0038598F" w:rsidRPr="008D201A" w:rsidSect="00596232">
      <w:footerReference w:type="default" r:id="rId11"/>
      <w:pgSz w:w="11906" w:h="16838"/>
      <w:pgMar w:top="1440" w:right="1558" w:bottom="1440" w:left="1418" w:header="851" w:footer="992" w:gutter="0"/>
      <w:pgNumType w:start="1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4888C" w14:textId="77777777" w:rsidR="001238CC" w:rsidRDefault="001238CC" w:rsidP="00DB1349">
      <w:r>
        <w:separator/>
      </w:r>
    </w:p>
  </w:endnote>
  <w:endnote w:type="continuationSeparator" w:id="0">
    <w:p w14:paraId="041E53AD" w14:textId="77777777" w:rsidR="001238CC" w:rsidRDefault="001238CC" w:rsidP="00DB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A0367" w14:textId="7CAC723C" w:rsidR="00AE0737" w:rsidRPr="00CD62D5" w:rsidRDefault="001D254A" w:rsidP="00AE0737">
    <w:pPr>
      <w:pStyle w:val="a5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 w:hint="eastAsia"/>
      </w:rPr>
      <w:t>B</w:t>
    </w:r>
    <w:r w:rsidR="00AE0737" w:rsidRPr="00CD62D5">
      <w:rPr>
        <w:rFonts w:ascii="Times New Roman" w:hAnsi="Times New Roman" w:cs="Times New Roman"/>
      </w:rPr>
      <w:t xml:space="preserve"> -</w:t>
    </w:r>
    <w:r w:rsidR="00AE0737" w:rsidRPr="00CD62D5">
      <w:rPr>
        <w:rFonts w:ascii="Times New Roman" w:hAnsi="Times New Roman" w:cs="Times New Roman"/>
        <w:lang w:val="zh-CN"/>
      </w:rPr>
      <w:t xml:space="preserve"> </w:t>
    </w:r>
    <w:r w:rsidR="00B27E66" w:rsidRPr="00CD62D5">
      <w:rPr>
        <w:rFonts w:ascii="Times New Roman" w:hAnsi="Times New Roman" w:cs="Times New Roman"/>
        <w:bCs/>
      </w:rPr>
      <w:fldChar w:fldCharType="begin"/>
    </w:r>
    <w:r w:rsidR="00AE0737" w:rsidRPr="00CD62D5">
      <w:rPr>
        <w:rFonts w:ascii="Times New Roman" w:hAnsi="Times New Roman" w:cs="Times New Roman"/>
        <w:bCs/>
      </w:rPr>
      <w:instrText>PAGE</w:instrText>
    </w:r>
    <w:r w:rsidR="00B27E66" w:rsidRPr="00CD62D5">
      <w:rPr>
        <w:rFonts w:ascii="Times New Roman" w:hAnsi="Times New Roman" w:cs="Times New Roman"/>
        <w:bCs/>
      </w:rPr>
      <w:fldChar w:fldCharType="separate"/>
    </w:r>
    <w:r w:rsidR="00C5107C">
      <w:rPr>
        <w:rFonts w:ascii="Times New Roman" w:hAnsi="Times New Roman" w:cs="Times New Roman"/>
        <w:bCs/>
        <w:noProof/>
      </w:rPr>
      <w:t>2</w:t>
    </w:r>
    <w:r w:rsidR="00B27E66" w:rsidRPr="00CD62D5">
      <w:rPr>
        <w:rFonts w:ascii="Times New Roman" w:hAnsi="Times New Roman" w:cs="Times New Roman"/>
        <w:bCs/>
      </w:rPr>
      <w:fldChar w:fldCharType="end"/>
    </w:r>
    <w:r w:rsidR="00AE0737" w:rsidRPr="00CD62D5">
      <w:rPr>
        <w:rFonts w:ascii="Times New Roman" w:hAnsi="Times New Roman" w:cs="Times New Roman"/>
        <w:lang w:val="zh-CN"/>
      </w:rPr>
      <w:t xml:space="preserve"> / </w:t>
    </w:r>
    <w:r w:rsidR="00B27E66" w:rsidRPr="00CD62D5">
      <w:rPr>
        <w:rFonts w:ascii="Times New Roman" w:hAnsi="Times New Roman" w:cs="Times New Roman"/>
        <w:bCs/>
      </w:rPr>
      <w:fldChar w:fldCharType="begin"/>
    </w:r>
    <w:r w:rsidR="00AE0737" w:rsidRPr="00CD62D5">
      <w:rPr>
        <w:rFonts w:ascii="Times New Roman" w:hAnsi="Times New Roman" w:cs="Times New Roman"/>
        <w:bCs/>
      </w:rPr>
      <w:instrText>NUMPAGES</w:instrText>
    </w:r>
    <w:r w:rsidR="00B27E66" w:rsidRPr="00CD62D5">
      <w:rPr>
        <w:rFonts w:ascii="Times New Roman" w:hAnsi="Times New Roman" w:cs="Times New Roman"/>
        <w:bCs/>
      </w:rPr>
      <w:fldChar w:fldCharType="separate"/>
    </w:r>
    <w:r w:rsidR="00C5107C">
      <w:rPr>
        <w:rFonts w:ascii="Times New Roman" w:hAnsi="Times New Roman" w:cs="Times New Roman"/>
        <w:bCs/>
        <w:noProof/>
      </w:rPr>
      <w:t>4</w:t>
    </w:r>
    <w:r w:rsidR="00B27E66" w:rsidRPr="00CD62D5">
      <w:rPr>
        <w:rFonts w:ascii="Times New Roman" w:hAnsi="Times New Roman" w:cs="Times New Roman"/>
        <w:bCs/>
      </w:rPr>
      <w:fldChar w:fldCharType="end"/>
    </w:r>
  </w:p>
  <w:p w14:paraId="20415EFC" w14:textId="77777777" w:rsidR="00AE0737" w:rsidRDefault="00AE07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7A757" w14:textId="77777777" w:rsidR="001238CC" w:rsidRDefault="001238CC" w:rsidP="00DB1349">
      <w:r>
        <w:separator/>
      </w:r>
    </w:p>
  </w:footnote>
  <w:footnote w:type="continuationSeparator" w:id="0">
    <w:p w14:paraId="6CD38453" w14:textId="77777777" w:rsidR="001238CC" w:rsidRDefault="001238CC" w:rsidP="00DB13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D65"/>
    <w:multiLevelType w:val="singleLevel"/>
    <w:tmpl w:val="4EB0CC27"/>
    <w:lvl w:ilvl="0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</w:abstractNum>
  <w:abstractNum w:abstractNumId="1" w15:restartNumberingAfterBreak="0">
    <w:nsid w:val="06A92DDF"/>
    <w:multiLevelType w:val="hybridMultilevel"/>
    <w:tmpl w:val="FFAE408C"/>
    <w:lvl w:ilvl="0" w:tplc="454E51CA">
      <w:start w:val="1"/>
      <w:numFmt w:val="decimal"/>
      <w:suff w:val="nothing"/>
      <w:lvlText w:val="（%1）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324" w:hanging="440"/>
      </w:pPr>
    </w:lvl>
    <w:lvl w:ilvl="2" w:tplc="0409001B" w:tentative="1">
      <w:start w:val="1"/>
      <w:numFmt w:val="lowerRoman"/>
      <w:lvlText w:val="%3."/>
      <w:lvlJc w:val="right"/>
      <w:pPr>
        <w:ind w:left="764" w:hanging="440"/>
      </w:pPr>
    </w:lvl>
    <w:lvl w:ilvl="3" w:tplc="0409000F" w:tentative="1">
      <w:start w:val="1"/>
      <w:numFmt w:val="decimal"/>
      <w:lvlText w:val="%4."/>
      <w:lvlJc w:val="left"/>
      <w:pPr>
        <w:ind w:left="1204" w:hanging="440"/>
      </w:pPr>
    </w:lvl>
    <w:lvl w:ilvl="4" w:tplc="04090019" w:tentative="1">
      <w:start w:val="1"/>
      <w:numFmt w:val="lowerLetter"/>
      <w:lvlText w:val="%5)"/>
      <w:lvlJc w:val="left"/>
      <w:pPr>
        <w:ind w:left="1644" w:hanging="440"/>
      </w:pPr>
    </w:lvl>
    <w:lvl w:ilvl="5" w:tplc="0409001B" w:tentative="1">
      <w:start w:val="1"/>
      <w:numFmt w:val="lowerRoman"/>
      <w:lvlText w:val="%6."/>
      <w:lvlJc w:val="right"/>
      <w:pPr>
        <w:ind w:left="2084" w:hanging="440"/>
      </w:pPr>
    </w:lvl>
    <w:lvl w:ilvl="6" w:tplc="0409000F" w:tentative="1">
      <w:start w:val="1"/>
      <w:numFmt w:val="decimal"/>
      <w:lvlText w:val="%7."/>
      <w:lvlJc w:val="left"/>
      <w:pPr>
        <w:ind w:left="2524" w:hanging="440"/>
      </w:pPr>
    </w:lvl>
    <w:lvl w:ilvl="7" w:tplc="04090019" w:tentative="1">
      <w:start w:val="1"/>
      <w:numFmt w:val="lowerLetter"/>
      <w:lvlText w:val="%8)"/>
      <w:lvlJc w:val="left"/>
      <w:pPr>
        <w:ind w:left="2964" w:hanging="440"/>
      </w:pPr>
    </w:lvl>
    <w:lvl w:ilvl="8" w:tplc="0409001B" w:tentative="1">
      <w:start w:val="1"/>
      <w:numFmt w:val="lowerRoman"/>
      <w:lvlText w:val="%9."/>
      <w:lvlJc w:val="right"/>
      <w:pPr>
        <w:ind w:left="3404" w:hanging="440"/>
      </w:pPr>
    </w:lvl>
  </w:abstractNum>
  <w:abstractNum w:abstractNumId="2" w15:restartNumberingAfterBreak="0">
    <w:nsid w:val="182B5ECE"/>
    <w:multiLevelType w:val="hybridMultilevel"/>
    <w:tmpl w:val="A6162884"/>
    <w:lvl w:ilvl="0" w:tplc="454E51CA">
      <w:start w:val="1"/>
      <w:numFmt w:val="decimal"/>
      <w:suff w:val="nothing"/>
      <w:lvlText w:val="（%1）"/>
      <w:lvlJc w:val="left"/>
      <w:pPr>
        <w:ind w:left="98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607" w:hanging="440"/>
      </w:pPr>
    </w:lvl>
    <w:lvl w:ilvl="2" w:tplc="0409001B" w:tentative="1">
      <w:start w:val="1"/>
      <w:numFmt w:val="lowerRoman"/>
      <w:lvlText w:val="%3."/>
      <w:lvlJc w:val="right"/>
      <w:pPr>
        <w:ind w:left="1047" w:hanging="440"/>
      </w:pPr>
    </w:lvl>
    <w:lvl w:ilvl="3" w:tplc="0409000F" w:tentative="1">
      <w:start w:val="1"/>
      <w:numFmt w:val="decimal"/>
      <w:lvlText w:val="%4."/>
      <w:lvlJc w:val="left"/>
      <w:pPr>
        <w:ind w:left="1487" w:hanging="440"/>
      </w:pPr>
    </w:lvl>
    <w:lvl w:ilvl="4" w:tplc="04090019" w:tentative="1">
      <w:start w:val="1"/>
      <w:numFmt w:val="lowerLetter"/>
      <w:lvlText w:val="%5)"/>
      <w:lvlJc w:val="left"/>
      <w:pPr>
        <w:ind w:left="1927" w:hanging="440"/>
      </w:pPr>
    </w:lvl>
    <w:lvl w:ilvl="5" w:tplc="0409001B" w:tentative="1">
      <w:start w:val="1"/>
      <w:numFmt w:val="lowerRoman"/>
      <w:lvlText w:val="%6."/>
      <w:lvlJc w:val="right"/>
      <w:pPr>
        <w:ind w:left="2367" w:hanging="440"/>
      </w:pPr>
    </w:lvl>
    <w:lvl w:ilvl="6" w:tplc="0409000F" w:tentative="1">
      <w:start w:val="1"/>
      <w:numFmt w:val="decimal"/>
      <w:lvlText w:val="%7."/>
      <w:lvlJc w:val="left"/>
      <w:pPr>
        <w:ind w:left="2807" w:hanging="440"/>
      </w:pPr>
    </w:lvl>
    <w:lvl w:ilvl="7" w:tplc="04090019" w:tentative="1">
      <w:start w:val="1"/>
      <w:numFmt w:val="lowerLetter"/>
      <w:lvlText w:val="%8)"/>
      <w:lvlJc w:val="left"/>
      <w:pPr>
        <w:ind w:left="3247" w:hanging="440"/>
      </w:pPr>
    </w:lvl>
    <w:lvl w:ilvl="8" w:tplc="0409001B" w:tentative="1">
      <w:start w:val="1"/>
      <w:numFmt w:val="lowerRoman"/>
      <w:lvlText w:val="%9."/>
      <w:lvlJc w:val="right"/>
      <w:pPr>
        <w:ind w:left="3687" w:hanging="440"/>
      </w:pPr>
    </w:lvl>
  </w:abstractNum>
  <w:abstractNum w:abstractNumId="3" w15:restartNumberingAfterBreak="0">
    <w:nsid w:val="1BC51AD1"/>
    <w:multiLevelType w:val="hybridMultilevel"/>
    <w:tmpl w:val="9104D63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52C0FAA8">
      <w:start w:val="1"/>
      <w:numFmt w:val="decimal"/>
      <w:lvlText w:val="%3）"/>
      <w:lvlJc w:val="left"/>
      <w:pPr>
        <w:ind w:left="1260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D43229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21FA2F68"/>
    <w:multiLevelType w:val="hybridMultilevel"/>
    <w:tmpl w:val="C72A2312"/>
    <w:lvl w:ilvl="0" w:tplc="44561AF0">
      <w:start w:val="1"/>
      <w:numFmt w:val="japaneseCounting"/>
      <w:lvlText w:val="%1、"/>
      <w:lvlJc w:val="left"/>
      <w:pPr>
        <w:ind w:left="720" w:hanging="720"/>
      </w:pPr>
      <w:rPr>
        <w:rFonts w:hAnsi="华文中宋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700C12"/>
    <w:multiLevelType w:val="hybridMultilevel"/>
    <w:tmpl w:val="3B64F0A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54E51CA">
      <w:start w:val="1"/>
      <w:numFmt w:val="decimal"/>
      <w:suff w:val="nothing"/>
      <w:lvlText w:val="（%3）"/>
      <w:lvlJc w:val="left"/>
      <w:pPr>
        <w:ind w:left="704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A7D1A5B"/>
    <w:multiLevelType w:val="hybridMultilevel"/>
    <w:tmpl w:val="2AF673D6"/>
    <w:lvl w:ilvl="0" w:tplc="0C0C9DF0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43222800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4A526281"/>
    <w:multiLevelType w:val="hybridMultilevel"/>
    <w:tmpl w:val="2AF673D6"/>
    <w:lvl w:ilvl="0" w:tplc="FFFFFFFF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50505463"/>
    <w:multiLevelType w:val="hybridMultilevel"/>
    <w:tmpl w:val="5C34AF3C"/>
    <w:lvl w:ilvl="0" w:tplc="454E51CA">
      <w:start w:val="1"/>
      <w:numFmt w:val="decimal"/>
      <w:suff w:val="nothing"/>
      <w:lvlText w:val="（%1）"/>
      <w:lvlJc w:val="left"/>
      <w:pPr>
        <w:ind w:left="141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33" w:hanging="440"/>
      </w:pPr>
    </w:lvl>
    <w:lvl w:ilvl="2" w:tplc="0409001B" w:tentative="1">
      <w:start w:val="1"/>
      <w:numFmt w:val="lowerRoman"/>
      <w:lvlText w:val="%3."/>
      <w:lvlJc w:val="right"/>
      <w:pPr>
        <w:ind w:left="1473" w:hanging="440"/>
      </w:pPr>
    </w:lvl>
    <w:lvl w:ilvl="3" w:tplc="0409000F" w:tentative="1">
      <w:start w:val="1"/>
      <w:numFmt w:val="decimal"/>
      <w:lvlText w:val="%4."/>
      <w:lvlJc w:val="left"/>
      <w:pPr>
        <w:ind w:left="1913" w:hanging="440"/>
      </w:pPr>
    </w:lvl>
    <w:lvl w:ilvl="4" w:tplc="04090019" w:tentative="1">
      <w:start w:val="1"/>
      <w:numFmt w:val="lowerLetter"/>
      <w:lvlText w:val="%5)"/>
      <w:lvlJc w:val="left"/>
      <w:pPr>
        <w:ind w:left="2353" w:hanging="440"/>
      </w:pPr>
    </w:lvl>
    <w:lvl w:ilvl="5" w:tplc="0409001B" w:tentative="1">
      <w:start w:val="1"/>
      <w:numFmt w:val="lowerRoman"/>
      <w:lvlText w:val="%6."/>
      <w:lvlJc w:val="right"/>
      <w:pPr>
        <w:ind w:left="2793" w:hanging="440"/>
      </w:pPr>
    </w:lvl>
    <w:lvl w:ilvl="6" w:tplc="0409000F" w:tentative="1">
      <w:start w:val="1"/>
      <w:numFmt w:val="decimal"/>
      <w:lvlText w:val="%7."/>
      <w:lvlJc w:val="left"/>
      <w:pPr>
        <w:ind w:left="3233" w:hanging="440"/>
      </w:pPr>
    </w:lvl>
    <w:lvl w:ilvl="7" w:tplc="04090019" w:tentative="1">
      <w:start w:val="1"/>
      <w:numFmt w:val="lowerLetter"/>
      <w:lvlText w:val="%8)"/>
      <w:lvlJc w:val="left"/>
      <w:pPr>
        <w:ind w:left="3673" w:hanging="440"/>
      </w:pPr>
    </w:lvl>
    <w:lvl w:ilvl="8" w:tplc="0409001B" w:tentative="1">
      <w:start w:val="1"/>
      <w:numFmt w:val="lowerRoman"/>
      <w:lvlText w:val="%9."/>
      <w:lvlJc w:val="right"/>
      <w:pPr>
        <w:ind w:left="4113" w:hanging="440"/>
      </w:pPr>
    </w:lvl>
  </w:abstractNum>
  <w:abstractNum w:abstractNumId="11" w15:restartNumberingAfterBreak="0">
    <w:nsid w:val="6773798D"/>
    <w:multiLevelType w:val="hybridMultilevel"/>
    <w:tmpl w:val="1898D128"/>
    <w:lvl w:ilvl="0" w:tplc="3FE48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9133F24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6DCC06C9"/>
    <w:multiLevelType w:val="hybridMultilevel"/>
    <w:tmpl w:val="5906BCF2"/>
    <w:lvl w:ilvl="0" w:tplc="B9B4B8DE">
      <w:start w:val="1"/>
      <w:numFmt w:val="chineseCountingThousand"/>
      <w:lvlText w:val="%1、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4" w15:restartNumberingAfterBreak="0">
    <w:nsid w:val="791021D4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 w15:restartNumberingAfterBreak="0">
    <w:nsid w:val="7FDF747F"/>
    <w:multiLevelType w:val="hybridMultilevel"/>
    <w:tmpl w:val="EF181444"/>
    <w:lvl w:ilvl="0" w:tplc="454E51CA">
      <w:start w:val="1"/>
      <w:numFmt w:val="decimal"/>
      <w:suff w:val="nothing"/>
      <w:lvlText w:val="（%1）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7377541">
    <w:abstractNumId w:val="8"/>
  </w:num>
  <w:num w:numId="2" w16cid:durableId="1157066904">
    <w:abstractNumId w:val="14"/>
  </w:num>
  <w:num w:numId="3" w16cid:durableId="965308565">
    <w:abstractNumId w:val="12"/>
  </w:num>
  <w:num w:numId="4" w16cid:durableId="1211573488">
    <w:abstractNumId w:val="4"/>
  </w:num>
  <w:num w:numId="5" w16cid:durableId="1916351554">
    <w:abstractNumId w:val="13"/>
  </w:num>
  <w:num w:numId="6" w16cid:durableId="90902353">
    <w:abstractNumId w:val="5"/>
  </w:num>
  <w:num w:numId="7" w16cid:durableId="1332563298">
    <w:abstractNumId w:val="11"/>
  </w:num>
  <w:num w:numId="8" w16cid:durableId="448939160">
    <w:abstractNumId w:val="6"/>
  </w:num>
  <w:num w:numId="9" w16cid:durableId="401414235">
    <w:abstractNumId w:val="3"/>
  </w:num>
  <w:num w:numId="10" w16cid:durableId="591085934">
    <w:abstractNumId w:val="3"/>
  </w:num>
  <w:num w:numId="11" w16cid:durableId="1287849999">
    <w:abstractNumId w:val="7"/>
  </w:num>
  <w:num w:numId="12" w16cid:durableId="930162800">
    <w:abstractNumId w:val="9"/>
  </w:num>
  <w:num w:numId="13" w16cid:durableId="961115083">
    <w:abstractNumId w:val="10"/>
  </w:num>
  <w:num w:numId="14" w16cid:durableId="1308323123">
    <w:abstractNumId w:val="2"/>
  </w:num>
  <w:num w:numId="15" w16cid:durableId="926886596">
    <w:abstractNumId w:val="1"/>
  </w:num>
  <w:num w:numId="16" w16cid:durableId="822157941">
    <w:abstractNumId w:val="0"/>
  </w:num>
  <w:num w:numId="17" w16cid:durableId="17994958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31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49"/>
    <w:rsid w:val="000012D2"/>
    <w:rsid w:val="00002D1E"/>
    <w:rsid w:val="00006EF4"/>
    <w:rsid w:val="000154E5"/>
    <w:rsid w:val="000217CB"/>
    <w:rsid w:val="00025590"/>
    <w:rsid w:val="000270F5"/>
    <w:rsid w:val="00027636"/>
    <w:rsid w:val="00027B95"/>
    <w:rsid w:val="000375FA"/>
    <w:rsid w:val="00037600"/>
    <w:rsid w:val="00037607"/>
    <w:rsid w:val="00046A4F"/>
    <w:rsid w:val="00061269"/>
    <w:rsid w:val="0007172B"/>
    <w:rsid w:val="0007347D"/>
    <w:rsid w:val="00082664"/>
    <w:rsid w:val="000846B8"/>
    <w:rsid w:val="000950A8"/>
    <w:rsid w:val="000B04D5"/>
    <w:rsid w:val="000C037E"/>
    <w:rsid w:val="000C2827"/>
    <w:rsid w:val="000C4514"/>
    <w:rsid w:val="000C49B1"/>
    <w:rsid w:val="000C562D"/>
    <w:rsid w:val="000D1296"/>
    <w:rsid w:val="000D2436"/>
    <w:rsid w:val="000D2D5D"/>
    <w:rsid w:val="000D2E30"/>
    <w:rsid w:val="000D4919"/>
    <w:rsid w:val="000D76F3"/>
    <w:rsid w:val="000E4B8A"/>
    <w:rsid w:val="000E6EB6"/>
    <w:rsid w:val="000F0E7C"/>
    <w:rsid w:val="000F66A2"/>
    <w:rsid w:val="00101E02"/>
    <w:rsid w:val="00122AA0"/>
    <w:rsid w:val="001238CC"/>
    <w:rsid w:val="00123E19"/>
    <w:rsid w:val="0013003E"/>
    <w:rsid w:val="0014329A"/>
    <w:rsid w:val="0014708A"/>
    <w:rsid w:val="00150054"/>
    <w:rsid w:val="0015023E"/>
    <w:rsid w:val="00155353"/>
    <w:rsid w:val="00157331"/>
    <w:rsid w:val="00157CE7"/>
    <w:rsid w:val="00161C3A"/>
    <w:rsid w:val="00165AF5"/>
    <w:rsid w:val="00166E87"/>
    <w:rsid w:val="0017172A"/>
    <w:rsid w:val="0018749A"/>
    <w:rsid w:val="001930F7"/>
    <w:rsid w:val="00193DCB"/>
    <w:rsid w:val="001966BF"/>
    <w:rsid w:val="00196E36"/>
    <w:rsid w:val="001A2E83"/>
    <w:rsid w:val="001B6977"/>
    <w:rsid w:val="001C4868"/>
    <w:rsid w:val="001D254A"/>
    <w:rsid w:val="001E0B15"/>
    <w:rsid w:val="001E2560"/>
    <w:rsid w:val="00204919"/>
    <w:rsid w:val="00215FF7"/>
    <w:rsid w:val="0022186B"/>
    <w:rsid w:val="00240676"/>
    <w:rsid w:val="00242F52"/>
    <w:rsid w:val="00244F00"/>
    <w:rsid w:val="00260FB2"/>
    <w:rsid w:val="00263570"/>
    <w:rsid w:val="002654ED"/>
    <w:rsid w:val="00280B75"/>
    <w:rsid w:val="00281CEA"/>
    <w:rsid w:val="00284EE2"/>
    <w:rsid w:val="002874C2"/>
    <w:rsid w:val="0029496D"/>
    <w:rsid w:val="002A12DF"/>
    <w:rsid w:val="002B02D3"/>
    <w:rsid w:val="002C11A6"/>
    <w:rsid w:val="002C4491"/>
    <w:rsid w:val="002D2A81"/>
    <w:rsid w:val="002E141D"/>
    <w:rsid w:val="002E1B31"/>
    <w:rsid w:val="002F1B9B"/>
    <w:rsid w:val="00303756"/>
    <w:rsid w:val="00303C9A"/>
    <w:rsid w:val="00306E82"/>
    <w:rsid w:val="0031298B"/>
    <w:rsid w:val="0031377B"/>
    <w:rsid w:val="00317428"/>
    <w:rsid w:val="003219C1"/>
    <w:rsid w:val="00334824"/>
    <w:rsid w:val="00351E54"/>
    <w:rsid w:val="00352949"/>
    <w:rsid w:val="003549E8"/>
    <w:rsid w:val="003645EB"/>
    <w:rsid w:val="003653C9"/>
    <w:rsid w:val="00366774"/>
    <w:rsid w:val="00372449"/>
    <w:rsid w:val="00374632"/>
    <w:rsid w:val="0038598F"/>
    <w:rsid w:val="0038637D"/>
    <w:rsid w:val="00386466"/>
    <w:rsid w:val="0039209D"/>
    <w:rsid w:val="0039249D"/>
    <w:rsid w:val="00397EB1"/>
    <w:rsid w:val="003A37F4"/>
    <w:rsid w:val="003A4DB0"/>
    <w:rsid w:val="003B07B3"/>
    <w:rsid w:val="003D11C9"/>
    <w:rsid w:val="003D4159"/>
    <w:rsid w:val="003E2385"/>
    <w:rsid w:val="003E7592"/>
    <w:rsid w:val="003F1574"/>
    <w:rsid w:val="00401A41"/>
    <w:rsid w:val="00402FED"/>
    <w:rsid w:val="00406293"/>
    <w:rsid w:val="00407FD5"/>
    <w:rsid w:val="00416AA2"/>
    <w:rsid w:val="00416DBF"/>
    <w:rsid w:val="00424CEA"/>
    <w:rsid w:val="00430EFE"/>
    <w:rsid w:val="00433A15"/>
    <w:rsid w:val="00434C48"/>
    <w:rsid w:val="00443C92"/>
    <w:rsid w:val="0045460F"/>
    <w:rsid w:val="004552AD"/>
    <w:rsid w:val="0045586D"/>
    <w:rsid w:val="00473840"/>
    <w:rsid w:val="00484D08"/>
    <w:rsid w:val="0048756F"/>
    <w:rsid w:val="00495A81"/>
    <w:rsid w:val="004A0A29"/>
    <w:rsid w:val="004A142A"/>
    <w:rsid w:val="004B1862"/>
    <w:rsid w:val="004B1E0A"/>
    <w:rsid w:val="004B4D55"/>
    <w:rsid w:val="004C2AD7"/>
    <w:rsid w:val="004C3F76"/>
    <w:rsid w:val="004D15A9"/>
    <w:rsid w:val="004D494C"/>
    <w:rsid w:val="004E0F4A"/>
    <w:rsid w:val="004E5CAA"/>
    <w:rsid w:val="004E5DF9"/>
    <w:rsid w:val="004F07FB"/>
    <w:rsid w:val="004F44CD"/>
    <w:rsid w:val="004F4D53"/>
    <w:rsid w:val="00502589"/>
    <w:rsid w:val="00512CE7"/>
    <w:rsid w:val="0051550C"/>
    <w:rsid w:val="00515D4B"/>
    <w:rsid w:val="005162CD"/>
    <w:rsid w:val="00524404"/>
    <w:rsid w:val="00531B55"/>
    <w:rsid w:val="00535C86"/>
    <w:rsid w:val="00536786"/>
    <w:rsid w:val="0053701B"/>
    <w:rsid w:val="00540663"/>
    <w:rsid w:val="00543B16"/>
    <w:rsid w:val="005500A4"/>
    <w:rsid w:val="00551DE1"/>
    <w:rsid w:val="005543E0"/>
    <w:rsid w:val="00562A93"/>
    <w:rsid w:val="005646F7"/>
    <w:rsid w:val="005729D8"/>
    <w:rsid w:val="0058040A"/>
    <w:rsid w:val="0058337F"/>
    <w:rsid w:val="00584F0A"/>
    <w:rsid w:val="005854DE"/>
    <w:rsid w:val="005923FE"/>
    <w:rsid w:val="0059462D"/>
    <w:rsid w:val="00595EC9"/>
    <w:rsid w:val="00596232"/>
    <w:rsid w:val="005B32DF"/>
    <w:rsid w:val="005C3826"/>
    <w:rsid w:val="005F217A"/>
    <w:rsid w:val="006052C1"/>
    <w:rsid w:val="006073B8"/>
    <w:rsid w:val="00611AB0"/>
    <w:rsid w:val="00624A83"/>
    <w:rsid w:val="00626A50"/>
    <w:rsid w:val="00626E4F"/>
    <w:rsid w:val="00627114"/>
    <w:rsid w:val="00643DC5"/>
    <w:rsid w:val="00651A21"/>
    <w:rsid w:val="00652151"/>
    <w:rsid w:val="00654377"/>
    <w:rsid w:val="00657360"/>
    <w:rsid w:val="006656ED"/>
    <w:rsid w:val="0067480E"/>
    <w:rsid w:val="00674F86"/>
    <w:rsid w:val="0067600F"/>
    <w:rsid w:val="006822DA"/>
    <w:rsid w:val="00683652"/>
    <w:rsid w:val="00684E5F"/>
    <w:rsid w:val="006854AC"/>
    <w:rsid w:val="006918FA"/>
    <w:rsid w:val="0069219F"/>
    <w:rsid w:val="006A00C4"/>
    <w:rsid w:val="006A79E5"/>
    <w:rsid w:val="006D149B"/>
    <w:rsid w:val="006D3C97"/>
    <w:rsid w:val="006D4300"/>
    <w:rsid w:val="006D5A46"/>
    <w:rsid w:val="006D762B"/>
    <w:rsid w:val="006E0961"/>
    <w:rsid w:val="006E1571"/>
    <w:rsid w:val="006E2F28"/>
    <w:rsid w:val="006E59AB"/>
    <w:rsid w:val="006F08F2"/>
    <w:rsid w:val="006F28AC"/>
    <w:rsid w:val="006F3B0E"/>
    <w:rsid w:val="00700B07"/>
    <w:rsid w:val="00702BEC"/>
    <w:rsid w:val="00707675"/>
    <w:rsid w:val="00710B34"/>
    <w:rsid w:val="00713D19"/>
    <w:rsid w:val="00721914"/>
    <w:rsid w:val="00723180"/>
    <w:rsid w:val="00724A62"/>
    <w:rsid w:val="00734E8F"/>
    <w:rsid w:val="007453B5"/>
    <w:rsid w:val="00746197"/>
    <w:rsid w:val="00747056"/>
    <w:rsid w:val="00753BF7"/>
    <w:rsid w:val="00756204"/>
    <w:rsid w:val="0076053F"/>
    <w:rsid w:val="007613B7"/>
    <w:rsid w:val="00763EAF"/>
    <w:rsid w:val="00776BD9"/>
    <w:rsid w:val="00780CA4"/>
    <w:rsid w:val="00783D11"/>
    <w:rsid w:val="0079130B"/>
    <w:rsid w:val="00792047"/>
    <w:rsid w:val="007A0412"/>
    <w:rsid w:val="007A1703"/>
    <w:rsid w:val="007A2B22"/>
    <w:rsid w:val="007A6937"/>
    <w:rsid w:val="007B1904"/>
    <w:rsid w:val="007C229C"/>
    <w:rsid w:val="007C3382"/>
    <w:rsid w:val="007C3EB3"/>
    <w:rsid w:val="007C6F2C"/>
    <w:rsid w:val="007D0419"/>
    <w:rsid w:val="007D664E"/>
    <w:rsid w:val="007E3A32"/>
    <w:rsid w:val="007E4ECE"/>
    <w:rsid w:val="007E787A"/>
    <w:rsid w:val="007E7EA6"/>
    <w:rsid w:val="007F1963"/>
    <w:rsid w:val="008148B0"/>
    <w:rsid w:val="00816732"/>
    <w:rsid w:val="00823F9A"/>
    <w:rsid w:val="00825A21"/>
    <w:rsid w:val="00827A0A"/>
    <w:rsid w:val="00831311"/>
    <w:rsid w:val="008333F8"/>
    <w:rsid w:val="00833F34"/>
    <w:rsid w:val="00843EB7"/>
    <w:rsid w:val="00844644"/>
    <w:rsid w:val="00846CE1"/>
    <w:rsid w:val="00860E61"/>
    <w:rsid w:val="00864641"/>
    <w:rsid w:val="0087297F"/>
    <w:rsid w:val="00883CED"/>
    <w:rsid w:val="00884722"/>
    <w:rsid w:val="008867B2"/>
    <w:rsid w:val="00890ECC"/>
    <w:rsid w:val="008A102B"/>
    <w:rsid w:val="008A4A03"/>
    <w:rsid w:val="008A4C63"/>
    <w:rsid w:val="008A54F3"/>
    <w:rsid w:val="008B5AA1"/>
    <w:rsid w:val="008B5EE7"/>
    <w:rsid w:val="008D0294"/>
    <w:rsid w:val="008D0721"/>
    <w:rsid w:val="008D201A"/>
    <w:rsid w:val="008D2854"/>
    <w:rsid w:val="008D5593"/>
    <w:rsid w:val="008D5C7B"/>
    <w:rsid w:val="008D7DD3"/>
    <w:rsid w:val="008F0FED"/>
    <w:rsid w:val="008F19BD"/>
    <w:rsid w:val="008F20D0"/>
    <w:rsid w:val="008F30F2"/>
    <w:rsid w:val="008F6BF5"/>
    <w:rsid w:val="009159D6"/>
    <w:rsid w:val="00930B7C"/>
    <w:rsid w:val="009406B9"/>
    <w:rsid w:val="00940B3A"/>
    <w:rsid w:val="009412D8"/>
    <w:rsid w:val="00955BFE"/>
    <w:rsid w:val="009713AF"/>
    <w:rsid w:val="00972B60"/>
    <w:rsid w:val="009766D2"/>
    <w:rsid w:val="00981DBA"/>
    <w:rsid w:val="00986E7D"/>
    <w:rsid w:val="0099168B"/>
    <w:rsid w:val="00992473"/>
    <w:rsid w:val="00995762"/>
    <w:rsid w:val="009B0713"/>
    <w:rsid w:val="009B0A0E"/>
    <w:rsid w:val="009B1B5D"/>
    <w:rsid w:val="009B3511"/>
    <w:rsid w:val="009D2EA3"/>
    <w:rsid w:val="009F42A7"/>
    <w:rsid w:val="00A0028F"/>
    <w:rsid w:val="00A21DEB"/>
    <w:rsid w:val="00A247B9"/>
    <w:rsid w:val="00A30F3D"/>
    <w:rsid w:val="00A3409A"/>
    <w:rsid w:val="00A4088D"/>
    <w:rsid w:val="00A44706"/>
    <w:rsid w:val="00A45A8F"/>
    <w:rsid w:val="00A54025"/>
    <w:rsid w:val="00A546B9"/>
    <w:rsid w:val="00A612F0"/>
    <w:rsid w:val="00A708CB"/>
    <w:rsid w:val="00A74254"/>
    <w:rsid w:val="00A83C52"/>
    <w:rsid w:val="00A90674"/>
    <w:rsid w:val="00A9461C"/>
    <w:rsid w:val="00AA52C6"/>
    <w:rsid w:val="00AC0374"/>
    <w:rsid w:val="00AC03C5"/>
    <w:rsid w:val="00AC1745"/>
    <w:rsid w:val="00AD3AB8"/>
    <w:rsid w:val="00AD44B7"/>
    <w:rsid w:val="00AE0737"/>
    <w:rsid w:val="00AE2C5A"/>
    <w:rsid w:val="00AE7AE9"/>
    <w:rsid w:val="00AF5BE4"/>
    <w:rsid w:val="00B051E7"/>
    <w:rsid w:val="00B132DD"/>
    <w:rsid w:val="00B16E82"/>
    <w:rsid w:val="00B17894"/>
    <w:rsid w:val="00B23FD6"/>
    <w:rsid w:val="00B246D3"/>
    <w:rsid w:val="00B25F04"/>
    <w:rsid w:val="00B273AD"/>
    <w:rsid w:val="00B27E66"/>
    <w:rsid w:val="00B30430"/>
    <w:rsid w:val="00B305E2"/>
    <w:rsid w:val="00B31C51"/>
    <w:rsid w:val="00B32207"/>
    <w:rsid w:val="00B407E5"/>
    <w:rsid w:val="00B50CD8"/>
    <w:rsid w:val="00B61913"/>
    <w:rsid w:val="00B638E7"/>
    <w:rsid w:val="00B64EA1"/>
    <w:rsid w:val="00B82645"/>
    <w:rsid w:val="00B84808"/>
    <w:rsid w:val="00B87B71"/>
    <w:rsid w:val="00B87ED2"/>
    <w:rsid w:val="00B910F9"/>
    <w:rsid w:val="00B9755D"/>
    <w:rsid w:val="00BA0752"/>
    <w:rsid w:val="00BB5D0E"/>
    <w:rsid w:val="00BD1008"/>
    <w:rsid w:val="00BD5758"/>
    <w:rsid w:val="00BE52FF"/>
    <w:rsid w:val="00BE6165"/>
    <w:rsid w:val="00BE6900"/>
    <w:rsid w:val="00BE715E"/>
    <w:rsid w:val="00BF3A55"/>
    <w:rsid w:val="00BF6D97"/>
    <w:rsid w:val="00BF6E4F"/>
    <w:rsid w:val="00C00007"/>
    <w:rsid w:val="00C01F24"/>
    <w:rsid w:val="00C02B03"/>
    <w:rsid w:val="00C11099"/>
    <w:rsid w:val="00C13974"/>
    <w:rsid w:val="00C16F31"/>
    <w:rsid w:val="00C20952"/>
    <w:rsid w:val="00C36C1F"/>
    <w:rsid w:val="00C37CE3"/>
    <w:rsid w:val="00C5107C"/>
    <w:rsid w:val="00C52872"/>
    <w:rsid w:val="00C52C57"/>
    <w:rsid w:val="00C54B59"/>
    <w:rsid w:val="00C56F60"/>
    <w:rsid w:val="00C62C81"/>
    <w:rsid w:val="00C72C3E"/>
    <w:rsid w:val="00C75892"/>
    <w:rsid w:val="00C91066"/>
    <w:rsid w:val="00C9256A"/>
    <w:rsid w:val="00C96ED3"/>
    <w:rsid w:val="00CB223A"/>
    <w:rsid w:val="00CB2527"/>
    <w:rsid w:val="00CB6C54"/>
    <w:rsid w:val="00CB6CA1"/>
    <w:rsid w:val="00CC0FA8"/>
    <w:rsid w:val="00CC4BA7"/>
    <w:rsid w:val="00CC5A12"/>
    <w:rsid w:val="00CD62D5"/>
    <w:rsid w:val="00CE2912"/>
    <w:rsid w:val="00CF1D17"/>
    <w:rsid w:val="00CF4F27"/>
    <w:rsid w:val="00CF521F"/>
    <w:rsid w:val="00D01186"/>
    <w:rsid w:val="00D039C8"/>
    <w:rsid w:val="00D13101"/>
    <w:rsid w:val="00D146E4"/>
    <w:rsid w:val="00D20620"/>
    <w:rsid w:val="00D228CE"/>
    <w:rsid w:val="00D22C74"/>
    <w:rsid w:val="00D354EF"/>
    <w:rsid w:val="00D35D8C"/>
    <w:rsid w:val="00D5180B"/>
    <w:rsid w:val="00D61421"/>
    <w:rsid w:val="00D66D91"/>
    <w:rsid w:val="00D70AA0"/>
    <w:rsid w:val="00D77F7D"/>
    <w:rsid w:val="00D84545"/>
    <w:rsid w:val="00D86200"/>
    <w:rsid w:val="00D86732"/>
    <w:rsid w:val="00D91414"/>
    <w:rsid w:val="00DB1349"/>
    <w:rsid w:val="00DB46D0"/>
    <w:rsid w:val="00DB57CD"/>
    <w:rsid w:val="00DC01DC"/>
    <w:rsid w:val="00DC3A51"/>
    <w:rsid w:val="00DC6398"/>
    <w:rsid w:val="00DD217A"/>
    <w:rsid w:val="00DD3340"/>
    <w:rsid w:val="00DD4681"/>
    <w:rsid w:val="00DE0D5F"/>
    <w:rsid w:val="00DE58B5"/>
    <w:rsid w:val="00E0543C"/>
    <w:rsid w:val="00E0659B"/>
    <w:rsid w:val="00E1797B"/>
    <w:rsid w:val="00E2432C"/>
    <w:rsid w:val="00E26B4D"/>
    <w:rsid w:val="00E27F99"/>
    <w:rsid w:val="00E334F2"/>
    <w:rsid w:val="00E34F66"/>
    <w:rsid w:val="00E412D3"/>
    <w:rsid w:val="00E432CB"/>
    <w:rsid w:val="00E455D7"/>
    <w:rsid w:val="00E529C8"/>
    <w:rsid w:val="00E5392B"/>
    <w:rsid w:val="00E552B5"/>
    <w:rsid w:val="00E56086"/>
    <w:rsid w:val="00E57344"/>
    <w:rsid w:val="00E57BCA"/>
    <w:rsid w:val="00E57D56"/>
    <w:rsid w:val="00E60FCC"/>
    <w:rsid w:val="00E63485"/>
    <w:rsid w:val="00E63DB0"/>
    <w:rsid w:val="00E719CA"/>
    <w:rsid w:val="00E77883"/>
    <w:rsid w:val="00E823F3"/>
    <w:rsid w:val="00E87D28"/>
    <w:rsid w:val="00E901CE"/>
    <w:rsid w:val="00E93486"/>
    <w:rsid w:val="00E93CCE"/>
    <w:rsid w:val="00E95E8E"/>
    <w:rsid w:val="00EA2F2B"/>
    <w:rsid w:val="00EB31E8"/>
    <w:rsid w:val="00ED06C9"/>
    <w:rsid w:val="00ED08FA"/>
    <w:rsid w:val="00ED35AE"/>
    <w:rsid w:val="00EE112D"/>
    <w:rsid w:val="00EE781A"/>
    <w:rsid w:val="00EF20C7"/>
    <w:rsid w:val="00EF2323"/>
    <w:rsid w:val="00EF5400"/>
    <w:rsid w:val="00F05C95"/>
    <w:rsid w:val="00F072D5"/>
    <w:rsid w:val="00F17DE8"/>
    <w:rsid w:val="00F200B9"/>
    <w:rsid w:val="00F20587"/>
    <w:rsid w:val="00F21D79"/>
    <w:rsid w:val="00F24853"/>
    <w:rsid w:val="00F25C54"/>
    <w:rsid w:val="00F31EE1"/>
    <w:rsid w:val="00F34DC9"/>
    <w:rsid w:val="00F352D4"/>
    <w:rsid w:val="00F37619"/>
    <w:rsid w:val="00F5409A"/>
    <w:rsid w:val="00F6190F"/>
    <w:rsid w:val="00F7239E"/>
    <w:rsid w:val="00F7393F"/>
    <w:rsid w:val="00F77C5B"/>
    <w:rsid w:val="00F83601"/>
    <w:rsid w:val="00F84AA7"/>
    <w:rsid w:val="00F870C7"/>
    <w:rsid w:val="00F9205A"/>
    <w:rsid w:val="00F92685"/>
    <w:rsid w:val="00F96175"/>
    <w:rsid w:val="00FA55CB"/>
    <w:rsid w:val="00FA6026"/>
    <w:rsid w:val="00FB0F36"/>
    <w:rsid w:val="00FB382A"/>
    <w:rsid w:val="00FC0B8F"/>
    <w:rsid w:val="00FE0EC4"/>
    <w:rsid w:val="00FF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6BB5F"/>
  <w15:docId w15:val="{BCA8DB94-AB6D-4A0E-82F9-08E93F8B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DC9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243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9159D6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13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13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13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1349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07347D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07347D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07347D"/>
  </w:style>
  <w:style w:type="paragraph" w:styleId="aa">
    <w:name w:val="annotation subject"/>
    <w:basedOn w:val="a8"/>
    <w:next w:val="a8"/>
    <w:link w:val="ab"/>
    <w:uiPriority w:val="99"/>
    <w:semiHidden/>
    <w:unhideWhenUsed/>
    <w:rsid w:val="0007347D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07347D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07347D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07347D"/>
    <w:rPr>
      <w:sz w:val="18"/>
      <w:szCs w:val="18"/>
    </w:rPr>
  </w:style>
  <w:style w:type="character" w:customStyle="1" w:styleId="30">
    <w:name w:val="标题 3 字符"/>
    <w:basedOn w:val="a0"/>
    <w:link w:val="3"/>
    <w:rsid w:val="009159D6"/>
    <w:rPr>
      <w:rFonts w:ascii="Times New Roman" w:eastAsia="宋体" w:hAnsi="Times New Roman" w:cs="Times New Roman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FA55CB"/>
    <w:pPr>
      <w:ind w:firstLineChars="200" w:firstLine="420"/>
    </w:pPr>
  </w:style>
  <w:style w:type="paragraph" w:customStyle="1" w:styleId="content">
    <w:name w:val="content"/>
    <w:basedOn w:val="a"/>
    <w:rsid w:val="002874C2"/>
    <w:pPr>
      <w:widowControl/>
      <w:spacing w:before="100" w:beforeAutospacing="1" w:after="100" w:afterAutospacing="1" w:line="360" w:lineRule="atLeast"/>
      <w:ind w:firstLine="480"/>
      <w:jc w:val="left"/>
    </w:pPr>
    <w:rPr>
      <w:rFonts w:ascii="宋体" w:eastAsia="宋体" w:hAnsi="宋体" w:cs="Times New Roman"/>
      <w:kern w:val="0"/>
      <w:sz w:val="18"/>
      <w:szCs w:val="18"/>
    </w:rPr>
  </w:style>
  <w:style w:type="character" w:styleId="af">
    <w:name w:val="Strong"/>
    <w:basedOn w:val="a0"/>
    <w:qFormat/>
    <w:rsid w:val="002874C2"/>
    <w:rPr>
      <w:b/>
      <w:bCs/>
    </w:rPr>
  </w:style>
  <w:style w:type="character" w:customStyle="1" w:styleId="20">
    <w:name w:val="标题 2 字符"/>
    <w:basedOn w:val="a0"/>
    <w:link w:val="2"/>
    <w:uiPriority w:val="9"/>
    <w:rsid w:val="00E2432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Placeholder Text"/>
    <w:basedOn w:val="a0"/>
    <w:uiPriority w:val="99"/>
    <w:semiHidden/>
    <w:rsid w:val="00CB2527"/>
    <w:rPr>
      <w:color w:val="808080"/>
    </w:rPr>
  </w:style>
  <w:style w:type="paragraph" w:customStyle="1" w:styleId="Default">
    <w:name w:val="Default"/>
    <w:qFormat/>
    <w:rsid w:val="0038598F"/>
    <w:pPr>
      <w:autoSpaceDE w:val="0"/>
      <w:autoSpaceDN w:val="0"/>
      <w:adjustRightInd w:val="0"/>
    </w:pPr>
    <w:rPr>
      <w:rFonts w:ascii="宋体" w:eastAsia="宋体" w:hAnsi="宋体" w:cs="宋体"/>
      <w:color w:val="000000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568215-2DBB-45CE-ABCA-BFA49FEAD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FUJUN</dc:creator>
  <cp:lastModifiedBy>均 符</cp:lastModifiedBy>
  <cp:revision>7</cp:revision>
  <cp:lastPrinted>2026-07-28T15:00:00Z</cp:lastPrinted>
  <dcterms:created xsi:type="dcterms:W3CDTF">2026-07-26T03:02:00Z</dcterms:created>
  <dcterms:modified xsi:type="dcterms:W3CDTF">2026-07-28T15:01:00Z</dcterms:modified>
</cp:coreProperties>
</file>