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9F49" w14:textId="4FF4FE9D" w:rsidR="00001FE5" w:rsidRDefault="000201A8">
      <w:pPr>
        <w:rPr>
          <w:rFonts w:hint="eastAsia"/>
        </w:rPr>
      </w:pPr>
      <w:r>
        <w:rPr>
          <w:rFonts w:hint="eastAsia"/>
        </w:rPr>
        <w:t>游戏总体架构</w:t>
      </w:r>
    </w:p>
    <w:sectPr w:rsidR="00001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E6"/>
    <w:rsid w:val="00001FE5"/>
    <w:rsid w:val="000201A8"/>
    <w:rsid w:val="00491A6B"/>
    <w:rsid w:val="009727D6"/>
    <w:rsid w:val="00C347AD"/>
    <w:rsid w:val="00D2554F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0661"/>
  <w15:chartTrackingRefBased/>
  <w15:docId w15:val="{E719E403-EEC2-4398-90C1-22502861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2</cp:revision>
  <dcterms:created xsi:type="dcterms:W3CDTF">2024-12-22T15:56:00Z</dcterms:created>
  <dcterms:modified xsi:type="dcterms:W3CDTF">2024-12-22T15:56:00Z</dcterms:modified>
</cp:coreProperties>
</file>