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AF08EE" w:rsidRDefault="00731C72" w:rsidP="00AF08EE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F08EE">
        <w:rPr>
          <w:rFonts w:ascii="Times New Roman" w:hAnsi="Times New Roman" w:cs="Times New Roman"/>
          <w:b/>
          <w:i/>
          <w:sz w:val="40"/>
          <w:szCs w:val="40"/>
          <w:lang w:val="ru-RU"/>
        </w:rPr>
        <w:t>Анализ качества кода в репозиториях</w:t>
      </w:r>
    </w:p>
    <w:p w:rsidR="00A524A0" w:rsidRDefault="0060202C" w:rsidP="007B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83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</w:t>
      </w:r>
      <w:r w:rsidR="00F0629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>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7CDA" w:rsidRDefault="00484D54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Исходя из этого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расчета.</w:t>
      </w:r>
    </w:p>
    <w:p w:rsidR="00D87FE5" w:rsidRDefault="00252CE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8B7C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8B7C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Pr="008334CF" w:rsidRDefault="00E3530A" w:rsidP="008334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</w:t>
      </w:r>
      <w:r w:rsidR="008B2F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а несколько. Наиболее часто используют суммарное покрытие строк и ветвлений.</w:t>
      </w:r>
    </w:p>
    <w:p w:rsidR="00014E0C" w:rsidRPr="00A519C4" w:rsidRDefault="00B0731F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Предпосылки создания метрики</w:t>
      </w:r>
    </w:p>
    <w:p w:rsidR="00615966" w:rsidRDefault="004515C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>предоставля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>т информацию о каждом изменении, сделанном каждым программным 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 в течение всего </w:t>
      </w:r>
      <w:r w:rsidR="00C65508">
        <w:rPr>
          <w:rFonts w:ascii="Times New Roman" w:hAnsi="Times New Roman" w:cs="Times New Roman"/>
          <w:sz w:val="28"/>
          <w:szCs w:val="28"/>
          <w:lang w:val="ru-RU"/>
        </w:rPr>
        <w:t>срока жизни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проекта.</w:t>
      </w:r>
      <w:r w:rsidR="00F34C63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Предлагается рассмотреть метрику, принадлежащую семейству метрик изменений исходного кода, анализирующую истори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ю изменений кода в репозитории.</w:t>
      </w:r>
    </w:p>
    <w:p w:rsidR="00014E0C" w:rsidRDefault="00F34C6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системе управления версиями кода, такой как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представляет собой атомарную модификацию исходного кода в репозитории. Каждая система управления версиями кода предоставляет инструмент получения полной истории изменений исходного кода. В целях получения материала для данной работы использовался интер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ейс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доказано 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_Ref38614950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, что метрики изменений исходного кода, полученные из истории репозиториев систем управления версиями, являются наиболее надежным индикатором багов в современных исследованиях программной инженерии.</w:t>
      </w:r>
    </w:p>
    <w:p w:rsidR="00467D75" w:rsidRDefault="00543102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простейших метрик семейства является метрика взбалтывания кода, использующая все измененные линии кода (добавленные, измененные и удаленные) за все время существования проекта </w:t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instrText xml:space="preserve"> REF  _Ref38615254 \h \r </w:instrText>
      </w:r>
      <w:r w:rsidR="003C08FB">
        <w:rPr>
          <w:rFonts w:ascii="Times New Roman" w:hAnsi="Times New Roman" w:cs="Times New Roman"/>
          <w:sz w:val="28"/>
          <w:szCs w:val="28"/>
          <w:lang w:val="ru-RU"/>
        </w:rPr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5604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CA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_Ref38615491 \r \h </w:instrText>
      </w:r>
      <w:r w:rsidR="00564A9C">
        <w:rPr>
          <w:rFonts w:ascii="Times New Roman" w:hAnsi="Times New Roman" w:cs="Times New Roman"/>
          <w:sz w:val="28"/>
          <w:szCs w:val="28"/>
          <w:lang w:val="ru-RU"/>
        </w:rPr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данная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метрика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в совокупности с метрикой сложности и других метрик активных разработок связана с уязвимостью программного обеспечения.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>Дальнейш</w:t>
      </w:r>
      <w:r w:rsidR="00CA4F01">
        <w:rPr>
          <w:rFonts w:ascii="Times New Roman" w:hAnsi="Times New Roman" w:cs="Times New Roman"/>
          <w:sz w:val="28"/>
          <w:szCs w:val="28"/>
          <w:lang w:val="ru-RU"/>
        </w:rPr>
        <w:t>ая модификация этой м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етрики предложена 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_Ref38616152 \r \h </w:instrText>
      </w:r>
      <w:r w:rsidR="00467D75">
        <w:rPr>
          <w:rFonts w:ascii="Times New Roman" w:hAnsi="Times New Roman" w:cs="Times New Roman"/>
          <w:sz w:val="28"/>
          <w:szCs w:val="28"/>
          <w:lang w:val="ru-RU"/>
        </w:rPr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5FC0"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 во внимание социально – технические аспекты.</w:t>
      </w:r>
    </w:p>
    <w:p w:rsidR="00CA4F01" w:rsidRDefault="00CA4F0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_Ref38616553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 сравнительный анализ из 17 метрик для понимания их эффективности в предсказании дефектов программного обеспечения.</w:t>
      </w:r>
    </w:p>
    <w:p w:rsidR="00D56042" w:rsidRDefault="007F7D6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>38618444 \</w:instrText>
      </w:r>
      <w:r>
        <w:rPr>
          <w:rFonts w:ascii="Times New Roman" w:hAnsi="Times New Roman" w:cs="Times New Roman"/>
          <w:sz w:val="28"/>
          <w:szCs w:val="28"/>
        </w:rPr>
        <w:instrText>r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D9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детальный анализ существующих метрик и предлагается новая, показывающая насколько близки друг к другу разработчики и наско</w:t>
      </w:r>
      <w:r w:rsidR="00AD7F6A">
        <w:rPr>
          <w:rFonts w:ascii="Times New Roman" w:hAnsi="Times New Roman" w:cs="Times New Roman"/>
          <w:sz w:val="28"/>
          <w:szCs w:val="28"/>
          <w:lang w:val="ru-RU"/>
        </w:rPr>
        <w:t>лько крепко они формируют пары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ежду собой, вычисляемая через историю фиксаций кода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репозиториев.</w:t>
      </w:r>
    </w:p>
    <w:p w:rsidR="00474B71" w:rsidRDefault="00474B7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Предлагаемая в данной работе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етрика показывает насколько велика разница между часто и редко обновляемыми файлами одного репозитория. Она подтверждает гипотезу, что большое количество старого кода </w:t>
      </w:r>
      <w:r w:rsidRPr="00223E3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редко изменяемых файлов) является индикатором проблемы трансформации знаний о проекте.</w:t>
      </w:r>
    </w:p>
    <w:p w:rsidR="00343D98" w:rsidRPr="00343D98" w:rsidRDefault="00343D98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343D98" w:rsidRPr="007F7D68" w:rsidRDefault="00343D9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8B7CB4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564A9C" w:rsidRDefault="00B006A8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величина я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яется арифметической суммой количества присутствий каждого файла во всех фиксациях (</w:t>
      </w:r>
      <w:r w:rsidR="00B347CB">
        <w:rPr>
          <w:rFonts w:ascii="Times New Roman" w:hAnsi="Times New Roman" w:cs="Times New Roman"/>
          <w:sz w:val="28"/>
          <w:szCs w:val="28"/>
        </w:rPr>
        <w:t>commits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47CB"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9C9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_Ref38613892 \r \h </w:instrText>
      </w:r>
      <w:r w:rsidR="003436BC">
        <w:rPr>
          <w:rFonts w:ascii="Times New Roman" w:hAnsi="Times New Roman" w:cs="Times New Roman"/>
          <w:sz w:val="28"/>
          <w:szCs w:val="28"/>
          <w:lang w:val="ru-RU"/>
        </w:rPr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02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A6A" w:rsidRPr="00A63A62" w:rsidRDefault="00120A6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8B7CB4">
      <w:pPr>
        <w:pStyle w:val="ListParagraph"/>
        <w:keepNext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C13F4E">
        <w:rPr>
          <w:rFonts w:ascii="Times New Roman" w:hAnsi="Times New Roman" w:cs="Times New Roman"/>
          <w:sz w:val="28"/>
          <w:szCs w:val="28"/>
        </w:rPr>
        <w:t>Hub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forks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ответвлений проекта, используется разработчиками для работы в собственной в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t>етке и последующих запросов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внесение изменений в исходный репозиторий. Чем больше подобных ответвлений, тем как правило больше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разработчиков принимают участие в проекте и работа над 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репозиторием идет более активно</w:t>
      </w:r>
      <w:r w:rsidR="00EF659E" w:rsidRP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issues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  <w:r w:rsidR="00B671EC" w:rsidRPr="00AF0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ем более зрелым является проект;</w:t>
      </w:r>
    </w:p>
    <w:p w:rsidR="00E473D7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stars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DED" w:rsidRPr="00141E19" w:rsidRDefault="00810DED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subscribers</w:t>
      </w:r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приведенных данных статистики по более чем 1000 репозиториев с открытым исходным кодом, ни одна из общедоступных </w:t>
      </w:r>
      <w:r w:rsidR="0046537F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AE4CF1">
      <w:pPr>
        <w:pStyle w:val="ListParagraph"/>
        <w:keepNext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Erlang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742EB">
        <w:rPr>
          <w:rFonts w:ascii="Times New Roman" w:hAnsi="Times New Roman" w:cs="Times New Roman"/>
          <w:sz w:val="28"/>
          <w:szCs w:val="28"/>
        </w:rPr>
        <w:t>Kotlin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3C5" w:rsidRPr="008F33C5" w:rsidRDefault="008F33C5" w:rsidP="002405EA">
      <w:pPr>
        <w:pStyle w:val="ListParagraph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большую долю репозиториев, однако их показатель волатильности выше среднего</w:t>
      </w:r>
    </w:p>
    <w:p w:rsidR="00904606" w:rsidRPr="00904606" w:rsidRDefault="002405EA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диаграммы видно, что </w:t>
      </w:r>
      <w:r w:rsidR="00904606">
        <w:rPr>
          <w:rFonts w:ascii="Times New Roman" w:hAnsi="Times New Roman" w:cs="Times New Roman"/>
          <w:sz w:val="28"/>
          <w:szCs w:val="28"/>
        </w:rPr>
        <w:t>Python</w:t>
      </w:r>
      <w:r w:rsidR="00904606"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14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одним из</w:t>
      </w:r>
      <w:r w:rsidR="00AE7B25">
        <w:rPr>
          <w:rFonts w:ascii="Times New Roman" w:hAnsi="Times New Roman" w:cs="Times New Roman"/>
          <w:sz w:val="28"/>
          <w:szCs w:val="28"/>
          <w:lang w:val="ru-RU"/>
        </w:rPr>
        <w:t xml:space="preserve"> самых распространенных языков,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 xml:space="preserve"> имеющим </w:t>
      </w:r>
      <w:r w:rsidR="00773AA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наилучшее качество среди аналогов.</w:t>
      </w:r>
    </w:p>
    <w:p w:rsidR="005836C1" w:rsidRPr="0050136D" w:rsidRDefault="005836C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E4CF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</w:t>
      </w:r>
      <w:r w:rsidR="008B008C" w:rsidRPr="00F173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08EE" w:rsidRDefault="00AF08E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06FC" w:rsidRPr="00F306FC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Pr="0050248C" w:rsidRDefault="009964D8" w:rsidP="0050248C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8C"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3F624F" w:rsidRDefault="003726D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Ref38613892"/>
      <w:r w:rsidRPr="003F624F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</w:t>
      </w:r>
      <w:bookmarkStart w:id="1" w:name="_GoBack"/>
      <w:bookmarkEnd w:id="0"/>
      <w:bookmarkEnd w:id="1"/>
    </w:p>
    <w:p w:rsidR="00D43153" w:rsidRPr="003F624F" w:rsidRDefault="002E387A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387A">
        <w:rPr>
          <w:rFonts w:ascii="Times New Roman" w:hAnsi="Times New Roman" w:cs="Times New Roman"/>
          <w:sz w:val="28"/>
          <w:szCs w:val="28"/>
        </w:rPr>
        <w:t xml:space="preserve">Git Pocket </w:t>
      </w:r>
      <w:r w:rsidRPr="003F624F">
        <w:rPr>
          <w:rFonts w:ascii="Times New Roman" w:hAnsi="Times New Roman" w:cs="Times New Roman"/>
          <w:sz w:val="28"/>
          <w:szCs w:val="28"/>
          <w:lang w:val="ru-RU"/>
        </w:rPr>
        <w:t>Guide: A Working Introduction, Richard E. Silverman, O'Reilly Media; 1</w:t>
      </w:r>
      <w:r w:rsidR="00842A00" w:rsidRPr="003F624F">
        <w:rPr>
          <w:rFonts w:ascii="Times New Roman" w:hAnsi="Times New Roman" w:cs="Times New Roman"/>
          <w:sz w:val="28"/>
          <w:szCs w:val="28"/>
          <w:lang w:val="ru-RU"/>
        </w:rPr>
        <w:t>st</w:t>
      </w:r>
      <w:r w:rsidRPr="003F624F">
        <w:rPr>
          <w:rFonts w:ascii="Times New Roman" w:hAnsi="Times New Roman" w:cs="Times New Roman"/>
          <w:sz w:val="28"/>
          <w:szCs w:val="28"/>
          <w:lang w:val="ru-RU"/>
        </w:rPr>
        <w:t xml:space="preserve"> edition 2013</w:t>
      </w:r>
    </w:p>
    <w:p w:rsidR="00842A00" w:rsidRPr="003F624F" w:rsidRDefault="00842A0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24F">
        <w:rPr>
          <w:rFonts w:ascii="Times New Roman" w:hAnsi="Times New Roman" w:cs="Times New Roman"/>
          <w:sz w:val="28"/>
          <w:szCs w:val="28"/>
          <w:lang w:val="ru-RU"/>
        </w:rPr>
        <w:t xml:space="preserve">Pro Git, Scott Chacon, </w:t>
      </w:r>
      <w:r w:rsidRPr="003F624F">
        <w:rPr>
          <w:rFonts w:ascii="Times New Roman" w:hAnsi="Times New Roman" w:cs="Times New Roman" w:hint="eastAsia"/>
          <w:sz w:val="28"/>
          <w:szCs w:val="28"/>
          <w:lang w:val="ru-RU"/>
        </w:rPr>
        <w:t>Apress; 1st edition, 2009</w:t>
      </w:r>
    </w:p>
    <w:p w:rsidR="00D43153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Ref38614950"/>
      <w:r w:rsidRPr="003F624F">
        <w:rPr>
          <w:rFonts w:ascii="Times New Roman" w:hAnsi="Times New Roman" w:cs="Times New Roman"/>
          <w:sz w:val="28"/>
          <w:szCs w:val="28"/>
          <w:lang w:val="ru-RU"/>
        </w:rPr>
        <w:t xml:space="preserve">Mining GitHub for novel change metrics to predict buggy files in software systems, </w:t>
      </w:r>
      <w:r w:rsidR="00175996" w:rsidRPr="003F624F">
        <w:rPr>
          <w:rFonts w:ascii="Times New Roman" w:hAnsi="Times New Roman" w:cs="Times New Roman"/>
          <w:sz w:val="28"/>
          <w:szCs w:val="28"/>
          <w:lang w:val="ru-RU"/>
        </w:rPr>
        <w:t>Muthukumaran K and Choudhary</w:t>
      </w:r>
      <w:r w:rsidRPr="003F624F">
        <w:rPr>
          <w:rFonts w:ascii="Times New Roman" w:hAnsi="Times New Roman" w:cs="Times New Roman"/>
          <w:sz w:val="28"/>
          <w:szCs w:val="28"/>
          <w:lang w:val="ru-RU"/>
        </w:rPr>
        <w:t xml:space="preserve"> Ab</w:t>
      </w:r>
      <w:r w:rsidR="00175996" w:rsidRPr="003F624F">
        <w:rPr>
          <w:rFonts w:ascii="Times New Roman" w:hAnsi="Times New Roman" w:cs="Times New Roman"/>
          <w:sz w:val="28"/>
          <w:szCs w:val="28"/>
          <w:lang w:val="ru-RU"/>
        </w:rPr>
        <w:t>hinav and Murthy</w:t>
      </w:r>
      <w:r w:rsidRPr="003F624F">
        <w:rPr>
          <w:rFonts w:ascii="Times New Roman" w:hAnsi="Times New Roman" w:cs="Times New Roman"/>
          <w:sz w:val="28"/>
          <w:szCs w:val="28"/>
          <w:lang w:val="ru-RU"/>
        </w:rPr>
        <w:t xml:space="preserve"> NL Bhanu, 2015 International Conference on Computational Intelligence and Networks, pages 15-20</w:t>
      </w:r>
      <w:bookmarkEnd w:id="2"/>
    </w:p>
    <w:p w:rsidR="0095604C" w:rsidRPr="0095604C" w:rsidRDefault="0095604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38615491"/>
      <w:r w:rsidRPr="0095604C">
        <w:rPr>
          <w:rFonts w:ascii="Times New Roman" w:hAnsi="Times New Roman" w:cs="Times New Roman"/>
          <w:sz w:val="28"/>
          <w:szCs w:val="28"/>
        </w:rPr>
        <w:t>Evaluating complexity, code churn, and developer activity metrics as indicators of software vulnerabilities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>Shin, Yonghee and Meneely, Andrew and Williams, Laurie and Osborne, Jason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>IEEE transactions on software engineering</w:t>
      </w:r>
      <w:r>
        <w:rPr>
          <w:rFonts w:ascii="Times New Roman" w:hAnsi="Times New Roman" w:cs="Times New Roman"/>
          <w:sz w:val="28"/>
          <w:szCs w:val="28"/>
        </w:rPr>
        <w:t>, 2010, p.772-787</w:t>
      </w:r>
      <w:bookmarkEnd w:id="3"/>
    </w:p>
    <w:p w:rsidR="00D43153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04C">
        <w:rPr>
          <w:rFonts w:ascii="Times New Roman" w:hAnsi="Times New Roman" w:cs="Times New Roman"/>
          <w:sz w:val="28"/>
          <w:szCs w:val="28"/>
        </w:rPr>
        <w:t>Software Metrics, Fenton, NE and Pfleeger, SL, Boston, MA: International Thompson Publishing, 1997</w:t>
      </w:r>
    </w:p>
    <w:p w:rsidR="00564A9C" w:rsidRPr="0095604C" w:rsidRDefault="00564A9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38616152"/>
      <w:r w:rsidRPr="00564A9C">
        <w:rPr>
          <w:rFonts w:ascii="Times New Roman" w:hAnsi="Times New Roman" w:cs="Times New Roman"/>
          <w:sz w:val="28"/>
          <w:szCs w:val="28"/>
        </w:rPr>
        <w:lastRenderedPageBreak/>
        <w:t xml:space="preserve">Interactive churn metrics: socio-technical variants of code churn, Meneely, Andrew and Williams, Oluyinka, ACM SIGSOFT Software Engineering Notes, 2012, </w:t>
      </w:r>
      <w:r>
        <w:rPr>
          <w:rFonts w:ascii="Times New Roman" w:hAnsi="Times New Roman" w:cs="Times New Roman"/>
          <w:sz w:val="28"/>
          <w:szCs w:val="28"/>
        </w:rPr>
        <w:t>p.1</w:t>
      </w:r>
      <w:r w:rsidRPr="00564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bookmarkEnd w:id="4"/>
    </w:p>
    <w:p w:rsidR="00D43153" w:rsidRPr="00564A9C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38615254"/>
      <w:r w:rsidRPr="00564A9C">
        <w:rPr>
          <w:rFonts w:ascii="Times New Roman" w:hAnsi="Times New Roman" w:cs="Times New Roman"/>
          <w:sz w:val="28"/>
          <w:szCs w:val="28"/>
        </w:rPr>
        <w:t>Code Churn: A measure for estimating the impact of code change, Munson, John C and Elbaum, Sebastian G, 1998</w:t>
      </w:r>
      <w:bookmarkEnd w:id="5"/>
    </w:p>
    <w:p w:rsidR="00D43153" w:rsidRPr="003F624F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24F">
        <w:rPr>
          <w:rFonts w:ascii="Times New Roman" w:hAnsi="Times New Roman" w:cs="Times New Roman"/>
          <w:sz w:val="28"/>
          <w:szCs w:val="28"/>
          <w:lang w:val="ru-RU"/>
        </w:rPr>
        <w:t>A practical model for measuring maintainability, Heitlager, Ilja and Kuipers, Tobias and Visser, Joost, 2007</w:t>
      </w:r>
    </w:p>
    <w:p w:rsidR="00F020F9" w:rsidRDefault="00F020F9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24F">
        <w:rPr>
          <w:rFonts w:ascii="Times New Roman" w:hAnsi="Times New Roman" w:cs="Times New Roman"/>
          <w:sz w:val="28"/>
          <w:szCs w:val="28"/>
          <w:lang w:val="ru-RU"/>
        </w:rPr>
        <w:t>Finding refactorings via change metrics, Demeyer, Serge and Ducasse, pages 166-177, 2000</w:t>
      </w:r>
    </w:p>
    <w:p w:rsidR="00D036A1" w:rsidRDefault="00D036A1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38616553"/>
      <w:r w:rsidRPr="00D036A1">
        <w:rPr>
          <w:rFonts w:ascii="Times New Roman" w:hAnsi="Times New Roman" w:cs="Times New Roman"/>
          <w:sz w:val="28"/>
          <w:szCs w:val="28"/>
        </w:rPr>
        <w:t>Proceedings of the 30th international conference on Software engineering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36A1">
        <w:rPr>
          <w:rFonts w:ascii="Times New Roman" w:hAnsi="Times New Roman" w:cs="Times New Roman"/>
          <w:sz w:val="28"/>
          <w:szCs w:val="28"/>
        </w:rPr>
        <w:t>Moser, Raimund and Pedrycz, Witold and Succi, Giancarlo</w:t>
      </w:r>
      <w:r>
        <w:rPr>
          <w:rFonts w:ascii="Times New Roman" w:hAnsi="Times New Roman" w:cs="Times New Roman"/>
          <w:sz w:val="28"/>
          <w:szCs w:val="28"/>
        </w:rPr>
        <w:t>, 2008</w:t>
      </w:r>
      <w:bookmarkEnd w:id="6"/>
    </w:p>
    <w:p w:rsidR="0050248C" w:rsidRPr="0050248C" w:rsidRDefault="00D56042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38618444"/>
      <w:r w:rsidRPr="00D56042">
        <w:rPr>
          <w:rFonts w:ascii="Times New Roman" w:hAnsi="Times New Roman" w:cs="Times New Roman"/>
          <w:sz w:val="28"/>
          <w:szCs w:val="28"/>
        </w:rPr>
        <w:t>Tie strength metrics to rank pairs of developers from github, Natércia A. Batista an</w:t>
      </w:r>
      <w:r>
        <w:rPr>
          <w:rFonts w:ascii="Times New Roman" w:hAnsi="Times New Roman" w:cs="Times New Roman"/>
          <w:sz w:val="28"/>
          <w:szCs w:val="28"/>
        </w:rPr>
        <w:t xml:space="preserve">d Sousa, Guilherme A and </w:t>
      </w:r>
      <w:r w:rsidRPr="00D56042">
        <w:rPr>
          <w:rFonts w:ascii="Times New Roman" w:hAnsi="Times New Roman" w:cs="Times New Roman"/>
          <w:sz w:val="28"/>
          <w:szCs w:val="28"/>
        </w:rPr>
        <w:t>Brandão, Michele A and da Silva, Ana Paula C and Moro, Mirella Moura, Journal of Information and Data Management, 2018</w:t>
      </w:r>
      <w:bookmarkEnd w:id="7"/>
    </w:p>
    <w:sectPr w:rsidR="0050248C" w:rsidRPr="00502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25E"/>
    <w:multiLevelType w:val="hybridMultilevel"/>
    <w:tmpl w:val="23E6B818"/>
    <w:lvl w:ilvl="0" w:tplc="E0E8C2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5E2"/>
    <w:multiLevelType w:val="hybridMultilevel"/>
    <w:tmpl w:val="A37C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2E26"/>
    <w:multiLevelType w:val="hybridMultilevel"/>
    <w:tmpl w:val="58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C330D"/>
    <w:multiLevelType w:val="hybridMultilevel"/>
    <w:tmpl w:val="93AE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75996"/>
    <w:rsid w:val="001821FA"/>
    <w:rsid w:val="001F25D5"/>
    <w:rsid w:val="00223E3A"/>
    <w:rsid w:val="002405EA"/>
    <w:rsid w:val="00252CEC"/>
    <w:rsid w:val="002D5987"/>
    <w:rsid w:val="002E387A"/>
    <w:rsid w:val="0032256C"/>
    <w:rsid w:val="00326A14"/>
    <w:rsid w:val="003436BC"/>
    <w:rsid w:val="00343D98"/>
    <w:rsid w:val="00371F9A"/>
    <w:rsid w:val="003726D0"/>
    <w:rsid w:val="003752F7"/>
    <w:rsid w:val="0039666B"/>
    <w:rsid w:val="003C08FB"/>
    <w:rsid w:val="003F624F"/>
    <w:rsid w:val="00437F5E"/>
    <w:rsid w:val="004515C3"/>
    <w:rsid w:val="00463FCA"/>
    <w:rsid w:val="0046537F"/>
    <w:rsid w:val="00467D75"/>
    <w:rsid w:val="00474B71"/>
    <w:rsid w:val="00484D54"/>
    <w:rsid w:val="00497CDA"/>
    <w:rsid w:val="004E0414"/>
    <w:rsid w:val="0050136D"/>
    <w:rsid w:val="0050248C"/>
    <w:rsid w:val="005128DD"/>
    <w:rsid w:val="00515FC0"/>
    <w:rsid w:val="00516313"/>
    <w:rsid w:val="00517CAC"/>
    <w:rsid w:val="00543102"/>
    <w:rsid w:val="00560C44"/>
    <w:rsid w:val="00564A9C"/>
    <w:rsid w:val="00566431"/>
    <w:rsid w:val="005836C1"/>
    <w:rsid w:val="005A50CC"/>
    <w:rsid w:val="005B502B"/>
    <w:rsid w:val="005C6EBF"/>
    <w:rsid w:val="0060202C"/>
    <w:rsid w:val="00615966"/>
    <w:rsid w:val="00616AE6"/>
    <w:rsid w:val="00675B99"/>
    <w:rsid w:val="00677748"/>
    <w:rsid w:val="007126A2"/>
    <w:rsid w:val="00714222"/>
    <w:rsid w:val="00731C72"/>
    <w:rsid w:val="00756469"/>
    <w:rsid w:val="007677CC"/>
    <w:rsid w:val="00773AA1"/>
    <w:rsid w:val="007B1600"/>
    <w:rsid w:val="007C1A4F"/>
    <w:rsid w:val="007C294F"/>
    <w:rsid w:val="007F260F"/>
    <w:rsid w:val="007F7D68"/>
    <w:rsid w:val="00810DED"/>
    <w:rsid w:val="008130A0"/>
    <w:rsid w:val="00823DF8"/>
    <w:rsid w:val="00832ACF"/>
    <w:rsid w:val="008334CF"/>
    <w:rsid w:val="00842A00"/>
    <w:rsid w:val="00884268"/>
    <w:rsid w:val="008B008C"/>
    <w:rsid w:val="008B2F79"/>
    <w:rsid w:val="008B7CB4"/>
    <w:rsid w:val="008C4905"/>
    <w:rsid w:val="008F33C5"/>
    <w:rsid w:val="00904606"/>
    <w:rsid w:val="00910A7F"/>
    <w:rsid w:val="00912762"/>
    <w:rsid w:val="00921677"/>
    <w:rsid w:val="00931004"/>
    <w:rsid w:val="0095604C"/>
    <w:rsid w:val="0097366E"/>
    <w:rsid w:val="009758CD"/>
    <w:rsid w:val="009920D2"/>
    <w:rsid w:val="009964D8"/>
    <w:rsid w:val="009A10CA"/>
    <w:rsid w:val="009C3667"/>
    <w:rsid w:val="009D3BFA"/>
    <w:rsid w:val="00A04C27"/>
    <w:rsid w:val="00A519C4"/>
    <w:rsid w:val="00A524A0"/>
    <w:rsid w:val="00A52996"/>
    <w:rsid w:val="00A55641"/>
    <w:rsid w:val="00A63A62"/>
    <w:rsid w:val="00A82E7D"/>
    <w:rsid w:val="00A8394F"/>
    <w:rsid w:val="00A83A40"/>
    <w:rsid w:val="00A91026"/>
    <w:rsid w:val="00AA694D"/>
    <w:rsid w:val="00AD1B92"/>
    <w:rsid w:val="00AD7F6A"/>
    <w:rsid w:val="00AE4CF1"/>
    <w:rsid w:val="00AE7B25"/>
    <w:rsid w:val="00AF08EE"/>
    <w:rsid w:val="00AF44A9"/>
    <w:rsid w:val="00B006A8"/>
    <w:rsid w:val="00B0731F"/>
    <w:rsid w:val="00B347CB"/>
    <w:rsid w:val="00B45CD4"/>
    <w:rsid w:val="00B634A9"/>
    <w:rsid w:val="00B64141"/>
    <w:rsid w:val="00B671EC"/>
    <w:rsid w:val="00B943B9"/>
    <w:rsid w:val="00BC4CD0"/>
    <w:rsid w:val="00BE5728"/>
    <w:rsid w:val="00C13F4E"/>
    <w:rsid w:val="00C16FF6"/>
    <w:rsid w:val="00C2426B"/>
    <w:rsid w:val="00C46755"/>
    <w:rsid w:val="00C5361D"/>
    <w:rsid w:val="00C61E27"/>
    <w:rsid w:val="00C65508"/>
    <w:rsid w:val="00CA4F01"/>
    <w:rsid w:val="00D036A1"/>
    <w:rsid w:val="00D43153"/>
    <w:rsid w:val="00D55BFB"/>
    <w:rsid w:val="00D56042"/>
    <w:rsid w:val="00D62ED2"/>
    <w:rsid w:val="00D742EB"/>
    <w:rsid w:val="00D87FE5"/>
    <w:rsid w:val="00DD22DD"/>
    <w:rsid w:val="00DE3A9F"/>
    <w:rsid w:val="00E04070"/>
    <w:rsid w:val="00E3530A"/>
    <w:rsid w:val="00E473D7"/>
    <w:rsid w:val="00E60482"/>
    <w:rsid w:val="00E65A58"/>
    <w:rsid w:val="00EB453E"/>
    <w:rsid w:val="00EF659E"/>
    <w:rsid w:val="00F020F9"/>
    <w:rsid w:val="00F03E82"/>
    <w:rsid w:val="00F051E4"/>
    <w:rsid w:val="00F0629D"/>
    <w:rsid w:val="00F1733B"/>
    <w:rsid w:val="00F173BF"/>
    <w:rsid w:val="00F24889"/>
    <w:rsid w:val="00F306FC"/>
    <w:rsid w:val="00F31AC0"/>
    <w:rsid w:val="00F34C63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EC45-3A81-4448-BD7A-C9306F5F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10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133</cp:revision>
  <dcterms:created xsi:type="dcterms:W3CDTF">2020-03-19T08:14:00Z</dcterms:created>
  <dcterms:modified xsi:type="dcterms:W3CDTF">2020-04-24T12:28:00Z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1587710478</vt:lpwstr>
  </property>
</Properties>
</file>