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FD1D5" w14:textId="6F8A6FB9" w:rsidR="006E03F4" w:rsidRDefault="00EC081D" w:rsidP="006E03F4">
      <w:pPr>
        <w:spacing w:before="240"/>
        <w:jc w:val="center"/>
        <w:rPr>
          <w:rFonts w:eastAsia="黑体"/>
          <w:spacing w:val="40"/>
          <w:sz w:val="44"/>
        </w:rPr>
      </w:pPr>
      <w:r w:rsidRPr="00454603">
        <w:rPr>
          <w:rFonts w:hint="eastAsia"/>
          <w:noProof/>
          <w:sz w:val="84"/>
          <w:szCs w:val="84"/>
        </w:rPr>
        <w:drawing>
          <wp:inline distT="0" distB="0" distL="0" distR="0" wp14:anchorId="6EC9582F" wp14:editId="66F21131">
            <wp:extent cx="3393440" cy="868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3440" cy="868680"/>
                    </a:xfrm>
                    <a:prstGeom prst="rect">
                      <a:avLst/>
                    </a:prstGeom>
                    <a:noFill/>
                    <a:ln>
                      <a:noFill/>
                    </a:ln>
                  </pic:spPr>
                </pic:pic>
              </a:graphicData>
            </a:graphic>
          </wp:inline>
        </w:drawing>
      </w:r>
    </w:p>
    <w:p w14:paraId="2AF1CD32" w14:textId="77777777" w:rsidR="006E03F4" w:rsidRDefault="006E03F4" w:rsidP="006E03F4">
      <w:pPr>
        <w:jc w:val="center"/>
        <w:rPr>
          <w:rFonts w:eastAsia="黑体"/>
          <w:spacing w:val="60"/>
          <w:sz w:val="52"/>
        </w:rPr>
      </w:pPr>
      <w:r>
        <w:rPr>
          <w:rFonts w:eastAsia="黑体" w:hint="eastAsia"/>
          <w:spacing w:val="60"/>
          <w:sz w:val="52"/>
        </w:rPr>
        <w:t>研究生</w:t>
      </w:r>
      <w:r w:rsidR="00090295">
        <w:rPr>
          <w:rFonts w:eastAsia="黑体" w:hint="eastAsia"/>
          <w:spacing w:val="60"/>
          <w:sz w:val="52"/>
        </w:rPr>
        <w:t>学位论文</w:t>
      </w:r>
      <w:r w:rsidR="009D6030">
        <w:rPr>
          <w:rFonts w:eastAsia="黑体" w:hint="eastAsia"/>
          <w:spacing w:val="60"/>
          <w:sz w:val="52"/>
        </w:rPr>
        <w:t>选</w:t>
      </w:r>
      <w:r w:rsidR="002763DE">
        <w:rPr>
          <w:rFonts w:eastAsia="黑体" w:hint="eastAsia"/>
          <w:spacing w:val="60"/>
          <w:sz w:val="52"/>
        </w:rPr>
        <w:t>题</w:t>
      </w:r>
      <w:r>
        <w:rPr>
          <w:rFonts w:eastAsia="黑体" w:hint="eastAsia"/>
          <w:spacing w:val="60"/>
          <w:sz w:val="52"/>
        </w:rPr>
        <w:t>报告</w:t>
      </w:r>
    </w:p>
    <w:p w14:paraId="1959B176" w14:textId="77777777" w:rsidR="00090295" w:rsidRDefault="009A5592" w:rsidP="009A5592">
      <w:pPr>
        <w:spacing w:line="600" w:lineRule="exact"/>
        <w:jc w:val="center"/>
        <w:rPr>
          <w:b/>
          <w:spacing w:val="40"/>
          <w:sz w:val="28"/>
        </w:rPr>
      </w:pPr>
      <w:r>
        <w:rPr>
          <w:rFonts w:hint="eastAsia"/>
          <w:b/>
          <w:spacing w:val="40"/>
          <w:sz w:val="28"/>
        </w:rPr>
        <w:t>(</w:t>
      </w:r>
      <w:r w:rsidR="00FB3522">
        <w:rPr>
          <w:rFonts w:hint="eastAsia"/>
          <w:b/>
          <w:spacing w:val="40"/>
          <w:sz w:val="28"/>
        </w:rPr>
        <w:t>硕</w:t>
      </w:r>
      <w:r>
        <w:rPr>
          <w:rFonts w:hint="eastAsia"/>
          <w:b/>
          <w:spacing w:val="40"/>
          <w:sz w:val="28"/>
        </w:rPr>
        <w:t>士研究生</w:t>
      </w:r>
      <w:r>
        <w:rPr>
          <w:rFonts w:hint="eastAsia"/>
          <w:b/>
          <w:spacing w:val="40"/>
          <w:sz w:val="28"/>
        </w:rPr>
        <w:t>)</w:t>
      </w:r>
    </w:p>
    <w:p w14:paraId="20F9BB7C" w14:textId="77777777" w:rsidR="009A5592" w:rsidRDefault="009A5592" w:rsidP="00090295">
      <w:pPr>
        <w:spacing w:line="600" w:lineRule="exact"/>
        <w:ind w:firstLine="1440"/>
        <w:rPr>
          <w:b/>
          <w:spacing w:val="40"/>
          <w:sz w:val="28"/>
        </w:rPr>
      </w:pPr>
    </w:p>
    <w:p w14:paraId="279A3FB1" w14:textId="77777777" w:rsidR="009A5592" w:rsidRPr="003237BF" w:rsidRDefault="009A5592" w:rsidP="00090295">
      <w:pPr>
        <w:spacing w:line="600" w:lineRule="exact"/>
        <w:ind w:firstLine="1440"/>
        <w:rPr>
          <w:b/>
          <w:spacing w:val="40"/>
          <w:sz w:val="28"/>
        </w:rPr>
      </w:pPr>
    </w:p>
    <w:p w14:paraId="638A3341" w14:textId="3687583C" w:rsidR="006E03F4" w:rsidRPr="009A5592" w:rsidRDefault="002763DE" w:rsidP="00E55DEB">
      <w:pPr>
        <w:spacing w:line="700" w:lineRule="exact"/>
        <w:ind w:leftChars="700" w:left="3663" w:hangingChars="600" w:hanging="2193"/>
        <w:rPr>
          <w:b/>
          <w:spacing w:val="16"/>
          <w:sz w:val="28"/>
          <w:szCs w:val="28"/>
          <w:u w:val="single"/>
        </w:rPr>
      </w:pPr>
      <w:r w:rsidRPr="009A5592">
        <w:rPr>
          <w:rFonts w:hint="eastAsia"/>
          <w:b/>
          <w:spacing w:val="40"/>
          <w:sz w:val="28"/>
          <w:szCs w:val="28"/>
        </w:rPr>
        <w:t>论</w:t>
      </w:r>
      <w:r w:rsidRPr="009A5592">
        <w:rPr>
          <w:rFonts w:hint="eastAsia"/>
          <w:b/>
          <w:spacing w:val="40"/>
          <w:sz w:val="28"/>
          <w:szCs w:val="28"/>
        </w:rPr>
        <w:t xml:space="preserve"> </w:t>
      </w:r>
      <w:r w:rsidRPr="009A5592">
        <w:rPr>
          <w:rFonts w:hint="eastAsia"/>
          <w:b/>
          <w:spacing w:val="40"/>
          <w:sz w:val="28"/>
          <w:szCs w:val="28"/>
        </w:rPr>
        <w:t>文</w:t>
      </w:r>
      <w:r w:rsidR="006E03F4" w:rsidRPr="009A5592">
        <w:rPr>
          <w:rFonts w:hint="eastAsia"/>
          <w:b/>
          <w:spacing w:val="40"/>
          <w:sz w:val="28"/>
          <w:szCs w:val="28"/>
        </w:rPr>
        <w:t xml:space="preserve"> </w:t>
      </w:r>
      <w:r w:rsidR="006E03F4" w:rsidRPr="009A5592">
        <w:rPr>
          <w:rFonts w:hint="eastAsia"/>
          <w:b/>
          <w:spacing w:val="40"/>
          <w:sz w:val="28"/>
          <w:szCs w:val="28"/>
        </w:rPr>
        <w:t>题</w:t>
      </w:r>
      <w:r w:rsidR="006E03F4" w:rsidRPr="009A5592">
        <w:rPr>
          <w:rFonts w:hint="eastAsia"/>
          <w:b/>
          <w:spacing w:val="40"/>
          <w:sz w:val="28"/>
          <w:szCs w:val="28"/>
        </w:rPr>
        <w:t xml:space="preserve"> </w:t>
      </w:r>
      <w:r w:rsidR="006E03F4" w:rsidRPr="009A5592">
        <w:rPr>
          <w:rFonts w:hint="eastAsia"/>
          <w:b/>
          <w:spacing w:val="40"/>
          <w:sz w:val="28"/>
          <w:szCs w:val="28"/>
        </w:rPr>
        <w:t>目</w:t>
      </w:r>
      <w:r w:rsidR="003237BF" w:rsidRPr="003237BF">
        <w:rPr>
          <w:b/>
          <w:spacing w:val="16"/>
          <w:sz w:val="28"/>
          <w:szCs w:val="28"/>
          <w:u w:val="single"/>
        </w:rPr>
        <w:t>加性噪声驱动的时间变换随机微分方程的数值方法</w:t>
      </w:r>
      <w:r w:rsidR="006E03F4" w:rsidRPr="009A5592">
        <w:rPr>
          <w:rFonts w:hint="eastAsia"/>
          <w:b/>
          <w:spacing w:val="16"/>
          <w:sz w:val="28"/>
          <w:szCs w:val="28"/>
          <w:u w:val="single"/>
        </w:rPr>
        <w:t xml:space="preserve">           </w:t>
      </w:r>
      <w:r w:rsidR="00090295" w:rsidRPr="009A5592">
        <w:rPr>
          <w:rFonts w:hint="eastAsia"/>
          <w:b/>
          <w:spacing w:val="16"/>
          <w:sz w:val="28"/>
          <w:szCs w:val="28"/>
          <w:u w:val="single"/>
        </w:rPr>
        <w:t xml:space="preserve"> </w:t>
      </w:r>
      <w:r w:rsidR="009A5592">
        <w:rPr>
          <w:rFonts w:hint="eastAsia"/>
          <w:b/>
          <w:spacing w:val="16"/>
          <w:sz w:val="28"/>
          <w:szCs w:val="28"/>
          <w:u w:val="single"/>
        </w:rPr>
        <w:t xml:space="preserve">    </w:t>
      </w:r>
      <w:r w:rsidR="00090295" w:rsidRPr="009A5592">
        <w:rPr>
          <w:rFonts w:hint="eastAsia"/>
          <w:b/>
          <w:spacing w:val="16"/>
          <w:sz w:val="28"/>
          <w:szCs w:val="28"/>
          <w:u w:val="single"/>
        </w:rPr>
        <w:t xml:space="preserve">  </w:t>
      </w:r>
      <w:r w:rsidR="006E03F4" w:rsidRPr="009A5592">
        <w:rPr>
          <w:rFonts w:hint="eastAsia"/>
          <w:b/>
          <w:spacing w:val="16"/>
          <w:sz w:val="28"/>
          <w:szCs w:val="28"/>
          <w:u w:val="single"/>
        </w:rPr>
        <w:t xml:space="preserve"> </w:t>
      </w:r>
    </w:p>
    <w:p w14:paraId="47DD292B" w14:textId="77777777" w:rsidR="00090295" w:rsidRPr="00090295" w:rsidRDefault="00090295" w:rsidP="009A5592">
      <w:pPr>
        <w:spacing w:line="700" w:lineRule="exact"/>
        <w:ind w:firstLine="1440"/>
        <w:rPr>
          <w:b/>
          <w:spacing w:val="16"/>
          <w:sz w:val="28"/>
        </w:rPr>
      </w:pPr>
    </w:p>
    <w:p w14:paraId="0A812753" w14:textId="77777777" w:rsidR="00090295" w:rsidRPr="00090295" w:rsidRDefault="00090295" w:rsidP="009A5592">
      <w:pPr>
        <w:spacing w:line="700" w:lineRule="exact"/>
        <w:ind w:firstLine="1440"/>
        <w:rPr>
          <w:b/>
          <w:spacing w:val="16"/>
          <w:sz w:val="28"/>
        </w:rPr>
      </w:pPr>
    </w:p>
    <w:p w14:paraId="17CE4052" w14:textId="77777777" w:rsidR="006E03F4" w:rsidRDefault="006E03F4" w:rsidP="009A5592">
      <w:pPr>
        <w:spacing w:line="700" w:lineRule="exact"/>
        <w:ind w:firstLine="1440"/>
        <w:rPr>
          <w:sz w:val="28"/>
        </w:rPr>
      </w:pPr>
      <w:r>
        <w:rPr>
          <w:rFonts w:hint="eastAsia"/>
          <w:sz w:val="28"/>
        </w:rPr>
        <w:t>研</w:t>
      </w:r>
      <w:r>
        <w:rPr>
          <w:rFonts w:hint="eastAsia"/>
          <w:sz w:val="28"/>
        </w:rPr>
        <w:t xml:space="preserve"> </w:t>
      </w:r>
      <w:r>
        <w:rPr>
          <w:rFonts w:hint="eastAsia"/>
          <w:sz w:val="28"/>
        </w:rPr>
        <w:t>究</w:t>
      </w:r>
      <w:r>
        <w:rPr>
          <w:rFonts w:hint="eastAsia"/>
          <w:sz w:val="28"/>
        </w:rPr>
        <w:t xml:space="preserve"> </w:t>
      </w:r>
      <w:r>
        <w:rPr>
          <w:rFonts w:hint="eastAsia"/>
          <w:sz w:val="28"/>
        </w:rPr>
        <w:t>生</w:t>
      </w:r>
      <w:r>
        <w:rPr>
          <w:rFonts w:hint="eastAsia"/>
          <w:sz w:val="28"/>
        </w:rPr>
        <w:t xml:space="preserve"> </w:t>
      </w:r>
      <w:r>
        <w:rPr>
          <w:rFonts w:hint="eastAsia"/>
          <w:sz w:val="28"/>
        </w:rPr>
        <w:t>姓</w:t>
      </w:r>
      <w:r>
        <w:rPr>
          <w:rFonts w:hint="eastAsia"/>
          <w:sz w:val="28"/>
        </w:rPr>
        <w:t xml:space="preserve"> </w:t>
      </w:r>
      <w:r>
        <w:rPr>
          <w:rFonts w:hint="eastAsia"/>
          <w:sz w:val="28"/>
        </w:rPr>
        <w:t>名</w:t>
      </w:r>
      <w:r>
        <w:rPr>
          <w:rFonts w:hint="eastAsia"/>
          <w:sz w:val="28"/>
          <w:u w:val="single"/>
        </w:rPr>
        <w:t xml:space="preserve">       </w:t>
      </w:r>
      <w:r w:rsidR="00FB3522">
        <w:rPr>
          <w:rFonts w:hint="eastAsia"/>
          <w:sz w:val="28"/>
          <w:u w:val="single"/>
        </w:rPr>
        <w:t xml:space="preserve"> </w:t>
      </w:r>
      <w:r w:rsidR="00FB3522">
        <w:rPr>
          <w:rFonts w:hint="eastAsia"/>
          <w:sz w:val="28"/>
          <w:u w:val="single"/>
        </w:rPr>
        <w:t>左如春</w:t>
      </w:r>
      <w:r>
        <w:rPr>
          <w:rFonts w:hint="eastAsia"/>
          <w:sz w:val="28"/>
          <w:u w:val="single"/>
        </w:rPr>
        <w:t xml:space="preserve">    </w:t>
      </w:r>
      <w:r>
        <w:rPr>
          <w:sz w:val="28"/>
          <w:u w:val="single"/>
        </w:rPr>
        <w:t xml:space="preserve"> </w:t>
      </w:r>
      <w:r>
        <w:rPr>
          <w:rFonts w:hint="eastAsia"/>
          <w:sz w:val="28"/>
          <w:u w:val="single"/>
        </w:rPr>
        <w:t xml:space="preserve">   </w:t>
      </w:r>
    </w:p>
    <w:p w14:paraId="5E8640DC" w14:textId="77777777" w:rsidR="006E03F4" w:rsidRDefault="00ED3FD4" w:rsidP="009A5592">
      <w:pPr>
        <w:spacing w:line="700" w:lineRule="exact"/>
        <w:ind w:firstLine="1440"/>
        <w:rPr>
          <w:sz w:val="28"/>
        </w:rPr>
      </w:pPr>
      <w:r>
        <w:rPr>
          <w:rFonts w:hint="eastAsia"/>
          <w:spacing w:val="40"/>
          <w:sz w:val="28"/>
        </w:rPr>
        <w:t>学</w:t>
      </w:r>
      <w:r w:rsidR="009243BC">
        <w:rPr>
          <w:rFonts w:hint="eastAsia"/>
          <w:spacing w:val="40"/>
          <w:sz w:val="28"/>
        </w:rPr>
        <w:t xml:space="preserve">      </w:t>
      </w:r>
      <w:r>
        <w:rPr>
          <w:rFonts w:hint="eastAsia"/>
          <w:spacing w:val="40"/>
          <w:sz w:val="28"/>
        </w:rPr>
        <w:t>号</w:t>
      </w:r>
      <w:r w:rsidR="006E03F4">
        <w:rPr>
          <w:rFonts w:hint="eastAsia"/>
          <w:sz w:val="28"/>
          <w:u w:val="single"/>
        </w:rPr>
        <w:t xml:space="preserve">  </w:t>
      </w:r>
      <w:r w:rsidR="00FB3522">
        <w:rPr>
          <w:rFonts w:hint="eastAsia"/>
          <w:sz w:val="28"/>
          <w:u w:val="single"/>
        </w:rPr>
        <w:t xml:space="preserve">   </w:t>
      </w:r>
      <w:r w:rsidR="006E03F4">
        <w:rPr>
          <w:rFonts w:hint="eastAsia"/>
          <w:sz w:val="28"/>
          <w:u w:val="single"/>
        </w:rPr>
        <w:t xml:space="preserve"> </w:t>
      </w:r>
      <w:r w:rsidR="00FB3522">
        <w:rPr>
          <w:rFonts w:hint="eastAsia"/>
          <w:sz w:val="28"/>
          <w:u w:val="single"/>
        </w:rPr>
        <w:t>222200595</w:t>
      </w:r>
      <w:r w:rsidR="006E03F4">
        <w:rPr>
          <w:rFonts w:hint="eastAsia"/>
          <w:sz w:val="28"/>
          <w:u w:val="single"/>
        </w:rPr>
        <w:t xml:space="preserve">   </w:t>
      </w:r>
      <w:r w:rsidR="006E03F4">
        <w:rPr>
          <w:sz w:val="28"/>
          <w:u w:val="single"/>
        </w:rPr>
        <w:t xml:space="preserve"> </w:t>
      </w:r>
      <w:r w:rsidR="006E03F4">
        <w:rPr>
          <w:rFonts w:hint="eastAsia"/>
          <w:sz w:val="28"/>
          <w:u w:val="single"/>
        </w:rPr>
        <w:t xml:space="preserve">  </w:t>
      </w:r>
    </w:p>
    <w:p w14:paraId="5F73252A" w14:textId="77777777" w:rsidR="006E03F4" w:rsidRDefault="006E03F4" w:rsidP="009A5592">
      <w:pPr>
        <w:spacing w:line="700" w:lineRule="exact"/>
        <w:ind w:firstLine="1440"/>
        <w:rPr>
          <w:sz w:val="28"/>
          <w:u w:val="single"/>
        </w:rPr>
      </w:pPr>
      <w:r>
        <w:rPr>
          <w:rFonts w:hint="eastAsia"/>
          <w:spacing w:val="40"/>
          <w:sz w:val="28"/>
        </w:rPr>
        <w:t>导师</w:t>
      </w:r>
      <w:r>
        <w:rPr>
          <w:rFonts w:hint="eastAsia"/>
          <w:sz w:val="28"/>
        </w:rPr>
        <w:t>姓名</w:t>
      </w:r>
      <w:r w:rsidR="00090295">
        <w:rPr>
          <w:rFonts w:hint="eastAsia"/>
          <w:sz w:val="28"/>
        </w:rPr>
        <w:t>、职称</w:t>
      </w:r>
      <w:r>
        <w:rPr>
          <w:rFonts w:hint="eastAsia"/>
          <w:sz w:val="28"/>
          <w:u w:val="single"/>
        </w:rPr>
        <w:t xml:space="preserve"> </w:t>
      </w:r>
      <w:r w:rsidR="00FB3522">
        <w:rPr>
          <w:rFonts w:hint="eastAsia"/>
          <w:sz w:val="28"/>
          <w:u w:val="single"/>
        </w:rPr>
        <w:t xml:space="preserve">   </w:t>
      </w:r>
      <w:r w:rsidR="00FB3522">
        <w:rPr>
          <w:rFonts w:hint="eastAsia"/>
          <w:sz w:val="28"/>
          <w:u w:val="single"/>
        </w:rPr>
        <w:t>刘暐</w:t>
      </w:r>
      <w:r w:rsidR="00FB3522">
        <w:rPr>
          <w:rFonts w:hint="eastAsia"/>
          <w:sz w:val="28"/>
          <w:u w:val="single"/>
        </w:rPr>
        <w:t xml:space="preserve"> </w:t>
      </w:r>
      <w:r w:rsidR="00FB3522">
        <w:rPr>
          <w:rFonts w:hint="eastAsia"/>
          <w:sz w:val="28"/>
          <w:u w:val="single"/>
        </w:rPr>
        <w:t>副研究员</w:t>
      </w:r>
      <w:r w:rsidR="00FB3522">
        <w:rPr>
          <w:rFonts w:hint="eastAsia"/>
          <w:sz w:val="28"/>
          <w:u w:val="single"/>
        </w:rPr>
        <w:t xml:space="preserve"> </w:t>
      </w:r>
      <w:r>
        <w:rPr>
          <w:rFonts w:hint="eastAsia"/>
          <w:sz w:val="28"/>
          <w:u w:val="single"/>
        </w:rPr>
        <w:t xml:space="preserve"> </w:t>
      </w:r>
      <w:r>
        <w:rPr>
          <w:sz w:val="28"/>
          <w:u w:val="single"/>
        </w:rPr>
        <w:t xml:space="preserve"> </w:t>
      </w:r>
      <w:r>
        <w:rPr>
          <w:rFonts w:hint="eastAsia"/>
          <w:sz w:val="28"/>
          <w:u w:val="single"/>
        </w:rPr>
        <w:t xml:space="preserve"> </w:t>
      </w:r>
    </w:p>
    <w:p w14:paraId="5F65B604" w14:textId="77777777" w:rsidR="006E03F4" w:rsidRDefault="006E03F4" w:rsidP="009A5592">
      <w:pPr>
        <w:spacing w:line="700" w:lineRule="exact"/>
        <w:ind w:firstLine="1440"/>
        <w:rPr>
          <w:sz w:val="28"/>
        </w:rPr>
      </w:pPr>
      <w:r>
        <w:rPr>
          <w:rFonts w:hint="eastAsia"/>
          <w:sz w:val="28"/>
        </w:rPr>
        <w:t>所</w:t>
      </w:r>
      <w:r>
        <w:rPr>
          <w:rFonts w:hint="eastAsia"/>
          <w:sz w:val="28"/>
        </w:rPr>
        <w:t xml:space="preserve"> </w:t>
      </w:r>
      <w:r w:rsidR="00090295">
        <w:rPr>
          <w:rFonts w:hint="eastAsia"/>
          <w:sz w:val="28"/>
        </w:rPr>
        <w:t xml:space="preserve"> </w:t>
      </w:r>
      <w:r>
        <w:rPr>
          <w:rFonts w:hint="eastAsia"/>
          <w:sz w:val="28"/>
        </w:rPr>
        <w:t>属</w:t>
      </w:r>
      <w:r>
        <w:rPr>
          <w:rFonts w:hint="eastAsia"/>
          <w:sz w:val="28"/>
        </w:rPr>
        <w:t xml:space="preserve"> </w:t>
      </w:r>
      <w:r w:rsidR="00090295">
        <w:rPr>
          <w:rFonts w:hint="eastAsia"/>
          <w:sz w:val="28"/>
        </w:rPr>
        <w:t xml:space="preserve"> </w:t>
      </w:r>
      <w:r w:rsidR="00090295">
        <w:rPr>
          <w:rFonts w:hint="eastAsia"/>
          <w:sz w:val="28"/>
        </w:rPr>
        <w:t>学</w:t>
      </w:r>
      <w:r w:rsidR="00090295">
        <w:rPr>
          <w:rFonts w:hint="eastAsia"/>
          <w:sz w:val="28"/>
        </w:rPr>
        <w:t xml:space="preserve">  </w:t>
      </w:r>
      <w:r>
        <w:rPr>
          <w:rFonts w:hint="eastAsia"/>
          <w:sz w:val="28"/>
        </w:rPr>
        <w:t>院</w:t>
      </w:r>
      <w:r w:rsidR="00090295">
        <w:rPr>
          <w:rFonts w:hint="eastAsia"/>
          <w:sz w:val="28"/>
        </w:rPr>
        <w:t xml:space="preserve"> </w:t>
      </w:r>
      <w:r>
        <w:rPr>
          <w:rFonts w:hint="eastAsia"/>
          <w:sz w:val="28"/>
          <w:u w:val="single"/>
        </w:rPr>
        <w:t xml:space="preserve">      </w:t>
      </w:r>
      <w:r w:rsidR="00FB3522">
        <w:rPr>
          <w:rFonts w:hint="eastAsia"/>
          <w:sz w:val="28"/>
          <w:u w:val="single"/>
        </w:rPr>
        <w:t>数理学院</w:t>
      </w:r>
      <w:r>
        <w:rPr>
          <w:rFonts w:hint="eastAsia"/>
          <w:sz w:val="28"/>
          <w:u w:val="single"/>
        </w:rPr>
        <w:t xml:space="preserve">      </w:t>
      </w:r>
      <w:r>
        <w:rPr>
          <w:sz w:val="28"/>
          <w:u w:val="single"/>
        </w:rPr>
        <w:t xml:space="preserve"> </w:t>
      </w:r>
    </w:p>
    <w:p w14:paraId="5C0497A9" w14:textId="77777777" w:rsidR="006E03F4" w:rsidRDefault="006E03F4" w:rsidP="009A5592">
      <w:pPr>
        <w:spacing w:line="700" w:lineRule="exact"/>
        <w:ind w:firstLine="1440"/>
        <w:rPr>
          <w:spacing w:val="40"/>
          <w:sz w:val="28"/>
        </w:rPr>
      </w:pPr>
      <w:r>
        <w:rPr>
          <w:rFonts w:hint="eastAsia"/>
          <w:spacing w:val="40"/>
          <w:sz w:val="28"/>
        </w:rPr>
        <w:t>专</w:t>
      </w:r>
      <w:r>
        <w:rPr>
          <w:rFonts w:hint="eastAsia"/>
          <w:spacing w:val="40"/>
          <w:sz w:val="28"/>
        </w:rPr>
        <w:t xml:space="preserve"> </w:t>
      </w:r>
      <w:r>
        <w:rPr>
          <w:spacing w:val="40"/>
          <w:sz w:val="28"/>
        </w:rPr>
        <w:t xml:space="preserve"> </w:t>
      </w:r>
      <w:r>
        <w:rPr>
          <w:rFonts w:hint="eastAsia"/>
          <w:spacing w:val="40"/>
          <w:sz w:val="28"/>
        </w:rPr>
        <w:t xml:space="preserve">    </w:t>
      </w:r>
      <w:r>
        <w:rPr>
          <w:rFonts w:hint="eastAsia"/>
          <w:spacing w:val="40"/>
          <w:sz w:val="28"/>
        </w:rPr>
        <w:t>业</w:t>
      </w:r>
      <w:r>
        <w:rPr>
          <w:rFonts w:hint="eastAsia"/>
          <w:spacing w:val="40"/>
          <w:sz w:val="28"/>
          <w:u w:val="single"/>
        </w:rPr>
        <w:t xml:space="preserve">  </w:t>
      </w:r>
      <w:r w:rsidR="00FB3522">
        <w:rPr>
          <w:rFonts w:hint="eastAsia"/>
          <w:spacing w:val="40"/>
          <w:sz w:val="28"/>
          <w:u w:val="single"/>
        </w:rPr>
        <w:t xml:space="preserve">  </w:t>
      </w:r>
      <w:r w:rsidR="00FB3522">
        <w:rPr>
          <w:rFonts w:hint="eastAsia"/>
          <w:spacing w:val="40"/>
          <w:sz w:val="28"/>
          <w:u w:val="single"/>
        </w:rPr>
        <w:t>计算数学</w:t>
      </w:r>
      <w:r>
        <w:rPr>
          <w:rFonts w:hint="eastAsia"/>
          <w:spacing w:val="40"/>
          <w:sz w:val="28"/>
          <w:u w:val="single"/>
        </w:rPr>
        <w:t xml:space="preserve">   </w:t>
      </w:r>
    </w:p>
    <w:p w14:paraId="373B10ED" w14:textId="6E33579D" w:rsidR="006E03F4" w:rsidRDefault="006E03F4" w:rsidP="009A5592">
      <w:pPr>
        <w:spacing w:line="700" w:lineRule="exact"/>
        <w:ind w:firstLine="1440"/>
        <w:rPr>
          <w:sz w:val="28"/>
        </w:rPr>
      </w:pPr>
      <w:r>
        <w:rPr>
          <w:rFonts w:hint="eastAsia"/>
          <w:spacing w:val="36"/>
          <w:sz w:val="28"/>
        </w:rPr>
        <w:t>研</w:t>
      </w:r>
      <w:r>
        <w:rPr>
          <w:rFonts w:hint="eastAsia"/>
          <w:spacing w:val="36"/>
          <w:sz w:val="28"/>
        </w:rPr>
        <w:t xml:space="preserve"> </w:t>
      </w:r>
      <w:r>
        <w:rPr>
          <w:rFonts w:hint="eastAsia"/>
          <w:spacing w:val="36"/>
          <w:sz w:val="28"/>
        </w:rPr>
        <w:t>究</w:t>
      </w:r>
      <w:r>
        <w:rPr>
          <w:rFonts w:hint="eastAsia"/>
          <w:spacing w:val="36"/>
          <w:sz w:val="28"/>
        </w:rPr>
        <w:t xml:space="preserve"> </w:t>
      </w:r>
      <w:r>
        <w:rPr>
          <w:rFonts w:hint="eastAsia"/>
          <w:spacing w:val="36"/>
          <w:sz w:val="28"/>
        </w:rPr>
        <w:t>方</w:t>
      </w:r>
      <w:r>
        <w:rPr>
          <w:rFonts w:hint="eastAsia"/>
          <w:spacing w:val="36"/>
          <w:sz w:val="28"/>
        </w:rPr>
        <w:t xml:space="preserve"> </w:t>
      </w:r>
      <w:r>
        <w:rPr>
          <w:rFonts w:hint="eastAsia"/>
          <w:spacing w:val="36"/>
          <w:sz w:val="28"/>
        </w:rPr>
        <w:t>向</w:t>
      </w:r>
      <w:r>
        <w:rPr>
          <w:sz w:val="28"/>
        </w:rPr>
        <w:t xml:space="preserve"> </w:t>
      </w:r>
      <w:r>
        <w:rPr>
          <w:rFonts w:hint="eastAsia"/>
          <w:sz w:val="28"/>
          <w:u w:val="single"/>
        </w:rPr>
        <w:t xml:space="preserve"> </w:t>
      </w:r>
      <w:r w:rsidR="006B3981">
        <w:rPr>
          <w:rFonts w:hint="eastAsia"/>
          <w:sz w:val="28"/>
          <w:u w:val="single"/>
        </w:rPr>
        <w:t>常</w:t>
      </w:r>
      <w:r w:rsidR="00FB3522">
        <w:rPr>
          <w:rFonts w:hint="eastAsia"/>
          <w:sz w:val="28"/>
          <w:u w:val="single"/>
        </w:rPr>
        <w:t>微分方程数值解</w:t>
      </w:r>
      <w:r>
        <w:rPr>
          <w:rFonts w:hint="eastAsia"/>
          <w:sz w:val="28"/>
          <w:u w:val="single"/>
        </w:rPr>
        <w:t xml:space="preserve"> </w:t>
      </w:r>
    </w:p>
    <w:p w14:paraId="70052877" w14:textId="77777777" w:rsidR="006E03F4" w:rsidRDefault="006E03F4" w:rsidP="006E03F4">
      <w:pPr>
        <w:rPr>
          <w:sz w:val="28"/>
          <w:u w:val="single"/>
        </w:rPr>
      </w:pPr>
    </w:p>
    <w:p w14:paraId="10EE4B4E" w14:textId="77777777" w:rsidR="006E03F4" w:rsidRDefault="006E03F4" w:rsidP="006E03F4">
      <w:pPr>
        <w:rPr>
          <w:sz w:val="28"/>
          <w:u w:val="single"/>
        </w:rPr>
      </w:pPr>
    </w:p>
    <w:p w14:paraId="20CB9C5F" w14:textId="18BC6FB8" w:rsidR="006E03F4" w:rsidRPr="00E349ED" w:rsidRDefault="006E03F4" w:rsidP="006E03F4">
      <w:pPr>
        <w:jc w:val="center"/>
        <w:rPr>
          <w:sz w:val="28"/>
        </w:rPr>
      </w:pPr>
      <w:r w:rsidRPr="00E349ED">
        <w:rPr>
          <w:rFonts w:hint="eastAsia"/>
          <w:sz w:val="28"/>
        </w:rPr>
        <w:t>二</w:t>
      </w:r>
      <w:r w:rsidR="00FB3522">
        <w:rPr>
          <w:rFonts w:hint="eastAsia"/>
          <w:sz w:val="28"/>
        </w:rPr>
        <w:t>O</w:t>
      </w:r>
      <w:r w:rsidR="00FB3522">
        <w:rPr>
          <w:rFonts w:hint="eastAsia"/>
          <w:sz w:val="28"/>
        </w:rPr>
        <w:t>二四</w:t>
      </w:r>
      <w:r w:rsidRPr="00E349ED">
        <w:rPr>
          <w:rFonts w:hint="eastAsia"/>
          <w:sz w:val="28"/>
        </w:rPr>
        <w:t xml:space="preserve"> </w:t>
      </w:r>
      <w:r w:rsidRPr="00E349ED">
        <w:rPr>
          <w:rFonts w:hint="eastAsia"/>
          <w:sz w:val="28"/>
        </w:rPr>
        <w:t>年</w:t>
      </w:r>
      <w:r w:rsidRPr="00E349ED">
        <w:rPr>
          <w:rFonts w:hint="eastAsia"/>
          <w:sz w:val="28"/>
        </w:rPr>
        <w:t xml:space="preserve">  </w:t>
      </w:r>
      <w:r w:rsidR="00533D88">
        <w:rPr>
          <w:rFonts w:hint="eastAsia"/>
          <w:sz w:val="28"/>
        </w:rPr>
        <w:t>九</w:t>
      </w:r>
      <w:r w:rsidRPr="00E349ED">
        <w:rPr>
          <w:rFonts w:hint="eastAsia"/>
          <w:sz w:val="28"/>
        </w:rPr>
        <w:t xml:space="preserve">  </w:t>
      </w:r>
      <w:r w:rsidRPr="00E349ED">
        <w:rPr>
          <w:rFonts w:hint="eastAsia"/>
          <w:sz w:val="28"/>
        </w:rPr>
        <w:t>月</w:t>
      </w:r>
      <w:r w:rsidRPr="00E349ED">
        <w:rPr>
          <w:rFonts w:hint="eastAsia"/>
          <w:sz w:val="28"/>
        </w:rPr>
        <w:t xml:space="preserve">  </w:t>
      </w:r>
      <w:r w:rsidR="00533D88">
        <w:rPr>
          <w:rFonts w:hint="eastAsia"/>
          <w:sz w:val="28"/>
        </w:rPr>
        <w:t>二十</w:t>
      </w:r>
      <w:r w:rsidRPr="00E349ED">
        <w:rPr>
          <w:rFonts w:hint="eastAsia"/>
          <w:sz w:val="28"/>
        </w:rPr>
        <w:t xml:space="preserve">  </w:t>
      </w:r>
      <w:r w:rsidRPr="00E349ED">
        <w:rPr>
          <w:rFonts w:hint="eastAsia"/>
          <w:sz w:val="28"/>
        </w:rPr>
        <w:t>日</w:t>
      </w:r>
    </w:p>
    <w:p w14:paraId="3E3AA25B" w14:textId="77777777" w:rsidR="006E03F4" w:rsidRDefault="006E03F4" w:rsidP="006E03F4">
      <w:pPr>
        <w:spacing w:before="240"/>
        <w:jc w:val="center"/>
        <w:rPr>
          <w:rFonts w:eastAsia="黑体"/>
          <w:sz w:val="32"/>
        </w:rPr>
      </w:pPr>
      <w:r>
        <w:rPr>
          <w:rFonts w:eastAsia="黑体"/>
          <w:sz w:val="32"/>
        </w:rPr>
        <w:br w:type="page"/>
      </w:r>
      <w:r>
        <w:rPr>
          <w:rFonts w:eastAsia="黑体" w:hint="eastAsia"/>
          <w:sz w:val="32"/>
        </w:rPr>
        <w:lastRenderedPageBreak/>
        <w:t>说</w:t>
      </w:r>
      <w:r>
        <w:rPr>
          <w:rFonts w:eastAsia="黑体"/>
          <w:sz w:val="32"/>
        </w:rPr>
        <w:t xml:space="preserve">   </w:t>
      </w:r>
      <w:r>
        <w:rPr>
          <w:rFonts w:eastAsia="黑体" w:hint="eastAsia"/>
          <w:sz w:val="32"/>
        </w:rPr>
        <w:t>明</w:t>
      </w:r>
    </w:p>
    <w:p w14:paraId="6A735F96" w14:textId="77777777" w:rsidR="006E03F4" w:rsidRDefault="006E03F4" w:rsidP="006E03F4">
      <w:pPr>
        <w:spacing w:before="240" w:line="720" w:lineRule="exact"/>
        <w:ind w:firstLine="540"/>
        <w:rPr>
          <w:rFonts w:ascii="宋体" w:hAnsi="宋体"/>
          <w:sz w:val="24"/>
        </w:rPr>
      </w:pPr>
      <w:r>
        <w:rPr>
          <w:rFonts w:ascii="宋体" w:hAnsi="宋体" w:hint="eastAsia"/>
          <w:sz w:val="24"/>
        </w:rPr>
        <w:t>1．</w:t>
      </w:r>
      <w:r w:rsidR="009D6030">
        <w:rPr>
          <w:rFonts w:ascii="宋体" w:hAnsi="宋体" w:hint="eastAsia"/>
          <w:sz w:val="24"/>
        </w:rPr>
        <w:t>选</w:t>
      </w:r>
      <w:r w:rsidR="002763DE">
        <w:rPr>
          <w:rFonts w:ascii="宋体" w:hAnsi="宋体" w:hint="eastAsia"/>
          <w:sz w:val="24"/>
        </w:rPr>
        <w:t>题</w:t>
      </w:r>
      <w:r w:rsidR="00F35901">
        <w:rPr>
          <w:rFonts w:ascii="宋体" w:hAnsi="宋体" w:hint="eastAsia"/>
          <w:sz w:val="24"/>
        </w:rPr>
        <w:t>报告</w:t>
      </w:r>
      <w:r w:rsidR="00262009">
        <w:rPr>
          <w:rFonts w:ascii="宋体" w:hAnsi="宋体" w:hint="eastAsia"/>
          <w:sz w:val="24"/>
        </w:rPr>
        <w:t>格式</w:t>
      </w:r>
      <w:r w:rsidR="00F35901">
        <w:rPr>
          <w:rFonts w:ascii="宋体" w:hAnsi="宋体" w:hint="eastAsia"/>
          <w:sz w:val="24"/>
        </w:rPr>
        <w:t>采</w:t>
      </w:r>
      <w:r>
        <w:rPr>
          <w:rFonts w:ascii="宋体" w:hAnsi="宋体" w:hint="eastAsia"/>
          <w:sz w:val="24"/>
        </w:rPr>
        <w:t>用</w:t>
      </w:r>
      <w:r w:rsidR="00813608">
        <w:rPr>
          <w:rFonts w:ascii="宋体" w:hAnsi="宋体" w:hint="eastAsia"/>
          <w:sz w:val="24"/>
        </w:rPr>
        <w:t>小四、宋体字体，行距</w:t>
      </w:r>
      <w:r w:rsidR="00262009">
        <w:rPr>
          <w:rFonts w:ascii="宋体" w:hAnsi="宋体" w:hint="eastAsia"/>
          <w:sz w:val="24"/>
        </w:rPr>
        <w:t>为</w:t>
      </w:r>
      <w:r w:rsidR="00813608">
        <w:rPr>
          <w:rFonts w:ascii="宋体" w:hAnsi="宋体" w:hint="eastAsia"/>
          <w:sz w:val="24"/>
        </w:rPr>
        <w:t>固定值18磅，A4纸双面</w:t>
      </w:r>
      <w:r>
        <w:rPr>
          <w:rFonts w:ascii="宋体" w:hAnsi="宋体" w:hint="eastAsia"/>
          <w:sz w:val="24"/>
        </w:rPr>
        <w:t>打印</w:t>
      </w:r>
      <w:r w:rsidR="00262009">
        <w:rPr>
          <w:rFonts w:ascii="宋体" w:hAnsi="宋体" w:hint="eastAsia"/>
          <w:sz w:val="24"/>
        </w:rPr>
        <w:t>。要求字迹清晰，文句通顺，</w:t>
      </w:r>
      <w:r w:rsidR="00813608">
        <w:rPr>
          <w:rFonts w:ascii="宋体" w:hAnsi="宋体" w:hint="eastAsia"/>
          <w:sz w:val="24"/>
        </w:rPr>
        <w:t>一至</w:t>
      </w:r>
      <w:r w:rsidR="00D631EA">
        <w:rPr>
          <w:rFonts w:ascii="宋体" w:hAnsi="宋体" w:hint="eastAsia"/>
          <w:sz w:val="24"/>
        </w:rPr>
        <w:t>五</w:t>
      </w:r>
      <w:r w:rsidR="00813608">
        <w:rPr>
          <w:rFonts w:ascii="宋体" w:hAnsi="宋体" w:hint="eastAsia"/>
          <w:sz w:val="24"/>
        </w:rPr>
        <w:t>的内容可加页打印，</w:t>
      </w:r>
      <w:r w:rsidR="00D631EA">
        <w:rPr>
          <w:rFonts w:ascii="宋体" w:hAnsi="宋体" w:hint="eastAsia"/>
          <w:sz w:val="24"/>
        </w:rPr>
        <w:t>六</w:t>
      </w:r>
      <w:r w:rsidR="00813608">
        <w:rPr>
          <w:rFonts w:ascii="宋体" w:hAnsi="宋体" w:hint="eastAsia"/>
          <w:sz w:val="24"/>
        </w:rPr>
        <w:t>至</w:t>
      </w:r>
      <w:r w:rsidR="00D631EA">
        <w:rPr>
          <w:rFonts w:ascii="宋体" w:hAnsi="宋体" w:hint="eastAsia"/>
          <w:sz w:val="24"/>
        </w:rPr>
        <w:t>九</w:t>
      </w:r>
      <w:r w:rsidR="00813608">
        <w:rPr>
          <w:rFonts w:ascii="宋体" w:hAnsi="宋体" w:hint="eastAsia"/>
          <w:sz w:val="24"/>
        </w:rPr>
        <w:t>的内容用黑色水笔填写。</w:t>
      </w:r>
    </w:p>
    <w:p w14:paraId="6726F839" w14:textId="77777777" w:rsidR="006E03F4" w:rsidRDefault="006E03F4" w:rsidP="006E03F4">
      <w:pPr>
        <w:spacing w:line="720" w:lineRule="exact"/>
        <w:ind w:firstLine="540"/>
        <w:rPr>
          <w:rFonts w:ascii="宋体" w:hAnsi="宋体"/>
          <w:sz w:val="24"/>
        </w:rPr>
      </w:pPr>
      <w:r>
        <w:rPr>
          <w:rFonts w:ascii="宋体" w:hAnsi="宋体" w:hint="eastAsia"/>
          <w:sz w:val="24"/>
        </w:rPr>
        <w:t>2．</w:t>
      </w:r>
      <w:r w:rsidR="009D6030">
        <w:rPr>
          <w:rFonts w:ascii="宋体" w:hAnsi="宋体" w:hint="eastAsia"/>
          <w:sz w:val="24"/>
        </w:rPr>
        <w:t>选</w:t>
      </w:r>
      <w:r w:rsidR="002763DE">
        <w:rPr>
          <w:rFonts w:ascii="宋体" w:hAnsi="宋体" w:hint="eastAsia"/>
          <w:sz w:val="24"/>
        </w:rPr>
        <w:t>题</w:t>
      </w:r>
      <w:r>
        <w:rPr>
          <w:rFonts w:ascii="宋体" w:hAnsi="宋体" w:hint="eastAsia"/>
          <w:sz w:val="24"/>
        </w:rPr>
        <w:t>报告所列各栏内容要详细填写、要求重点突出。</w:t>
      </w:r>
    </w:p>
    <w:p w14:paraId="5D0D90C6" w14:textId="77777777" w:rsidR="006E03F4" w:rsidRPr="00EF495E" w:rsidRDefault="006E03F4" w:rsidP="006E03F4">
      <w:pPr>
        <w:spacing w:line="720" w:lineRule="exact"/>
        <w:ind w:firstLine="540"/>
        <w:rPr>
          <w:rFonts w:ascii="宋体" w:hAnsi="宋体"/>
          <w:sz w:val="24"/>
        </w:rPr>
      </w:pPr>
      <w:r>
        <w:rPr>
          <w:rFonts w:ascii="宋体" w:hAnsi="宋体" w:hint="eastAsia"/>
          <w:sz w:val="24"/>
        </w:rPr>
        <w:t>3．</w:t>
      </w:r>
      <w:r w:rsidR="006A4927" w:rsidRPr="00EF495E">
        <w:rPr>
          <w:rFonts w:ascii="宋体" w:hAnsi="宋体" w:hint="eastAsia"/>
          <w:sz w:val="24"/>
        </w:rPr>
        <w:t>开题报告应在学校规定期限之前完成</w:t>
      </w:r>
      <w:r w:rsidRPr="00EF495E">
        <w:rPr>
          <w:rFonts w:ascii="宋体" w:hAnsi="宋体" w:hint="eastAsia"/>
          <w:sz w:val="24"/>
        </w:rPr>
        <w:t>。</w:t>
      </w:r>
    </w:p>
    <w:p w14:paraId="6C77F59C" w14:textId="77777777" w:rsidR="001F43DE" w:rsidRDefault="006E03F4" w:rsidP="009D6030">
      <w:pPr>
        <w:spacing w:line="720" w:lineRule="exact"/>
        <w:ind w:firstLine="540"/>
        <w:rPr>
          <w:rFonts w:ascii="宋体" w:hAnsi="宋体"/>
          <w:spacing w:val="-6"/>
          <w:sz w:val="24"/>
        </w:rPr>
      </w:pPr>
      <w:r>
        <w:rPr>
          <w:rFonts w:ascii="宋体" w:hAnsi="宋体" w:hint="eastAsia"/>
          <w:sz w:val="24"/>
        </w:rPr>
        <w:t>4．</w:t>
      </w:r>
      <w:r w:rsidR="009D6030">
        <w:rPr>
          <w:rFonts w:ascii="宋体" w:hAnsi="宋体" w:hint="eastAsia"/>
          <w:spacing w:val="-6"/>
          <w:sz w:val="24"/>
        </w:rPr>
        <w:t>研究生在完成</w:t>
      </w:r>
      <w:r w:rsidR="00F35901">
        <w:rPr>
          <w:rFonts w:ascii="宋体" w:hAnsi="宋体" w:hint="eastAsia"/>
          <w:spacing w:val="-6"/>
          <w:sz w:val="24"/>
        </w:rPr>
        <w:t>开题报告后，</w:t>
      </w:r>
      <w:r w:rsidR="001F43DE">
        <w:rPr>
          <w:rFonts w:ascii="宋体" w:hAnsi="宋体" w:hint="eastAsia"/>
          <w:spacing w:val="-6"/>
          <w:sz w:val="24"/>
        </w:rPr>
        <w:t>应将此表交到学院研究生教务办公室审核，通过后方可进入学位论文撰写阶段。</w:t>
      </w:r>
    </w:p>
    <w:p w14:paraId="51166146" w14:textId="77777777" w:rsidR="009D6030" w:rsidRDefault="001F43DE" w:rsidP="009D6030">
      <w:pPr>
        <w:spacing w:line="720" w:lineRule="exact"/>
        <w:ind w:firstLine="540"/>
        <w:rPr>
          <w:rFonts w:ascii="宋体" w:hAnsi="宋体"/>
          <w:spacing w:val="-6"/>
          <w:sz w:val="24"/>
        </w:rPr>
      </w:pPr>
      <w:r>
        <w:rPr>
          <w:rFonts w:ascii="宋体" w:hAnsi="宋体" w:hint="eastAsia"/>
          <w:spacing w:val="-6"/>
          <w:sz w:val="24"/>
        </w:rPr>
        <w:t>5.除了此表，博</w:t>
      </w:r>
      <w:r w:rsidR="00F35901">
        <w:rPr>
          <w:rFonts w:ascii="宋体" w:hAnsi="宋体" w:hint="eastAsia"/>
          <w:spacing w:val="-6"/>
          <w:sz w:val="24"/>
        </w:rPr>
        <w:t>士生</w:t>
      </w:r>
      <w:r>
        <w:rPr>
          <w:rFonts w:ascii="宋体" w:hAnsi="宋体" w:hint="eastAsia"/>
          <w:spacing w:val="-6"/>
          <w:sz w:val="24"/>
        </w:rPr>
        <w:t>还</w:t>
      </w:r>
      <w:r w:rsidR="009D6030">
        <w:rPr>
          <w:rFonts w:ascii="宋体" w:hAnsi="宋体" w:hint="eastAsia"/>
          <w:spacing w:val="-6"/>
          <w:sz w:val="24"/>
        </w:rPr>
        <w:t>应将</w:t>
      </w:r>
      <w:r w:rsidR="00F35901">
        <w:rPr>
          <w:rFonts w:ascii="宋体" w:hAnsi="宋体" w:hint="eastAsia"/>
          <w:spacing w:val="-6"/>
          <w:sz w:val="24"/>
        </w:rPr>
        <w:t>《研究生考核登记表》，硕士生</w:t>
      </w:r>
      <w:r>
        <w:rPr>
          <w:rFonts w:ascii="宋体" w:hAnsi="宋体" w:hint="eastAsia"/>
          <w:spacing w:val="-6"/>
          <w:sz w:val="24"/>
        </w:rPr>
        <w:t>还</w:t>
      </w:r>
      <w:r w:rsidR="009D6030">
        <w:rPr>
          <w:rFonts w:ascii="宋体" w:hAnsi="宋体" w:hint="eastAsia"/>
          <w:spacing w:val="-6"/>
          <w:sz w:val="24"/>
        </w:rPr>
        <w:t>应将</w:t>
      </w:r>
      <w:r w:rsidR="00F35901">
        <w:rPr>
          <w:rFonts w:ascii="宋体" w:hAnsi="宋体" w:hint="eastAsia"/>
          <w:spacing w:val="-6"/>
          <w:sz w:val="24"/>
        </w:rPr>
        <w:t>《研究生考核登记表》和《研究生实践能力考核表》交</w:t>
      </w:r>
      <w:r>
        <w:rPr>
          <w:rFonts w:ascii="宋体" w:hAnsi="宋体" w:hint="eastAsia"/>
          <w:spacing w:val="-6"/>
          <w:sz w:val="24"/>
        </w:rPr>
        <w:t>到学院研究生教务办公室审核，通过中期考核后，方可进入学位申请阶段。</w:t>
      </w:r>
    </w:p>
    <w:p w14:paraId="629EA128" w14:textId="77777777" w:rsidR="009243BC" w:rsidRDefault="004D3655" w:rsidP="009D6030">
      <w:pPr>
        <w:spacing w:line="720" w:lineRule="exact"/>
        <w:ind w:firstLine="540"/>
        <w:rPr>
          <w:rFonts w:ascii="宋体" w:hAnsi="宋体"/>
          <w:spacing w:val="-6"/>
          <w:sz w:val="24"/>
        </w:rPr>
      </w:pPr>
      <w:r>
        <w:rPr>
          <w:rFonts w:ascii="宋体" w:hAnsi="宋体" w:hint="eastAsia"/>
          <w:spacing w:val="-6"/>
          <w:sz w:val="24"/>
        </w:rPr>
        <w:t>6</w:t>
      </w:r>
      <w:r w:rsidR="009243BC">
        <w:rPr>
          <w:rFonts w:ascii="宋体" w:hAnsi="宋体" w:hint="eastAsia"/>
          <w:spacing w:val="-6"/>
          <w:sz w:val="24"/>
        </w:rPr>
        <w:t>．研究生毕业前，由学院将</w:t>
      </w:r>
      <w:r w:rsidR="00963A54">
        <w:rPr>
          <w:rFonts w:ascii="宋体" w:hAnsi="宋体" w:hint="eastAsia"/>
          <w:spacing w:val="-6"/>
          <w:sz w:val="24"/>
        </w:rPr>
        <w:t>《研究生选题报告》、《研究生考核登记表》和《研究生实践能力考核表》</w:t>
      </w:r>
      <w:r w:rsidR="009243BC">
        <w:rPr>
          <w:rFonts w:ascii="宋体" w:hAnsi="宋体" w:hint="eastAsia"/>
          <w:spacing w:val="-6"/>
          <w:sz w:val="24"/>
        </w:rPr>
        <w:t>三表存入</w:t>
      </w:r>
      <w:r w:rsidR="00F35901">
        <w:rPr>
          <w:rFonts w:ascii="宋体" w:hAnsi="宋体" w:hint="eastAsia"/>
          <w:spacing w:val="-6"/>
          <w:sz w:val="24"/>
        </w:rPr>
        <w:t>研究生</w:t>
      </w:r>
      <w:r w:rsidR="009243BC">
        <w:rPr>
          <w:rFonts w:ascii="宋体" w:hAnsi="宋体" w:hint="eastAsia"/>
          <w:spacing w:val="-6"/>
          <w:sz w:val="24"/>
        </w:rPr>
        <w:t>个人档案</w:t>
      </w:r>
      <w:r w:rsidR="001F43DE">
        <w:rPr>
          <w:rFonts w:ascii="宋体" w:hAnsi="宋体" w:hint="eastAsia"/>
          <w:spacing w:val="-6"/>
          <w:sz w:val="24"/>
        </w:rPr>
        <w:t>，交档案馆存档</w:t>
      </w:r>
      <w:r w:rsidR="009243BC">
        <w:rPr>
          <w:rFonts w:ascii="宋体" w:hAnsi="宋体" w:hint="eastAsia"/>
          <w:spacing w:val="-6"/>
          <w:sz w:val="24"/>
        </w:rPr>
        <w:t>。</w:t>
      </w:r>
    </w:p>
    <w:p w14:paraId="7A99567E" w14:textId="77777777" w:rsidR="006E03F4" w:rsidRDefault="006E03F4" w:rsidP="006E03F4">
      <w:pPr>
        <w:jc w:val="center"/>
        <w:rPr>
          <w:rFonts w:eastAsia="黑体"/>
          <w:sz w:val="36"/>
        </w:rPr>
      </w:pPr>
      <w:r>
        <w:rPr>
          <w:rFonts w:ascii="宋体" w:hAnsi="宋体"/>
          <w:spacing w:val="-6"/>
          <w:sz w:val="24"/>
        </w:rPr>
        <w:br w:type="page"/>
      </w:r>
      <w:r>
        <w:rPr>
          <w:rFonts w:eastAsia="黑体" w:hint="eastAsia"/>
          <w:sz w:val="36"/>
        </w:rPr>
        <w:lastRenderedPageBreak/>
        <w:t>研究生</w:t>
      </w:r>
      <w:r w:rsidR="002763DE">
        <w:rPr>
          <w:rFonts w:eastAsia="黑体" w:hint="eastAsia"/>
          <w:sz w:val="36"/>
        </w:rPr>
        <w:t>开题</w:t>
      </w:r>
      <w:r>
        <w:rPr>
          <w:rFonts w:eastAsia="黑体" w:hint="eastAsia"/>
          <w:sz w:val="36"/>
        </w:rPr>
        <w:t>报告书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6E03F4" w:rsidRPr="0036327A" w14:paraId="5F561D20" w14:textId="77777777" w:rsidTr="0036327A">
        <w:trPr>
          <w:trHeight w:val="13221"/>
        </w:trPr>
        <w:tc>
          <w:tcPr>
            <w:tcW w:w="8522" w:type="dxa"/>
          </w:tcPr>
          <w:p w14:paraId="67980D3E" w14:textId="77777777" w:rsidR="006E03F4" w:rsidRDefault="00262009" w:rsidP="00E55DEB">
            <w:pPr>
              <w:numPr>
                <w:ilvl w:val="0"/>
                <w:numId w:val="1"/>
              </w:numPr>
            </w:pPr>
            <w:r w:rsidRPr="00E55DEB">
              <w:rPr>
                <w:rFonts w:hint="eastAsia"/>
              </w:rPr>
              <w:t>选题依据</w:t>
            </w:r>
            <w:r w:rsidR="006E03F4" w:rsidRPr="00E55DEB">
              <w:rPr>
                <w:rFonts w:hint="eastAsia"/>
              </w:rPr>
              <w:t>：</w:t>
            </w:r>
            <w:r w:rsidR="006E03F4">
              <w:rPr>
                <w:rFonts w:hint="eastAsia"/>
              </w:rPr>
              <w:t>（</w:t>
            </w:r>
            <w:r>
              <w:rPr>
                <w:rFonts w:hint="eastAsia"/>
              </w:rPr>
              <w:t>论文的研究意义、国内外研究现状分析</w:t>
            </w:r>
            <w:r w:rsidR="006E03F4">
              <w:rPr>
                <w:rFonts w:hint="eastAsia"/>
              </w:rPr>
              <w:t>）</w:t>
            </w:r>
          </w:p>
          <w:p w14:paraId="4F40EBE6" w14:textId="77777777" w:rsidR="00E55DEB" w:rsidRPr="009664C5" w:rsidRDefault="00E55DEB" w:rsidP="009664C5">
            <w:pPr>
              <w:spacing w:line="360" w:lineRule="exact"/>
              <w:ind w:firstLineChars="200" w:firstLine="480"/>
              <w:rPr>
                <w:rFonts w:ascii="宋体" w:hAnsi="宋体"/>
                <w:sz w:val="24"/>
              </w:rPr>
            </w:pPr>
            <w:r w:rsidRPr="009664C5">
              <w:rPr>
                <w:rFonts w:ascii="宋体" w:hAnsi="宋体" w:hint="eastAsia"/>
                <w:sz w:val="24"/>
              </w:rPr>
              <w:t>论文的研究意义：</w:t>
            </w:r>
          </w:p>
          <w:p w14:paraId="08A6B15F" w14:textId="6F2819E7" w:rsidR="00E55DEB" w:rsidRPr="009664C5" w:rsidRDefault="00E55DEB" w:rsidP="009664C5">
            <w:pPr>
              <w:spacing w:line="360" w:lineRule="exact"/>
              <w:ind w:firstLineChars="200" w:firstLine="480"/>
              <w:rPr>
                <w:rFonts w:ascii="宋体" w:hAnsi="宋体"/>
                <w:sz w:val="24"/>
              </w:rPr>
            </w:pPr>
            <w:r w:rsidRPr="009664C5">
              <w:rPr>
                <w:rFonts w:ascii="宋体" w:hAnsi="宋体" w:hint="eastAsia"/>
                <w:sz w:val="24"/>
              </w:rPr>
              <w:t>时变随机过程和时间变换随机微分方程</w:t>
            </w:r>
            <w:r w:rsidRPr="009664C5">
              <w:rPr>
                <w:rFonts w:ascii="宋体" w:hAnsi="宋体"/>
                <w:sz w:val="24"/>
              </w:rPr>
              <w:t>(SDEs),</w:t>
            </w:r>
            <w:r w:rsidRPr="009664C5">
              <w:rPr>
                <w:rFonts w:ascii="宋体" w:hAnsi="宋体" w:hint="eastAsia"/>
                <w:sz w:val="24"/>
              </w:rPr>
              <w:t>作为描述亚扩散过程重要工具之一，被广泛应用于</w:t>
            </w:r>
            <w:r w:rsidR="003239E9" w:rsidRPr="009664C5">
              <w:rPr>
                <w:rFonts w:ascii="宋体" w:hAnsi="宋体" w:hint="eastAsia"/>
                <w:sz w:val="24"/>
              </w:rPr>
              <w:t>模拟物理[</w:t>
            </w:r>
            <w:r w:rsidR="00B33292" w:rsidRPr="009664C5">
              <w:rPr>
                <w:rFonts w:ascii="宋体" w:hAnsi="宋体" w:hint="eastAsia"/>
                <w:sz w:val="24"/>
              </w:rPr>
              <w:t>17</w:t>
            </w:r>
            <w:r w:rsidR="003239E9" w:rsidRPr="009664C5">
              <w:rPr>
                <w:rFonts w:ascii="宋体" w:hAnsi="宋体" w:hint="eastAsia"/>
                <w:sz w:val="24"/>
              </w:rPr>
              <w:t>,</w:t>
            </w:r>
            <w:r w:rsidR="00B33292" w:rsidRPr="009664C5">
              <w:rPr>
                <w:rFonts w:ascii="宋体" w:hAnsi="宋体" w:hint="eastAsia"/>
                <w:sz w:val="24"/>
              </w:rPr>
              <w:t>18</w:t>
            </w:r>
            <w:r w:rsidR="003239E9" w:rsidRPr="009664C5">
              <w:rPr>
                <w:rFonts w:ascii="宋体" w:hAnsi="宋体" w:hint="eastAsia"/>
                <w:sz w:val="24"/>
              </w:rPr>
              <w:t>,</w:t>
            </w:r>
            <w:r w:rsidR="00642A72" w:rsidRPr="009664C5">
              <w:rPr>
                <w:rFonts w:ascii="宋体" w:hAnsi="宋体" w:hint="eastAsia"/>
                <w:sz w:val="24"/>
              </w:rPr>
              <w:t>19</w:t>
            </w:r>
            <w:r w:rsidR="003239E9" w:rsidRPr="009664C5">
              <w:rPr>
                <w:rFonts w:ascii="宋体" w:hAnsi="宋体" w:hint="eastAsia"/>
                <w:sz w:val="24"/>
              </w:rPr>
              <w:t>]，金融[</w:t>
            </w:r>
            <w:r w:rsidR="00642A72" w:rsidRPr="009664C5">
              <w:rPr>
                <w:rFonts w:ascii="宋体" w:hAnsi="宋体" w:hint="eastAsia"/>
                <w:sz w:val="24"/>
              </w:rPr>
              <w:t>20</w:t>
            </w:r>
            <w:r w:rsidR="003239E9" w:rsidRPr="009664C5">
              <w:rPr>
                <w:rFonts w:ascii="宋体" w:hAnsi="宋体" w:hint="eastAsia"/>
                <w:sz w:val="24"/>
              </w:rPr>
              <w:t>,2</w:t>
            </w:r>
            <w:r w:rsidR="00642A72" w:rsidRPr="009664C5">
              <w:rPr>
                <w:rFonts w:ascii="宋体" w:hAnsi="宋体" w:hint="eastAsia"/>
                <w:sz w:val="24"/>
              </w:rPr>
              <w:t>1</w:t>
            </w:r>
            <w:r w:rsidR="003239E9" w:rsidRPr="009664C5">
              <w:rPr>
                <w:rFonts w:ascii="宋体" w:hAnsi="宋体" w:hint="eastAsia"/>
                <w:sz w:val="24"/>
              </w:rPr>
              <w:t>]，水文学[</w:t>
            </w:r>
            <w:r w:rsidR="00642A72" w:rsidRPr="009664C5">
              <w:rPr>
                <w:rFonts w:ascii="宋体" w:hAnsi="宋体" w:hint="eastAsia"/>
                <w:sz w:val="24"/>
              </w:rPr>
              <w:t>22</w:t>
            </w:r>
            <w:r w:rsidR="003239E9" w:rsidRPr="009664C5">
              <w:rPr>
                <w:rFonts w:ascii="宋体" w:hAnsi="宋体" w:hint="eastAsia"/>
                <w:sz w:val="24"/>
              </w:rPr>
              <w:t>]和细胞生物学[</w:t>
            </w:r>
            <w:r w:rsidR="00642A72" w:rsidRPr="009664C5">
              <w:rPr>
                <w:rFonts w:ascii="宋体" w:hAnsi="宋体" w:hint="eastAsia"/>
                <w:sz w:val="24"/>
              </w:rPr>
              <w:t>23</w:t>
            </w:r>
            <w:r w:rsidR="003239E9" w:rsidRPr="009664C5">
              <w:rPr>
                <w:rFonts w:ascii="宋体" w:hAnsi="宋体" w:hint="eastAsia"/>
                <w:sz w:val="24"/>
              </w:rPr>
              <w:t>]中出现的异常扩散</w:t>
            </w:r>
            <w:r w:rsidRPr="009664C5">
              <w:rPr>
                <w:rFonts w:ascii="宋体" w:hAnsi="宋体" w:hint="eastAsia"/>
                <w:sz w:val="24"/>
              </w:rPr>
              <w:t>。传统的随机微分方程数值方法包括</w:t>
            </w:r>
            <w:r w:rsidRPr="009664C5">
              <w:rPr>
                <w:rFonts w:ascii="宋体" w:hAnsi="宋体"/>
                <w:sz w:val="24"/>
              </w:rPr>
              <w:t>Euler</w:t>
            </w:r>
            <w:r w:rsidRPr="009664C5">
              <w:rPr>
                <w:rFonts w:ascii="宋体" w:hAnsi="宋体" w:hint="eastAsia"/>
                <w:sz w:val="24"/>
              </w:rPr>
              <w:t>型方法、</w:t>
            </w:r>
            <w:r w:rsidRPr="009664C5">
              <w:rPr>
                <w:rFonts w:ascii="宋体" w:hAnsi="宋体"/>
                <w:sz w:val="24"/>
              </w:rPr>
              <w:t xml:space="preserve">Milstein </w:t>
            </w:r>
            <w:r w:rsidRPr="009664C5">
              <w:rPr>
                <w:rFonts w:ascii="宋体" w:hAnsi="宋体" w:hint="eastAsia"/>
                <w:sz w:val="24"/>
              </w:rPr>
              <w:t>型方法、</w:t>
            </w:r>
            <w:r w:rsidRPr="009664C5">
              <w:rPr>
                <w:rFonts w:ascii="宋体" w:hAnsi="宋体"/>
                <w:sz w:val="24"/>
              </w:rPr>
              <w:t>Runge-</w:t>
            </w:r>
            <w:proofErr w:type="spellStart"/>
            <w:r w:rsidRPr="009664C5">
              <w:rPr>
                <w:rFonts w:ascii="宋体" w:hAnsi="宋体"/>
                <w:sz w:val="24"/>
              </w:rPr>
              <w:t>Kutta</w:t>
            </w:r>
            <w:proofErr w:type="spellEnd"/>
            <w:r w:rsidRPr="009664C5">
              <w:rPr>
                <w:rFonts w:ascii="宋体" w:hAnsi="宋体"/>
                <w:sz w:val="24"/>
              </w:rPr>
              <w:t xml:space="preserve"> </w:t>
            </w:r>
            <w:r w:rsidRPr="009664C5">
              <w:rPr>
                <w:rFonts w:ascii="宋体" w:hAnsi="宋体" w:hint="eastAsia"/>
                <w:sz w:val="24"/>
              </w:rPr>
              <w:t>方法等</w:t>
            </w:r>
            <w:r w:rsidR="003D2406" w:rsidRPr="009664C5">
              <w:rPr>
                <w:rFonts w:ascii="宋体" w:hAnsi="宋体" w:hint="eastAsia"/>
                <w:sz w:val="24"/>
              </w:rPr>
              <w:t>[24,25,26]</w:t>
            </w:r>
            <w:r w:rsidRPr="009664C5">
              <w:rPr>
                <w:rFonts w:ascii="宋体" w:hAnsi="宋体" w:hint="eastAsia"/>
                <w:sz w:val="24"/>
              </w:rPr>
              <w:t>。对于</w:t>
            </w:r>
            <w:r w:rsidRPr="009664C5">
              <w:rPr>
                <w:rFonts w:ascii="宋体" w:hAnsi="宋体"/>
                <w:sz w:val="24"/>
              </w:rPr>
              <w:t>Euler</w:t>
            </w:r>
            <w:r w:rsidRPr="009664C5">
              <w:rPr>
                <w:rFonts w:ascii="宋体" w:hAnsi="宋体" w:hint="eastAsia"/>
                <w:sz w:val="24"/>
              </w:rPr>
              <w:t>型数值方法，直接应用在SDEs上，能够得到强收敛阶是0.5</w:t>
            </w:r>
            <w:r w:rsidR="00B245D0" w:rsidRPr="009664C5">
              <w:rPr>
                <w:rFonts w:ascii="宋体" w:hAnsi="宋体" w:hint="eastAsia"/>
                <w:sz w:val="24"/>
              </w:rPr>
              <w:t>，而Milstein数值方法对应的强收敛阶是1，因此</w:t>
            </w:r>
            <w:r w:rsidR="00765CEE" w:rsidRPr="009664C5">
              <w:rPr>
                <w:rFonts w:ascii="宋体" w:hAnsi="宋体" w:hint="eastAsia"/>
                <w:sz w:val="24"/>
              </w:rPr>
              <w:t>研究更高阶的</w:t>
            </w:r>
            <w:r w:rsidR="00B245D0" w:rsidRPr="009664C5">
              <w:rPr>
                <w:rFonts w:ascii="宋体" w:hAnsi="宋体" w:hint="eastAsia"/>
                <w:sz w:val="24"/>
              </w:rPr>
              <w:t>EM型数值方法有着重要意义。</w:t>
            </w:r>
          </w:p>
          <w:p w14:paraId="7DEF42AE" w14:textId="77777777" w:rsidR="00E55DEB" w:rsidRPr="009664C5" w:rsidRDefault="00E55DEB" w:rsidP="009664C5">
            <w:pPr>
              <w:spacing w:line="360" w:lineRule="exact"/>
              <w:ind w:firstLineChars="200" w:firstLine="480"/>
              <w:rPr>
                <w:rFonts w:ascii="宋体" w:hAnsi="宋体"/>
                <w:sz w:val="24"/>
              </w:rPr>
            </w:pPr>
            <w:r w:rsidRPr="009664C5">
              <w:rPr>
                <w:rFonts w:ascii="宋体" w:hAnsi="宋体" w:hint="eastAsia"/>
                <w:sz w:val="24"/>
              </w:rPr>
              <w:t>由于时变</w:t>
            </w:r>
            <w:r w:rsidRPr="009664C5">
              <w:rPr>
                <w:rFonts w:ascii="宋体" w:hAnsi="宋体"/>
                <w:sz w:val="24"/>
              </w:rPr>
              <w:t xml:space="preserve">SDEs </w:t>
            </w:r>
            <w:r w:rsidRPr="009664C5">
              <w:rPr>
                <w:rFonts w:ascii="宋体" w:hAnsi="宋体" w:hint="eastAsia"/>
                <w:sz w:val="24"/>
              </w:rPr>
              <w:t>的真解的显式形式很少，并且时变</w:t>
            </w:r>
            <w:r w:rsidRPr="009664C5">
              <w:rPr>
                <w:rFonts w:ascii="宋体" w:hAnsi="宋体"/>
                <w:sz w:val="24"/>
              </w:rPr>
              <w:t xml:space="preserve">SDE </w:t>
            </w:r>
            <w:r w:rsidRPr="009664C5">
              <w:rPr>
                <w:rFonts w:ascii="宋体" w:hAnsi="宋体" w:hint="eastAsia"/>
                <w:sz w:val="24"/>
              </w:rPr>
              <w:t>模型在实践中的应用时往往需要很多数量的样本路径来进行估计、测试和统计学习</w:t>
            </w:r>
            <w:r w:rsidRPr="009664C5">
              <w:rPr>
                <w:rFonts w:ascii="宋体" w:hAnsi="宋体"/>
                <w:sz w:val="24"/>
              </w:rPr>
              <w:t>,</w:t>
            </w:r>
            <w:r w:rsidRPr="009664C5">
              <w:rPr>
                <w:rFonts w:ascii="宋体" w:hAnsi="宋体" w:hint="eastAsia"/>
                <w:sz w:val="24"/>
              </w:rPr>
              <w:t>基于观测数据的预测，即使是某些类型的时间变化的</w:t>
            </w:r>
            <w:r w:rsidRPr="009664C5">
              <w:rPr>
                <w:rFonts w:ascii="宋体" w:hAnsi="宋体"/>
                <w:sz w:val="24"/>
              </w:rPr>
              <w:t xml:space="preserve">SDEs </w:t>
            </w:r>
            <w:r w:rsidRPr="009664C5">
              <w:rPr>
                <w:rFonts w:ascii="宋体" w:hAnsi="宋体" w:hint="eastAsia"/>
                <w:sz w:val="24"/>
              </w:rPr>
              <w:t>模型的真实解的明确表达是可用的，在没有计算机模拟的帮助下执行这些计算是几乎不可能的。因此对时变</w:t>
            </w:r>
            <w:r w:rsidRPr="009664C5">
              <w:rPr>
                <w:rFonts w:ascii="宋体" w:hAnsi="宋体"/>
                <w:sz w:val="24"/>
              </w:rPr>
              <w:t xml:space="preserve">SDEs </w:t>
            </w:r>
            <w:r w:rsidRPr="009664C5">
              <w:rPr>
                <w:rFonts w:ascii="宋体" w:hAnsi="宋体" w:hint="eastAsia"/>
                <w:sz w:val="24"/>
              </w:rPr>
              <w:t>进行数值逼近同样具有重要的研究意义。</w:t>
            </w:r>
          </w:p>
          <w:p w14:paraId="5EDDFDC0" w14:textId="4FEA5E74" w:rsidR="00B245D0" w:rsidRPr="009664C5" w:rsidRDefault="00B245D0" w:rsidP="009664C5">
            <w:pPr>
              <w:spacing w:line="360" w:lineRule="exact"/>
              <w:ind w:firstLineChars="200" w:firstLine="480"/>
              <w:rPr>
                <w:rFonts w:ascii="宋体" w:hAnsi="宋体"/>
                <w:sz w:val="24"/>
              </w:rPr>
            </w:pPr>
            <w:r w:rsidRPr="009664C5">
              <w:rPr>
                <w:rFonts w:ascii="宋体" w:hAnsi="宋体" w:hint="eastAsia"/>
                <w:sz w:val="24"/>
              </w:rPr>
              <w:t>受到经典SDEs的启发，如果对原始SDEs使用Lamperti变换，将原来的乘性噪声变成加性噪声，此时Euler型数值方法等价于Milstein数值方法，从而得到强收敛阶是1。这种Lamperti变换对于提升EM型数值方法的强收敛阶有着重要意义。</w:t>
            </w:r>
          </w:p>
          <w:p w14:paraId="055CA85D" w14:textId="77777777" w:rsidR="005A7CCD" w:rsidRPr="009664C5" w:rsidRDefault="005A7CCD" w:rsidP="009664C5">
            <w:pPr>
              <w:spacing w:line="360" w:lineRule="exact"/>
              <w:ind w:firstLineChars="200" w:firstLine="480"/>
              <w:rPr>
                <w:rFonts w:ascii="宋体" w:hAnsi="宋体"/>
                <w:sz w:val="24"/>
              </w:rPr>
            </w:pPr>
          </w:p>
          <w:p w14:paraId="4EB3A3B1" w14:textId="77777777" w:rsidR="00E55DEB" w:rsidRPr="009664C5" w:rsidRDefault="00E55DEB" w:rsidP="009664C5">
            <w:pPr>
              <w:spacing w:line="360" w:lineRule="exact"/>
              <w:ind w:firstLineChars="200" w:firstLine="480"/>
              <w:rPr>
                <w:rFonts w:ascii="宋体" w:hAnsi="宋体"/>
                <w:sz w:val="24"/>
              </w:rPr>
            </w:pPr>
            <w:r w:rsidRPr="009664C5">
              <w:rPr>
                <w:rFonts w:ascii="宋体" w:hAnsi="宋体" w:hint="eastAsia"/>
                <w:sz w:val="24"/>
              </w:rPr>
              <w:t>国内外研究现状分析：</w:t>
            </w:r>
          </w:p>
          <w:p w14:paraId="5C9BA812" w14:textId="2A346C02" w:rsidR="00765CEE" w:rsidRPr="009664C5" w:rsidRDefault="00E55DEB" w:rsidP="009664C5">
            <w:pPr>
              <w:spacing w:line="360" w:lineRule="exact"/>
              <w:ind w:firstLineChars="200" w:firstLine="480"/>
              <w:rPr>
                <w:rFonts w:ascii="宋体" w:hAnsi="宋体"/>
                <w:sz w:val="24"/>
              </w:rPr>
            </w:pPr>
            <w:r w:rsidRPr="009664C5">
              <w:rPr>
                <w:rFonts w:ascii="宋体" w:hAnsi="宋体" w:hint="eastAsia"/>
                <w:sz w:val="24"/>
              </w:rPr>
              <w:t>对于经典的随机微分方程，当漂移项和扩散项系数满足全局</w:t>
            </w:r>
            <w:r w:rsidRPr="009664C5">
              <w:rPr>
                <w:rFonts w:ascii="宋体" w:hAnsi="宋体"/>
                <w:sz w:val="24"/>
              </w:rPr>
              <w:t xml:space="preserve">Lipschitz </w:t>
            </w:r>
            <w:r w:rsidRPr="009664C5">
              <w:rPr>
                <w:rFonts w:ascii="宋体" w:hAnsi="宋体" w:hint="eastAsia"/>
                <w:sz w:val="24"/>
              </w:rPr>
              <w:t>条件时，国内外已有大量文献研究了不同类型的数值近似，其中包括</w:t>
            </w:r>
            <w:r w:rsidRPr="009664C5">
              <w:rPr>
                <w:rFonts w:ascii="宋体" w:hAnsi="宋体"/>
                <w:sz w:val="24"/>
              </w:rPr>
              <w:t>EM</w:t>
            </w:r>
            <w:r w:rsidRPr="009664C5">
              <w:rPr>
                <w:rFonts w:ascii="宋体" w:hAnsi="宋体" w:hint="eastAsia"/>
                <w:sz w:val="24"/>
              </w:rPr>
              <w:t>、</w:t>
            </w:r>
            <w:r w:rsidRPr="009664C5">
              <w:rPr>
                <w:rFonts w:ascii="宋体" w:hAnsi="宋体"/>
                <w:sz w:val="24"/>
              </w:rPr>
              <w:t>Milstein</w:t>
            </w:r>
            <w:r w:rsidRPr="009664C5">
              <w:rPr>
                <w:rFonts w:ascii="宋体" w:hAnsi="宋体" w:hint="eastAsia"/>
                <w:sz w:val="24"/>
              </w:rPr>
              <w:t>、</w:t>
            </w:r>
            <w:r w:rsidRPr="009664C5">
              <w:rPr>
                <w:rFonts w:ascii="宋体" w:hAnsi="宋体"/>
                <w:sz w:val="24"/>
              </w:rPr>
              <w:t>Runge-</w:t>
            </w:r>
            <w:proofErr w:type="spellStart"/>
            <w:r w:rsidRPr="009664C5">
              <w:rPr>
                <w:rFonts w:ascii="宋体" w:hAnsi="宋体"/>
                <w:sz w:val="24"/>
              </w:rPr>
              <w:t>Kutta</w:t>
            </w:r>
            <w:proofErr w:type="spellEnd"/>
            <w:r w:rsidRPr="009664C5">
              <w:rPr>
                <w:rFonts w:ascii="宋体" w:hAnsi="宋体"/>
                <w:sz w:val="24"/>
              </w:rPr>
              <w:t xml:space="preserve"> </w:t>
            </w:r>
            <w:r w:rsidRPr="009664C5">
              <w:rPr>
                <w:rFonts w:ascii="宋体" w:hAnsi="宋体" w:hint="eastAsia"/>
                <w:sz w:val="24"/>
              </w:rPr>
              <w:t>方法等，近年来，具有超线性系数的经典布朗运动驱动的随机微分方程受到了广泛关注，大量工作利用隐式方法包括半隐式</w:t>
            </w:r>
            <w:r w:rsidRPr="009664C5">
              <w:rPr>
                <w:rFonts w:ascii="宋体" w:hAnsi="宋体"/>
                <w:sz w:val="24"/>
              </w:rPr>
              <w:t>EM</w:t>
            </w:r>
            <w:r w:rsidRPr="009664C5">
              <w:rPr>
                <w:rFonts w:ascii="宋体" w:hAnsi="宋体" w:hint="eastAsia"/>
                <w:sz w:val="24"/>
              </w:rPr>
              <w:t>、隐式随机</w:t>
            </w:r>
            <w:r w:rsidRPr="009664C5">
              <w:rPr>
                <w:rFonts w:ascii="宋体" w:hAnsi="宋体"/>
                <w:sz w:val="24"/>
              </w:rPr>
              <w:t>Runge-</w:t>
            </w:r>
            <w:proofErr w:type="spellStart"/>
            <w:r w:rsidRPr="009664C5">
              <w:rPr>
                <w:rFonts w:ascii="宋体" w:hAnsi="宋体"/>
                <w:sz w:val="24"/>
              </w:rPr>
              <w:t>Kutta</w:t>
            </w:r>
            <w:proofErr w:type="spellEnd"/>
            <w:r w:rsidRPr="009664C5">
              <w:rPr>
                <w:rFonts w:ascii="宋体" w:hAnsi="宋体"/>
                <w:sz w:val="24"/>
              </w:rPr>
              <w:t xml:space="preserve"> </w:t>
            </w:r>
            <w:r w:rsidRPr="009664C5">
              <w:rPr>
                <w:rFonts w:ascii="宋体" w:hAnsi="宋体" w:hint="eastAsia"/>
                <w:sz w:val="24"/>
              </w:rPr>
              <w:t>方法等进行研究。</w:t>
            </w:r>
            <w:r w:rsidR="00765CEE" w:rsidRPr="009664C5">
              <w:rPr>
                <w:rFonts w:ascii="宋体" w:hAnsi="宋体" w:hint="eastAsia"/>
                <w:sz w:val="24"/>
              </w:rPr>
              <w:t>然而如果直接使用半隐式Euler时，仅能得到0.5阶的强收敛阶，此时</w:t>
            </w:r>
            <w:proofErr w:type="spellStart"/>
            <w:r w:rsidR="00765CEE" w:rsidRPr="009664C5">
              <w:rPr>
                <w:rFonts w:ascii="宋体" w:hAnsi="宋体"/>
                <w:sz w:val="24"/>
              </w:rPr>
              <w:t>Szpruch</w:t>
            </w:r>
            <w:proofErr w:type="spellEnd"/>
            <w:r w:rsidR="00765CEE" w:rsidRPr="009664C5">
              <w:rPr>
                <w:rFonts w:ascii="宋体" w:hAnsi="宋体"/>
                <w:sz w:val="24"/>
              </w:rPr>
              <w:t xml:space="preserve"> L</w:t>
            </w:r>
            <w:r w:rsidR="006A7D98" w:rsidRPr="009664C5">
              <w:rPr>
                <w:rFonts w:ascii="宋体" w:hAnsi="宋体" w:hint="eastAsia"/>
                <w:sz w:val="24"/>
              </w:rPr>
              <w:t>等人</w:t>
            </w:r>
            <w:r w:rsidR="00765CEE" w:rsidRPr="009664C5">
              <w:rPr>
                <w:rFonts w:ascii="宋体" w:hAnsi="宋体" w:hint="eastAsia"/>
                <w:sz w:val="24"/>
              </w:rPr>
              <w:t>首次提出了</w:t>
            </w:r>
            <w:r w:rsidR="007453A4" w:rsidRPr="009664C5">
              <w:rPr>
                <w:rFonts w:ascii="宋体" w:hAnsi="宋体" w:hint="eastAsia"/>
                <w:sz w:val="24"/>
              </w:rPr>
              <w:t>更高阶的EM数值方法，通过对原始SDEs进行Lamperti变换，</w:t>
            </w:r>
            <w:r w:rsidR="006A7D98" w:rsidRPr="009664C5">
              <w:rPr>
                <w:rFonts w:ascii="宋体" w:hAnsi="宋体" w:hint="eastAsia"/>
                <w:sz w:val="24"/>
              </w:rPr>
              <w:t>变换后的SDEs漂移项满足单边Lipschitz时</w:t>
            </w:r>
            <w:r w:rsidR="007453A4" w:rsidRPr="009664C5">
              <w:rPr>
                <w:rFonts w:ascii="宋体" w:hAnsi="宋体" w:hint="eastAsia"/>
                <w:sz w:val="24"/>
              </w:rPr>
              <w:t>，得到</w:t>
            </w:r>
            <w:r w:rsidR="006A7D98" w:rsidRPr="009664C5">
              <w:rPr>
                <w:rFonts w:ascii="宋体" w:hAnsi="宋体" w:hint="eastAsia"/>
                <w:sz w:val="24"/>
              </w:rPr>
              <w:t>B</w:t>
            </w:r>
            <w:r w:rsidR="007453A4" w:rsidRPr="009664C5">
              <w:rPr>
                <w:rFonts w:ascii="宋体" w:hAnsi="宋体" w:hint="eastAsia"/>
                <w:sz w:val="24"/>
              </w:rPr>
              <w:t>EM</w:t>
            </w:r>
            <w:r w:rsidR="006A7D98" w:rsidRPr="009664C5">
              <w:rPr>
                <w:rFonts w:ascii="宋体" w:hAnsi="宋体" w:hint="eastAsia"/>
                <w:sz w:val="24"/>
              </w:rPr>
              <w:t>数值</w:t>
            </w:r>
            <w:r w:rsidR="007453A4" w:rsidRPr="009664C5">
              <w:rPr>
                <w:rFonts w:ascii="宋体" w:hAnsi="宋体" w:hint="eastAsia"/>
                <w:sz w:val="24"/>
              </w:rPr>
              <w:t>方法</w:t>
            </w:r>
            <w:r w:rsidR="006A7D98" w:rsidRPr="009664C5">
              <w:rPr>
                <w:rFonts w:ascii="宋体" w:hAnsi="宋体" w:hint="eastAsia"/>
                <w:sz w:val="24"/>
              </w:rPr>
              <w:t>为1阶</w:t>
            </w:r>
            <w:r w:rsidR="0053444F" w:rsidRPr="009664C5">
              <w:rPr>
                <w:rFonts w:ascii="宋体" w:hAnsi="宋体" w:hint="eastAsia"/>
                <w:sz w:val="24"/>
              </w:rPr>
              <w:t>[3]</w:t>
            </w:r>
            <w:r w:rsidR="007453A4" w:rsidRPr="009664C5">
              <w:rPr>
                <w:rFonts w:ascii="宋体" w:hAnsi="宋体" w:hint="eastAsia"/>
                <w:sz w:val="24"/>
              </w:rPr>
              <w:t>。</w:t>
            </w:r>
            <w:r w:rsidR="007453A4" w:rsidRPr="009664C5">
              <w:rPr>
                <w:rFonts w:ascii="宋体" w:hAnsi="宋体"/>
                <w:sz w:val="24"/>
              </w:rPr>
              <w:t>Alfonsi A</w:t>
            </w:r>
            <w:r w:rsidR="007453A4" w:rsidRPr="009664C5">
              <w:rPr>
                <w:rFonts w:ascii="宋体" w:hAnsi="宋体" w:hint="eastAsia"/>
                <w:sz w:val="24"/>
              </w:rPr>
              <w:t>独立于</w:t>
            </w:r>
            <w:proofErr w:type="spellStart"/>
            <w:r w:rsidR="007453A4" w:rsidRPr="009664C5">
              <w:rPr>
                <w:rFonts w:ascii="宋体" w:hAnsi="宋体"/>
                <w:sz w:val="24"/>
              </w:rPr>
              <w:t>Szpruch</w:t>
            </w:r>
            <w:proofErr w:type="spellEnd"/>
            <w:r w:rsidR="007453A4" w:rsidRPr="009664C5">
              <w:rPr>
                <w:rFonts w:ascii="宋体" w:hAnsi="宋体"/>
                <w:sz w:val="24"/>
              </w:rPr>
              <w:t xml:space="preserve"> L</w:t>
            </w:r>
            <w:r w:rsidR="007453A4" w:rsidRPr="009664C5">
              <w:rPr>
                <w:rFonts w:ascii="宋体" w:hAnsi="宋体" w:hint="eastAsia"/>
                <w:sz w:val="24"/>
              </w:rPr>
              <w:t>等人，将Lamperti方法应用于SDEs中，与之不同的是</w:t>
            </w:r>
            <w:r w:rsidR="007453A4" w:rsidRPr="009664C5">
              <w:rPr>
                <w:rFonts w:ascii="宋体" w:hAnsi="宋体"/>
                <w:sz w:val="24"/>
              </w:rPr>
              <w:t>Alfonsi A</w:t>
            </w:r>
            <w:r w:rsidR="007453A4" w:rsidRPr="009664C5">
              <w:rPr>
                <w:rFonts w:ascii="宋体" w:hAnsi="宋体" w:hint="eastAsia"/>
                <w:sz w:val="24"/>
              </w:rPr>
              <w:t>研究的Lamperti变换后的漂移项满足的是单调条件</w:t>
            </w:r>
            <w:r w:rsidR="0053444F" w:rsidRPr="009664C5">
              <w:rPr>
                <w:rFonts w:ascii="宋体" w:hAnsi="宋体" w:hint="eastAsia"/>
                <w:sz w:val="24"/>
              </w:rPr>
              <w:t>[1]</w:t>
            </w:r>
            <w:r w:rsidR="007453A4" w:rsidRPr="009664C5">
              <w:rPr>
                <w:rFonts w:ascii="宋体" w:hAnsi="宋体" w:hint="eastAsia"/>
                <w:sz w:val="24"/>
              </w:rPr>
              <w:t>。</w:t>
            </w:r>
            <w:r w:rsidR="006A7D98" w:rsidRPr="009664C5">
              <w:rPr>
                <w:rFonts w:ascii="宋体" w:hAnsi="宋体"/>
                <w:sz w:val="24"/>
              </w:rPr>
              <w:t>Yang H</w:t>
            </w:r>
            <w:r w:rsidR="006A7D98" w:rsidRPr="009664C5">
              <w:rPr>
                <w:rFonts w:ascii="宋体" w:hAnsi="宋体" w:hint="eastAsia"/>
                <w:sz w:val="24"/>
              </w:rPr>
              <w:t>等人在SIS模型中应用Lamperti变换，使用对数Euler</w:t>
            </w:r>
            <w:r w:rsidR="0085561C" w:rsidRPr="009664C5">
              <w:rPr>
                <w:rFonts w:ascii="宋体" w:hAnsi="宋体" w:hint="eastAsia"/>
                <w:sz w:val="24"/>
              </w:rPr>
              <w:t>的数值方法</w:t>
            </w:r>
            <w:r w:rsidR="006A7D98" w:rsidRPr="009664C5">
              <w:rPr>
                <w:rFonts w:ascii="宋体" w:hAnsi="宋体" w:hint="eastAsia"/>
                <w:sz w:val="24"/>
              </w:rPr>
              <w:t>证明1阶强收敛阶</w:t>
            </w:r>
            <w:r w:rsidR="0053444F" w:rsidRPr="009664C5">
              <w:rPr>
                <w:rFonts w:ascii="宋体" w:hAnsi="宋体" w:hint="eastAsia"/>
                <w:sz w:val="24"/>
              </w:rPr>
              <w:t>[4]</w:t>
            </w:r>
            <w:r w:rsidR="006A7D98" w:rsidRPr="009664C5">
              <w:rPr>
                <w:rFonts w:ascii="宋体" w:hAnsi="宋体" w:hint="eastAsia"/>
                <w:sz w:val="24"/>
              </w:rPr>
              <w:t>。</w:t>
            </w:r>
          </w:p>
          <w:p w14:paraId="3C99476E" w14:textId="42F51EB6" w:rsidR="00E55DEB" w:rsidRPr="00E55DEB" w:rsidRDefault="00E55DEB" w:rsidP="009664C5">
            <w:pPr>
              <w:spacing w:line="360" w:lineRule="exact"/>
              <w:ind w:firstLineChars="200" w:firstLine="480"/>
            </w:pPr>
            <w:r w:rsidRPr="009664C5">
              <w:rPr>
                <w:rFonts w:ascii="宋体" w:hAnsi="宋体"/>
                <w:sz w:val="24"/>
              </w:rPr>
              <w:t xml:space="preserve">Kobayashi </w:t>
            </w:r>
            <w:r w:rsidRPr="009664C5">
              <w:rPr>
                <w:rFonts w:ascii="宋体" w:hAnsi="宋体" w:hint="eastAsia"/>
                <w:sz w:val="24"/>
              </w:rPr>
              <w:t>等</w:t>
            </w:r>
            <w:r w:rsidR="005A7CCD" w:rsidRPr="009664C5">
              <w:rPr>
                <w:rFonts w:ascii="宋体" w:hAnsi="宋体" w:hint="eastAsia"/>
                <w:sz w:val="24"/>
              </w:rPr>
              <w:t>人</w:t>
            </w:r>
            <w:r w:rsidRPr="009664C5">
              <w:rPr>
                <w:rFonts w:ascii="宋体" w:hAnsi="宋体" w:hint="eastAsia"/>
                <w:sz w:val="24"/>
              </w:rPr>
              <w:t>研究了在系数的空间变量上施加全局</w:t>
            </w:r>
            <w:r w:rsidRPr="009664C5">
              <w:rPr>
                <w:rFonts w:ascii="宋体" w:hAnsi="宋体"/>
                <w:sz w:val="24"/>
              </w:rPr>
              <w:t xml:space="preserve">Lipschitz </w:t>
            </w:r>
            <w:r w:rsidRPr="009664C5">
              <w:rPr>
                <w:rFonts w:ascii="宋体" w:hAnsi="宋体" w:hint="eastAsia"/>
                <w:sz w:val="24"/>
              </w:rPr>
              <w:t>条件时，不同结构时变</w:t>
            </w:r>
            <w:r w:rsidRPr="009664C5">
              <w:rPr>
                <w:rFonts w:ascii="宋体" w:hAnsi="宋体"/>
                <w:sz w:val="24"/>
              </w:rPr>
              <w:t xml:space="preserve">SDEs </w:t>
            </w:r>
            <w:r w:rsidRPr="009664C5">
              <w:rPr>
                <w:rFonts w:ascii="宋体" w:hAnsi="宋体" w:hint="eastAsia"/>
                <w:sz w:val="24"/>
              </w:rPr>
              <w:t>的不同数值方法。</w:t>
            </w:r>
            <w:r w:rsidRPr="009664C5">
              <w:rPr>
                <w:rFonts w:ascii="宋体" w:hAnsi="宋体"/>
                <w:sz w:val="24"/>
              </w:rPr>
              <w:t xml:space="preserve">Jum </w:t>
            </w:r>
            <w:r w:rsidRPr="009664C5">
              <w:rPr>
                <w:rFonts w:ascii="宋体" w:hAnsi="宋体" w:hint="eastAsia"/>
                <w:sz w:val="24"/>
              </w:rPr>
              <w:t>和</w:t>
            </w:r>
            <w:r w:rsidRPr="009664C5">
              <w:rPr>
                <w:rFonts w:ascii="宋体" w:hAnsi="宋体"/>
                <w:sz w:val="24"/>
              </w:rPr>
              <w:t xml:space="preserve">Kobayashi </w:t>
            </w:r>
            <w:r w:rsidRPr="009664C5">
              <w:rPr>
                <w:rFonts w:ascii="宋体" w:hAnsi="宋体" w:hint="eastAsia"/>
                <w:sz w:val="24"/>
              </w:rPr>
              <w:t>证明了一类时变</w:t>
            </w:r>
            <w:r w:rsidRPr="009664C5">
              <w:rPr>
                <w:rFonts w:ascii="宋体" w:hAnsi="宋体"/>
                <w:sz w:val="24"/>
              </w:rPr>
              <w:t xml:space="preserve">SDEs </w:t>
            </w:r>
            <w:r w:rsidRPr="009664C5">
              <w:rPr>
                <w:rFonts w:ascii="宋体" w:hAnsi="宋体" w:hint="eastAsia"/>
                <w:sz w:val="24"/>
              </w:rPr>
              <w:t>的</w:t>
            </w:r>
            <w:r w:rsidRPr="009664C5">
              <w:rPr>
                <w:rFonts w:ascii="宋体" w:hAnsi="宋体"/>
                <w:sz w:val="24"/>
              </w:rPr>
              <w:t>Euler-Maruyama(EM)</w:t>
            </w:r>
            <w:r w:rsidRPr="009664C5">
              <w:rPr>
                <w:rFonts w:ascii="宋体" w:hAnsi="宋体" w:hint="eastAsia"/>
                <w:sz w:val="24"/>
              </w:rPr>
              <w:t>方法在强和弱意义上的收敛性</w:t>
            </w:r>
            <w:r w:rsidR="00025F4D" w:rsidRPr="009664C5">
              <w:rPr>
                <w:rFonts w:ascii="宋体" w:hAnsi="宋体" w:hint="eastAsia"/>
                <w:sz w:val="24"/>
              </w:rPr>
              <w:t>[9]</w:t>
            </w:r>
            <w:r w:rsidRPr="009664C5">
              <w:rPr>
                <w:rFonts w:ascii="宋体" w:hAnsi="宋体" w:hint="eastAsia"/>
                <w:sz w:val="24"/>
              </w:rPr>
              <w:t>，据我们所知，这是第一次研究时变</w:t>
            </w:r>
            <w:r w:rsidRPr="009664C5">
              <w:rPr>
                <w:rFonts w:ascii="宋体" w:hAnsi="宋体"/>
                <w:sz w:val="24"/>
              </w:rPr>
              <w:t xml:space="preserve">SDEs </w:t>
            </w:r>
            <w:r w:rsidRPr="009664C5">
              <w:rPr>
                <w:rFonts w:ascii="宋体" w:hAnsi="宋体" w:hint="eastAsia"/>
                <w:sz w:val="24"/>
              </w:rPr>
              <w:t>解的样本路径模拟。最近，</w:t>
            </w:r>
            <w:r w:rsidRPr="009664C5">
              <w:rPr>
                <w:rFonts w:ascii="宋体" w:hAnsi="宋体"/>
                <w:sz w:val="24"/>
              </w:rPr>
              <w:t xml:space="preserve">Jin </w:t>
            </w:r>
            <w:r w:rsidRPr="009664C5">
              <w:rPr>
                <w:rFonts w:ascii="宋体" w:hAnsi="宋体" w:hint="eastAsia"/>
                <w:sz w:val="24"/>
              </w:rPr>
              <w:t>和</w:t>
            </w:r>
            <w:r w:rsidRPr="009664C5">
              <w:rPr>
                <w:rFonts w:ascii="宋体" w:hAnsi="宋体"/>
                <w:sz w:val="24"/>
              </w:rPr>
              <w:t xml:space="preserve">Kobayashi </w:t>
            </w:r>
            <w:r w:rsidRPr="009664C5">
              <w:rPr>
                <w:rFonts w:ascii="宋体" w:hAnsi="宋体" w:hint="eastAsia"/>
                <w:sz w:val="24"/>
              </w:rPr>
              <w:t>研究了更一般类型的时变</w:t>
            </w:r>
            <w:r w:rsidRPr="009664C5">
              <w:rPr>
                <w:rFonts w:ascii="宋体" w:hAnsi="宋体"/>
                <w:sz w:val="24"/>
              </w:rPr>
              <w:t xml:space="preserve">SDEs </w:t>
            </w:r>
            <w:r w:rsidRPr="009664C5">
              <w:rPr>
                <w:rFonts w:ascii="宋体" w:hAnsi="宋体" w:hint="eastAsia"/>
                <w:sz w:val="24"/>
              </w:rPr>
              <w:t>的一些欧拉型方法</w:t>
            </w:r>
            <w:r w:rsidR="002321CB" w:rsidRPr="009664C5">
              <w:rPr>
                <w:rFonts w:ascii="宋体" w:hAnsi="宋体" w:hint="eastAsia"/>
                <w:sz w:val="24"/>
              </w:rPr>
              <w:t>[</w:t>
            </w:r>
            <w:r w:rsidR="00407A62" w:rsidRPr="009664C5">
              <w:rPr>
                <w:rFonts w:ascii="宋体" w:hAnsi="宋体" w:hint="eastAsia"/>
                <w:sz w:val="24"/>
              </w:rPr>
              <w:t>11,</w:t>
            </w:r>
            <w:r w:rsidR="002321CB" w:rsidRPr="009664C5">
              <w:rPr>
                <w:rFonts w:ascii="宋体" w:hAnsi="宋体" w:hint="eastAsia"/>
                <w:sz w:val="24"/>
              </w:rPr>
              <w:t>]</w:t>
            </w:r>
            <w:r w:rsidRPr="009664C5">
              <w:rPr>
                <w:rFonts w:ascii="宋体" w:hAnsi="宋体" w:hint="eastAsia"/>
                <w:sz w:val="24"/>
              </w:rPr>
              <w:t>。对于时变</w:t>
            </w:r>
            <w:r w:rsidRPr="009664C5">
              <w:rPr>
                <w:rFonts w:ascii="宋体" w:hAnsi="宋体"/>
                <w:sz w:val="24"/>
              </w:rPr>
              <w:t xml:space="preserve">McKean-Vlasov </w:t>
            </w:r>
            <w:proofErr w:type="spellStart"/>
            <w:r w:rsidRPr="009664C5">
              <w:rPr>
                <w:rFonts w:ascii="宋体" w:hAnsi="宋体"/>
                <w:sz w:val="24"/>
              </w:rPr>
              <w:t>SDEs,Wen</w:t>
            </w:r>
            <w:proofErr w:type="spellEnd"/>
            <w:r w:rsidRPr="009664C5">
              <w:rPr>
                <w:rFonts w:ascii="宋体" w:hAnsi="宋体"/>
                <w:sz w:val="24"/>
              </w:rPr>
              <w:t xml:space="preserve"> </w:t>
            </w:r>
            <w:r w:rsidRPr="009664C5">
              <w:rPr>
                <w:rFonts w:ascii="宋体" w:hAnsi="宋体" w:hint="eastAsia"/>
                <w:sz w:val="24"/>
              </w:rPr>
              <w:t>等人考虑了数值方法</w:t>
            </w:r>
            <w:r w:rsidR="00A01920" w:rsidRPr="009664C5">
              <w:rPr>
                <w:rFonts w:ascii="宋体" w:hAnsi="宋体" w:hint="eastAsia"/>
                <w:sz w:val="24"/>
              </w:rPr>
              <w:t>[5]</w:t>
            </w:r>
            <w:r w:rsidRPr="009664C5">
              <w:rPr>
                <w:rFonts w:ascii="宋体" w:hAnsi="宋体" w:hint="eastAsia"/>
                <w:sz w:val="24"/>
              </w:rPr>
              <w:t>。在</w:t>
            </w:r>
            <w:r w:rsidRPr="009664C5">
              <w:rPr>
                <w:rFonts w:ascii="宋体" w:hAnsi="宋体"/>
                <w:sz w:val="24"/>
              </w:rPr>
              <w:t xml:space="preserve">SDEs </w:t>
            </w:r>
            <w:r w:rsidRPr="009664C5">
              <w:rPr>
                <w:rFonts w:ascii="宋体" w:hAnsi="宋体" w:hint="eastAsia"/>
                <w:sz w:val="24"/>
              </w:rPr>
              <w:t>系数的空间变量允许出现超线性项的情况下，由于经典的欧拉型和</w:t>
            </w:r>
            <w:r w:rsidR="005A7CCD" w:rsidRPr="009664C5">
              <w:rPr>
                <w:rFonts w:ascii="宋体" w:hAnsi="宋体" w:hint="eastAsia"/>
                <w:sz w:val="24"/>
              </w:rPr>
              <w:t>M</w:t>
            </w:r>
            <w:r w:rsidRPr="009664C5">
              <w:rPr>
                <w:rFonts w:ascii="宋体" w:hAnsi="宋体"/>
                <w:sz w:val="24"/>
              </w:rPr>
              <w:t xml:space="preserve">ilstein </w:t>
            </w:r>
            <w:r w:rsidRPr="009664C5">
              <w:rPr>
                <w:rFonts w:ascii="宋体" w:hAnsi="宋体" w:hint="eastAsia"/>
                <w:sz w:val="24"/>
              </w:rPr>
              <w:t>型方法可能不收敛，</w:t>
            </w:r>
            <w:r w:rsidRPr="009664C5">
              <w:rPr>
                <w:rFonts w:ascii="宋体" w:hAnsi="宋体"/>
                <w:sz w:val="24"/>
              </w:rPr>
              <w:t xml:space="preserve"> </w:t>
            </w:r>
            <w:r w:rsidRPr="009664C5">
              <w:rPr>
                <w:rFonts w:ascii="宋体" w:hAnsi="宋体" w:hint="eastAsia"/>
                <w:sz w:val="24"/>
              </w:rPr>
              <w:t>隐式方法</w:t>
            </w:r>
            <w:r w:rsidRPr="009664C5">
              <w:rPr>
                <w:rFonts w:ascii="宋体" w:hAnsi="宋体" w:hint="eastAsia"/>
                <w:sz w:val="24"/>
              </w:rPr>
              <w:lastRenderedPageBreak/>
              <w:t>和修正的显式方法通常是较好的选择。在对偶原理不适用的情况下，关于具有超线性系数的时间变换随机微分方程提出的数值方法很少考虑到非自治的情况，当对时变</w:t>
            </w:r>
            <w:r w:rsidRPr="009664C5">
              <w:rPr>
                <w:rFonts w:ascii="宋体" w:hAnsi="宋体"/>
                <w:sz w:val="24"/>
              </w:rPr>
              <w:t xml:space="preserve">SDEs </w:t>
            </w:r>
            <w:r w:rsidRPr="009664C5">
              <w:rPr>
                <w:rFonts w:ascii="宋体" w:hAnsi="宋体" w:hint="eastAsia"/>
                <w:sz w:val="24"/>
              </w:rPr>
              <w:t>漂移系数中的空间变量施加一些超线性增长条件时，</w:t>
            </w:r>
            <w:r w:rsidRPr="009664C5">
              <w:rPr>
                <w:rFonts w:ascii="宋体" w:hAnsi="宋体"/>
                <w:sz w:val="24"/>
              </w:rPr>
              <w:t xml:space="preserve">Deng </w:t>
            </w:r>
            <w:r w:rsidRPr="009664C5">
              <w:rPr>
                <w:rFonts w:ascii="宋体" w:hAnsi="宋体" w:hint="eastAsia"/>
                <w:sz w:val="24"/>
              </w:rPr>
              <w:t>和</w:t>
            </w:r>
            <w:r w:rsidRPr="009664C5">
              <w:rPr>
                <w:rFonts w:ascii="宋体" w:hAnsi="宋体"/>
                <w:sz w:val="24"/>
              </w:rPr>
              <w:t xml:space="preserve">Liu </w:t>
            </w:r>
            <w:r w:rsidRPr="009664C5">
              <w:rPr>
                <w:rFonts w:ascii="宋体" w:hAnsi="宋体" w:hint="eastAsia"/>
                <w:sz w:val="24"/>
              </w:rPr>
              <w:t>研究了半隐式</w:t>
            </w:r>
            <w:r w:rsidRPr="009664C5">
              <w:rPr>
                <w:rFonts w:ascii="宋体" w:hAnsi="宋体"/>
                <w:sz w:val="24"/>
              </w:rPr>
              <w:t>EM</w:t>
            </w:r>
            <w:r w:rsidRPr="009664C5">
              <w:rPr>
                <w:rFonts w:ascii="宋体" w:hAnsi="宋体" w:hint="eastAsia"/>
                <w:sz w:val="24"/>
              </w:rPr>
              <w:t>方法</w:t>
            </w:r>
            <w:r w:rsidR="00231462" w:rsidRPr="009664C5">
              <w:rPr>
                <w:rFonts w:ascii="宋体" w:hAnsi="宋体" w:hint="eastAsia"/>
                <w:sz w:val="24"/>
              </w:rPr>
              <w:t>[10]</w:t>
            </w:r>
            <w:r w:rsidRPr="009664C5">
              <w:rPr>
                <w:rFonts w:ascii="宋体" w:hAnsi="宋体" w:hint="eastAsia"/>
                <w:sz w:val="24"/>
              </w:rPr>
              <w:t>；之后，</w:t>
            </w:r>
            <w:r w:rsidRPr="009664C5">
              <w:rPr>
                <w:rFonts w:ascii="宋体" w:hAnsi="宋体"/>
                <w:sz w:val="24"/>
              </w:rPr>
              <w:t xml:space="preserve">Liu </w:t>
            </w:r>
            <w:r w:rsidRPr="009664C5">
              <w:rPr>
                <w:rFonts w:ascii="宋体" w:hAnsi="宋体" w:hint="eastAsia"/>
                <w:sz w:val="24"/>
              </w:rPr>
              <w:t>等人利用对偶原理研究了截断</w:t>
            </w:r>
            <w:r w:rsidRPr="009664C5">
              <w:rPr>
                <w:rFonts w:ascii="宋体" w:hAnsi="宋体"/>
                <w:sz w:val="24"/>
              </w:rPr>
              <w:t xml:space="preserve">EM </w:t>
            </w:r>
            <w:r w:rsidRPr="009664C5">
              <w:rPr>
                <w:rFonts w:ascii="宋体" w:hAnsi="宋体" w:hint="eastAsia"/>
                <w:sz w:val="24"/>
              </w:rPr>
              <w:t>方法</w:t>
            </w:r>
            <w:r w:rsidR="008330AA" w:rsidRPr="009664C5">
              <w:rPr>
                <w:rFonts w:ascii="宋体" w:hAnsi="宋体" w:hint="eastAsia"/>
                <w:sz w:val="24"/>
              </w:rPr>
              <w:t>[27]</w:t>
            </w:r>
            <w:r w:rsidRPr="009664C5">
              <w:rPr>
                <w:rFonts w:ascii="宋体" w:hAnsi="宋体" w:hint="eastAsia"/>
                <w:sz w:val="24"/>
              </w:rPr>
              <w:t>；在没有使用对偶原理情况下，</w:t>
            </w:r>
            <w:r w:rsidRPr="009664C5">
              <w:rPr>
                <w:rFonts w:ascii="宋体" w:hAnsi="宋体"/>
                <w:sz w:val="24"/>
              </w:rPr>
              <w:t xml:space="preserve">Li </w:t>
            </w:r>
            <w:r w:rsidRPr="009664C5">
              <w:rPr>
                <w:rFonts w:ascii="宋体" w:hAnsi="宋体" w:hint="eastAsia"/>
                <w:sz w:val="24"/>
              </w:rPr>
              <w:t>等人也讨论了截断型</w:t>
            </w:r>
            <w:r w:rsidRPr="009664C5">
              <w:rPr>
                <w:rFonts w:ascii="宋体" w:hAnsi="宋体"/>
                <w:sz w:val="24"/>
              </w:rPr>
              <w:t xml:space="preserve">EM </w:t>
            </w:r>
            <w:r w:rsidRPr="009664C5">
              <w:rPr>
                <w:rFonts w:ascii="宋体" w:hAnsi="宋体" w:hint="eastAsia"/>
                <w:sz w:val="24"/>
              </w:rPr>
              <w:t>方法</w:t>
            </w:r>
            <w:r w:rsidR="00D9219F" w:rsidRPr="009664C5">
              <w:rPr>
                <w:rFonts w:ascii="宋体" w:hAnsi="宋体" w:hint="eastAsia"/>
                <w:sz w:val="24"/>
              </w:rPr>
              <w:t>[8]</w:t>
            </w:r>
            <w:r w:rsidR="005A7CCD" w:rsidRPr="009664C5">
              <w:rPr>
                <w:rFonts w:ascii="宋体" w:hAnsi="宋体" w:hint="eastAsia"/>
                <w:sz w:val="24"/>
              </w:rPr>
              <w:t>。随后</w:t>
            </w:r>
            <w:r w:rsidR="003728FD" w:rsidRPr="009664C5">
              <w:rPr>
                <w:rFonts w:ascii="宋体" w:hAnsi="宋体" w:hint="eastAsia"/>
                <w:sz w:val="24"/>
              </w:rPr>
              <w:t>Liao</w:t>
            </w:r>
            <w:r w:rsidR="005A7CCD" w:rsidRPr="009664C5">
              <w:rPr>
                <w:rFonts w:ascii="宋体" w:hAnsi="宋体" w:hint="eastAsia"/>
                <w:sz w:val="24"/>
              </w:rPr>
              <w:t>等人讨论了截断Milstein方法</w:t>
            </w:r>
            <w:r w:rsidR="003728FD" w:rsidRPr="009664C5">
              <w:rPr>
                <w:rFonts w:ascii="宋体" w:hAnsi="宋体" w:hint="eastAsia"/>
                <w:sz w:val="24"/>
              </w:rPr>
              <w:t>[28]</w:t>
            </w:r>
            <w:r w:rsidR="005A7CCD" w:rsidRPr="009664C5">
              <w:rPr>
                <w:rFonts w:ascii="宋体" w:hAnsi="宋体" w:hint="eastAsia"/>
                <w:sz w:val="24"/>
              </w:rPr>
              <w:t>。</w:t>
            </w:r>
          </w:p>
        </w:tc>
      </w:tr>
      <w:tr w:rsidR="006E03F4" w:rsidRPr="0036327A" w14:paraId="21DBC3A4" w14:textId="77777777" w:rsidTr="0036327A">
        <w:trPr>
          <w:trHeight w:val="13694"/>
        </w:trPr>
        <w:tc>
          <w:tcPr>
            <w:tcW w:w="8522" w:type="dxa"/>
          </w:tcPr>
          <w:p w14:paraId="05A8507C" w14:textId="77777777" w:rsidR="006E03F4" w:rsidRDefault="006E03F4" w:rsidP="006E03F4">
            <w:pPr>
              <w:rPr>
                <w:rFonts w:eastAsia="黑体"/>
                <w:sz w:val="24"/>
              </w:rPr>
            </w:pPr>
            <w:r w:rsidRPr="0036327A">
              <w:rPr>
                <w:rFonts w:eastAsia="黑体" w:hint="eastAsia"/>
                <w:sz w:val="24"/>
              </w:rPr>
              <w:lastRenderedPageBreak/>
              <w:t>二、</w:t>
            </w:r>
            <w:r w:rsidR="00262009">
              <w:rPr>
                <w:rFonts w:eastAsia="黑体" w:hint="eastAsia"/>
                <w:sz w:val="24"/>
              </w:rPr>
              <w:t>研究方案设计</w:t>
            </w:r>
            <w:r w:rsidRPr="0036327A">
              <w:rPr>
                <w:rFonts w:eastAsia="黑体" w:hint="eastAsia"/>
                <w:sz w:val="24"/>
              </w:rPr>
              <w:t>：</w:t>
            </w:r>
          </w:p>
          <w:p w14:paraId="25246231" w14:textId="77777777" w:rsidR="002B4A74" w:rsidRPr="00B11347" w:rsidRDefault="002B4A74" w:rsidP="00956985">
            <w:pPr>
              <w:tabs>
                <w:tab w:val="left" w:pos="3939"/>
              </w:tabs>
              <w:spacing w:line="360" w:lineRule="exact"/>
              <w:rPr>
                <w:rFonts w:ascii="宋体" w:hAnsi="宋体"/>
                <w:sz w:val="24"/>
              </w:rPr>
            </w:pPr>
            <w:r w:rsidRPr="00B11347">
              <w:rPr>
                <w:rFonts w:ascii="宋体" w:hAnsi="宋体" w:hint="eastAsia"/>
                <w:sz w:val="24"/>
              </w:rPr>
              <w:t>1.研究目标、研究内容和拟解决的关键问题</w:t>
            </w:r>
            <w:r w:rsidRPr="00B11347">
              <w:rPr>
                <w:rFonts w:ascii="宋体" w:hAnsi="宋体"/>
                <w:sz w:val="24"/>
              </w:rPr>
              <w:tab/>
            </w:r>
            <w:r w:rsidRPr="00B11347">
              <w:rPr>
                <w:rFonts w:ascii="宋体" w:hAnsi="宋体" w:hint="eastAsia"/>
                <w:sz w:val="24"/>
              </w:rPr>
              <w:t>。</w:t>
            </w:r>
          </w:p>
          <w:p w14:paraId="7FD7ADAA" w14:textId="77777777" w:rsidR="005A7CCD" w:rsidRPr="00B11347" w:rsidRDefault="005A7CCD" w:rsidP="00956985">
            <w:pPr>
              <w:tabs>
                <w:tab w:val="left" w:pos="3939"/>
              </w:tabs>
              <w:spacing w:line="360" w:lineRule="exact"/>
              <w:rPr>
                <w:rFonts w:ascii="宋体" w:hAnsi="宋体"/>
                <w:sz w:val="24"/>
              </w:rPr>
            </w:pPr>
            <w:r w:rsidRPr="00B11347">
              <w:rPr>
                <w:rFonts w:ascii="宋体" w:hAnsi="宋体" w:hint="eastAsia"/>
                <w:sz w:val="24"/>
              </w:rPr>
              <w:t xml:space="preserve">  ① 研究目标</w:t>
            </w:r>
          </w:p>
          <w:p w14:paraId="102E57FC" w14:textId="77777777" w:rsidR="005A7CCD" w:rsidRPr="00B11347" w:rsidRDefault="005A7CCD" w:rsidP="00956985">
            <w:pPr>
              <w:tabs>
                <w:tab w:val="left" w:pos="3939"/>
              </w:tabs>
              <w:spacing w:line="360" w:lineRule="exact"/>
              <w:rPr>
                <w:rFonts w:ascii="宋体" w:hAnsi="宋体"/>
                <w:sz w:val="24"/>
              </w:rPr>
            </w:pPr>
            <w:r w:rsidRPr="00B11347">
              <w:rPr>
                <w:rFonts w:ascii="宋体" w:hAnsi="宋体" w:hint="eastAsia"/>
                <w:sz w:val="24"/>
              </w:rPr>
              <w:t xml:space="preserve">  </w:t>
            </w:r>
            <w:r w:rsidR="00B67A77" w:rsidRPr="00B11347">
              <w:rPr>
                <w:rFonts w:ascii="宋体" w:hAnsi="宋体" w:hint="eastAsia"/>
                <w:sz w:val="24"/>
              </w:rPr>
              <w:t>对于</w:t>
            </w:r>
            <w:r w:rsidR="007B2656" w:rsidRPr="00B11347">
              <w:rPr>
                <w:rFonts w:ascii="宋体" w:hAnsi="宋体" w:hint="eastAsia"/>
                <w:sz w:val="24"/>
              </w:rPr>
              <w:t>经典布朗运动驱动的SDEs</w:t>
            </w:r>
            <w:r w:rsidR="00B67A77" w:rsidRPr="00B11347">
              <w:rPr>
                <w:rFonts w:ascii="宋体" w:hAnsi="宋体" w:hint="eastAsia"/>
                <w:sz w:val="24"/>
              </w:rPr>
              <w:t>，如果将</w:t>
            </w:r>
            <w:r w:rsidR="007B2656" w:rsidRPr="00B11347">
              <w:rPr>
                <w:rFonts w:ascii="宋体" w:hAnsi="宋体" w:hint="eastAsia"/>
                <w:sz w:val="24"/>
              </w:rPr>
              <w:t>其通</w:t>
            </w:r>
            <w:r w:rsidR="00B67A77" w:rsidRPr="00B11347">
              <w:rPr>
                <w:rFonts w:ascii="宋体" w:hAnsi="宋体" w:hint="eastAsia"/>
                <w:sz w:val="24"/>
              </w:rPr>
              <w:t>过Lamperti变换，就可以</w:t>
            </w:r>
            <w:r w:rsidR="007B2656" w:rsidRPr="00B11347">
              <w:rPr>
                <w:rFonts w:ascii="宋体" w:hAnsi="宋体" w:hint="eastAsia"/>
                <w:sz w:val="24"/>
              </w:rPr>
              <w:t>将原始SDEs中的乘性噪声变成加性噪声，此时的EM型数值方法等价于Milstein数值方法，于是可以得到强收敛阶是1阶。于是我们考虑由时变布朗运动驱动的SDEs的EM型数值方法，得到类似的强收敛阶，通过由时变布朗运动驱动的CIR和CEV模型的数值模拟进行验证，同时将该数值方法应用到金融模型中的多层蒙特卡罗方法，进行期权选择的模拟研究。</w:t>
            </w:r>
          </w:p>
          <w:p w14:paraId="5CF21086" w14:textId="77777777" w:rsidR="005A7CCD" w:rsidRPr="00B11347" w:rsidRDefault="005A7CCD" w:rsidP="00956985">
            <w:pPr>
              <w:tabs>
                <w:tab w:val="left" w:pos="3939"/>
              </w:tabs>
              <w:spacing w:line="360" w:lineRule="exact"/>
              <w:rPr>
                <w:rFonts w:ascii="宋体" w:hAnsi="宋体"/>
                <w:sz w:val="24"/>
              </w:rPr>
            </w:pPr>
            <w:r w:rsidRPr="00B11347">
              <w:rPr>
                <w:rFonts w:ascii="宋体" w:hAnsi="宋体" w:hint="eastAsia"/>
                <w:sz w:val="24"/>
              </w:rPr>
              <w:t xml:space="preserve">  ② 研究内容</w:t>
            </w:r>
          </w:p>
          <w:p w14:paraId="4908BD17" w14:textId="77777777" w:rsidR="00110354" w:rsidRPr="00B11347" w:rsidRDefault="007B2656" w:rsidP="00956985">
            <w:pPr>
              <w:tabs>
                <w:tab w:val="left" w:pos="3939"/>
              </w:tabs>
              <w:spacing w:line="360" w:lineRule="exact"/>
              <w:rPr>
                <w:rFonts w:ascii="宋体" w:hAnsi="宋体"/>
                <w:sz w:val="24"/>
              </w:rPr>
            </w:pPr>
            <w:r w:rsidRPr="00B11347">
              <w:rPr>
                <w:rFonts w:ascii="宋体" w:hAnsi="宋体" w:hint="eastAsia"/>
                <w:sz w:val="24"/>
              </w:rPr>
              <w:t xml:space="preserve">  我们研究一类变换的时间变换随机微分方程(SDEs)：</w:t>
            </w:r>
          </w:p>
          <w:p w14:paraId="14D19830" w14:textId="000B354F" w:rsidR="00110354" w:rsidRPr="00B11347" w:rsidRDefault="00110354" w:rsidP="00F8381A">
            <w:pPr>
              <w:tabs>
                <w:tab w:val="left" w:pos="3939"/>
              </w:tabs>
              <w:rPr>
                <w:rFonts w:ascii="宋体" w:hAnsi="宋体"/>
                <w:sz w:val="24"/>
              </w:rPr>
            </w:pPr>
            <m:oMathPara>
              <m:oMath>
                <m:r>
                  <w:rPr>
                    <w:rFonts w:ascii="Cambria Math" w:hAnsi="Cambria Math"/>
                    <w:sz w:val="24"/>
                  </w:rPr>
                  <m:t>dy(t)=a(y(t))dE(t)+b(y(t))dB(E(t))</m:t>
                </m:r>
              </m:oMath>
            </m:oMathPara>
          </w:p>
          <w:p w14:paraId="25F801AA" w14:textId="7BD00EF8" w:rsidR="00723BA6" w:rsidRPr="00B11347" w:rsidRDefault="00723BA6" w:rsidP="00956985">
            <w:pPr>
              <w:tabs>
                <w:tab w:val="left" w:pos="3939"/>
              </w:tabs>
              <w:spacing w:line="360" w:lineRule="exact"/>
              <w:rPr>
                <w:rFonts w:ascii="宋体" w:hAnsi="宋体"/>
                <w:sz w:val="24"/>
              </w:rPr>
            </w:pPr>
            <w:r w:rsidRPr="00B11347">
              <w:rPr>
                <w:rFonts w:ascii="宋体" w:hAnsi="宋体" w:hint="eastAsia"/>
                <w:sz w:val="24"/>
              </w:rPr>
              <w:t>它可以通过Lamperti变换</w:t>
            </w:r>
            <w:r w:rsidR="00AC3B3C" w:rsidRPr="00B11347">
              <w:rPr>
                <w:rFonts w:ascii="宋体" w:hAnsi="宋体" w:hint="eastAsia"/>
                <w:sz w:val="24"/>
              </w:rPr>
              <w:t>：</w:t>
            </w:r>
          </w:p>
          <w:p w14:paraId="6172911D" w14:textId="77777777" w:rsidR="00D859B8" w:rsidRPr="00B11347" w:rsidRDefault="00BA66E5" w:rsidP="00D859B8">
            <w:pPr>
              <w:tabs>
                <w:tab w:val="left" w:pos="3939"/>
              </w:tabs>
              <w:rPr>
                <w:rFonts w:ascii="宋体" w:hAnsi="宋体"/>
                <w:sz w:val="24"/>
              </w:rPr>
            </w:pPr>
            <w:r w:rsidRPr="00B11347">
              <w:rPr>
                <w:rFonts w:ascii="宋体" w:hAnsi="宋体" w:hint="eastAsia"/>
                <w:sz w:val="24"/>
              </w:rPr>
              <w:t xml:space="preserve">         </w:t>
            </w:r>
            <w:r w:rsidR="00186889" w:rsidRPr="00B11347">
              <w:rPr>
                <w:rFonts w:ascii="宋体" w:hAnsi="宋体" w:hint="eastAsia"/>
                <w:sz w:val="24"/>
              </w:rPr>
              <w:t xml:space="preserve">         </w:t>
            </w:r>
            <w:r w:rsidRPr="00B11347">
              <w:rPr>
                <w:rFonts w:ascii="宋体" w:hAnsi="宋体" w:hint="eastAsia"/>
                <w:sz w:val="24"/>
              </w:rPr>
              <w:t xml:space="preserve">  </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=λ</m:t>
              </m:r>
              <m:nary>
                <m:naryPr>
                  <m:limLoc m:val="subSup"/>
                  <m:ctrlPr>
                    <w:rPr>
                      <w:rFonts w:ascii="Cambria Math" w:hAnsi="Cambria Math"/>
                      <w:i/>
                      <w:sz w:val="24"/>
                    </w:rPr>
                  </m:ctrlPr>
                </m:naryPr>
                <m:sub>
                  <m:r>
                    <w:rPr>
                      <w:rFonts w:ascii="Cambria Math" w:hAnsi="Cambria Math"/>
                      <w:sz w:val="24"/>
                    </w:rPr>
                    <m:t>0</m:t>
                  </m:r>
                </m:sub>
                <m:sup>
                  <m:r>
                    <w:rPr>
                      <w:rFonts w:ascii="Cambria Math" w:hAnsi="Cambria Math"/>
                      <w:sz w:val="24"/>
                    </w:rPr>
                    <m:t>x</m:t>
                  </m:r>
                </m:sup>
                <m:e>
                  <m:f>
                    <m:fPr>
                      <m:ctrlPr>
                        <w:rPr>
                          <w:rFonts w:ascii="Cambria Math" w:hAnsi="Cambria Math"/>
                          <w:i/>
                          <w:sz w:val="24"/>
                        </w:rPr>
                      </m:ctrlPr>
                    </m:fPr>
                    <m:num>
                      <m:r>
                        <w:rPr>
                          <w:rFonts w:ascii="Cambria Math" w:hAnsi="Cambria Math"/>
                          <w:sz w:val="24"/>
                        </w:rPr>
                        <m:t>1</m:t>
                      </m:r>
                    </m:num>
                    <m:den>
                      <m:r>
                        <w:rPr>
                          <w:rFonts w:ascii="Cambria Math" w:hAnsi="Cambria Math"/>
                          <w:sz w:val="24"/>
                        </w:rPr>
                        <m:t>b</m:t>
                      </m:r>
                      <m:d>
                        <m:dPr>
                          <m:ctrlPr>
                            <w:rPr>
                              <w:rFonts w:ascii="Cambria Math" w:hAnsi="Cambria Math"/>
                              <w:i/>
                              <w:sz w:val="24"/>
                            </w:rPr>
                          </m:ctrlPr>
                        </m:dPr>
                        <m:e>
                          <m:r>
                            <w:rPr>
                              <w:rFonts w:ascii="Cambria Math" w:hAnsi="Cambria Math"/>
                              <w:sz w:val="24"/>
                            </w:rPr>
                            <m:t>y</m:t>
                          </m:r>
                        </m:e>
                      </m:d>
                    </m:den>
                  </m:f>
                  <m:r>
                    <w:rPr>
                      <w:rFonts w:ascii="Cambria Math" w:hAnsi="Cambria Math"/>
                      <w:sz w:val="24"/>
                    </w:rPr>
                    <m:t>dy</m:t>
                  </m:r>
                </m:e>
              </m:nary>
            </m:oMath>
          </w:p>
          <w:p w14:paraId="4CC9D26E" w14:textId="5F913A33" w:rsidR="00723BA6" w:rsidRPr="00B11347" w:rsidRDefault="00723BA6" w:rsidP="00B11347">
            <w:pPr>
              <w:tabs>
                <w:tab w:val="left" w:pos="3939"/>
              </w:tabs>
              <w:spacing w:line="360" w:lineRule="exact"/>
              <w:rPr>
                <w:rFonts w:ascii="宋体" w:hAnsi="宋体"/>
                <w:sz w:val="24"/>
              </w:rPr>
            </w:pPr>
            <w:r w:rsidRPr="00B11347">
              <w:rPr>
                <w:rFonts w:ascii="宋体" w:hAnsi="宋体" w:hint="eastAsia"/>
                <w:sz w:val="24"/>
              </w:rPr>
              <w:t>变成如下形式：</w:t>
            </w:r>
          </w:p>
          <w:p w14:paraId="567B70EC" w14:textId="77777777" w:rsidR="00D859B8" w:rsidRPr="00B11347" w:rsidRDefault="00D859B8" w:rsidP="00D859B8">
            <w:pPr>
              <w:tabs>
                <w:tab w:val="left" w:pos="3939"/>
              </w:tabs>
              <w:ind w:firstLineChars="100" w:firstLine="240"/>
              <w:rPr>
                <w:rFonts w:ascii="宋体" w:hAnsi="宋体"/>
                <w:sz w:val="24"/>
              </w:rPr>
            </w:pPr>
            <m:oMathPara>
              <m:oMath>
                <m:r>
                  <w:rPr>
                    <w:rFonts w:ascii="Cambria Math" w:hAnsi="Cambria Math"/>
                    <w:sz w:val="24"/>
                  </w:rPr>
                  <m:t>dx</m:t>
                </m:r>
                <m:d>
                  <m:dPr>
                    <m:ctrlPr>
                      <w:rPr>
                        <w:rFonts w:ascii="Cambria Math" w:hAnsi="Cambria Math"/>
                        <w:i/>
                        <w:sz w:val="24"/>
                      </w:rPr>
                    </m:ctrlPr>
                  </m:dPr>
                  <m:e>
                    <m:r>
                      <w:rPr>
                        <w:rFonts w:ascii="Cambria Math" w:hAnsi="Cambria Math"/>
                        <w:sz w:val="24"/>
                      </w:rPr>
                      <m:t>t</m:t>
                    </m:r>
                  </m:e>
                </m:d>
                <m:r>
                  <w:rPr>
                    <w:rFonts w:ascii="Cambria Math" w:hAnsi="Cambria Math"/>
                    <w:sz w:val="24"/>
                  </w:rPr>
                  <m:t>=λ</m:t>
                </m:r>
                <m:d>
                  <m:dPr>
                    <m:ctrlPr>
                      <w:rPr>
                        <w:rFonts w:ascii="Cambria Math" w:hAnsi="Cambria Math"/>
                        <w:i/>
                        <w:sz w:val="24"/>
                      </w:rPr>
                    </m:ctrlPr>
                  </m:dPr>
                  <m:e>
                    <m:f>
                      <m:fPr>
                        <m:ctrlPr>
                          <w:rPr>
                            <w:rFonts w:ascii="Cambria Math" w:hAnsi="Cambria Math"/>
                            <w:sz w:val="24"/>
                          </w:rPr>
                        </m:ctrlPr>
                      </m:fPr>
                      <m:num>
                        <m:r>
                          <w:rPr>
                            <w:rFonts w:ascii="Cambria Math" w:hAnsi="Cambria Math"/>
                            <w:sz w:val="24"/>
                          </w:rPr>
                          <m:t>a</m:t>
                        </m:r>
                        <m:d>
                          <m:dPr>
                            <m:ctrlPr>
                              <w:rPr>
                                <w:rFonts w:ascii="Cambria Math" w:hAnsi="Cambria Math"/>
                                <w:i/>
                                <w:sz w:val="24"/>
                              </w:rPr>
                            </m:ctrlPr>
                          </m:dPr>
                          <m:e>
                            <m:sSup>
                              <m:sSupPr>
                                <m:ctrlPr>
                                  <w:rPr>
                                    <w:rFonts w:ascii="Cambria Math" w:hAnsi="Cambria Math"/>
                                    <w:sz w:val="24"/>
                                  </w:rPr>
                                </m:ctrlPr>
                              </m:sSupPr>
                              <m:e>
                                <m:r>
                                  <w:rPr>
                                    <w:rFonts w:ascii="Cambria Math" w:hAnsi="Cambria Math"/>
                                    <w:sz w:val="24"/>
                                  </w:rPr>
                                  <m:t>F</m:t>
                                </m:r>
                              </m:e>
                              <m:sup>
                                <m:r>
                                  <w:rPr>
                                    <w:rFonts w:ascii="Cambria Math" w:hAnsi="Cambria Math"/>
                                    <w:sz w:val="24"/>
                                  </w:rPr>
                                  <m:t>-1</m:t>
                                </m:r>
                              </m:sup>
                            </m:sSup>
                            <m:d>
                              <m:dPr>
                                <m:ctrlPr>
                                  <w:rPr>
                                    <w:rFonts w:ascii="Cambria Math" w:hAnsi="Cambria Math"/>
                                    <w:i/>
                                    <w:sz w:val="24"/>
                                  </w:rPr>
                                </m:ctrlPr>
                              </m:dPr>
                              <m:e>
                                <m:r>
                                  <w:rPr>
                                    <w:rFonts w:ascii="Cambria Math" w:hAnsi="Cambria Math"/>
                                    <w:sz w:val="24"/>
                                  </w:rPr>
                                  <m:t>x</m:t>
                                </m:r>
                              </m:e>
                            </m:d>
                          </m:e>
                        </m:d>
                      </m:num>
                      <m:den>
                        <m:r>
                          <w:rPr>
                            <w:rFonts w:ascii="Cambria Math" w:hAnsi="Cambria Math"/>
                            <w:sz w:val="24"/>
                          </w:rPr>
                          <m:t>b</m:t>
                        </m:r>
                        <m:d>
                          <m:dPr>
                            <m:ctrlPr>
                              <w:rPr>
                                <w:rFonts w:ascii="Cambria Math" w:hAnsi="Cambria Math"/>
                                <w:i/>
                                <w:sz w:val="24"/>
                              </w:rPr>
                            </m:ctrlPr>
                          </m:dPr>
                          <m:e>
                            <m:sSup>
                              <m:sSupPr>
                                <m:ctrlPr>
                                  <w:rPr>
                                    <w:rFonts w:ascii="Cambria Math" w:hAnsi="Cambria Math"/>
                                    <w:sz w:val="24"/>
                                  </w:rPr>
                                </m:ctrlPr>
                              </m:sSupPr>
                              <m:e>
                                <m:r>
                                  <w:rPr>
                                    <w:rFonts w:ascii="Cambria Math" w:hAnsi="Cambria Math"/>
                                    <w:sz w:val="24"/>
                                  </w:rPr>
                                  <m:t>F</m:t>
                                </m:r>
                              </m:e>
                              <m:sup>
                                <m:r>
                                  <w:rPr>
                                    <w:rFonts w:ascii="Cambria Math" w:hAnsi="Cambria Math"/>
                                    <w:sz w:val="24"/>
                                  </w:rPr>
                                  <m:t>-1</m:t>
                                </m:r>
                              </m:sup>
                            </m:sSup>
                            <m:d>
                              <m:dPr>
                                <m:ctrlPr>
                                  <w:rPr>
                                    <w:rFonts w:ascii="Cambria Math" w:hAnsi="Cambria Math"/>
                                    <w:i/>
                                    <w:sz w:val="24"/>
                                  </w:rPr>
                                </m:ctrlPr>
                              </m:dPr>
                              <m:e>
                                <m:r>
                                  <w:rPr>
                                    <w:rFonts w:ascii="Cambria Math" w:hAnsi="Cambria Math"/>
                                    <w:sz w:val="24"/>
                                  </w:rPr>
                                  <m:t>x</m:t>
                                </m:r>
                              </m:e>
                            </m:d>
                          </m:e>
                        </m:d>
                      </m:den>
                    </m:f>
                    <m: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sz w:val="24"/>
                          </w:rPr>
                        </m:ctrlPr>
                      </m:sSupPr>
                      <m:e>
                        <m:r>
                          <m:rPr>
                            <m:sty m:val="p"/>
                          </m:rPr>
                          <w:rPr>
                            <w:rFonts w:ascii="Cambria Math" w:hAnsi="Cambria Math"/>
                            <w:sz w:val="24"/>
                          </w:rPr>
                          <m:t>b</m:t>
                        </m:r>
                      </m:e>
                      <m:sup>
                        <m:r>
                          <m:rPr>
                            <m:sty m:val="p"/>
                          </m:rPr>
                          <w:rPr>
                            <w:rFonts w:ascii="Cambria Math" w:hAnsi="Cambria Math"/>
                            <w:sz w:val="24"/>
                          </w:rPr>
                          <m:t>'</m:t>
                        </m:r>
                      </m:sup>
                    </m:sSup>
                    <m:d>
                      <m:dPr>
                        <m:ctrlPr>
                          <w:rPr>
                            <w:rFonts w:ascii="Cambria Math" w:hAnsi="Cambria Math"/>
                            <w:i/>
                            <w:sz w:val="24"/>
                          </w:rPr>
                        </m:ctrlPr>
                      </m:dPr>
                      <m:e>
                        <m:sSup>
                          <m:sSupPr>
                            <m:ctrlPr>
                              <w:rPr>
                                <w:rFonts w:ascii="Cambria Math" w:hAnsi="Cambria Math"/>
                                <w:sz w:val="24"/>
                              </w:rPr>
                            </m:ctrlPr>
                          </m:sSupPr>
                          <m:e>
                            <m:r>
                              <w:rPr>
                                <w:rFonts w:ascii="Cambria Math" w:hAnsi="Cambria Math"/>
                                <w:sz w:val="24"/>
                              </w:rPr>
                              <m:t>F</m:t>
                            </m:r>
                          </m:e>
                          <m:sup>
                            <m:r>
                              <w:rPr>
                                <w:rFonts w:ascii="Cambria Math" w:hAnsi="Cambria Math"/>
                                <w:sz w:val="24"/>
                              </w:rPr>
                              <m:t>-1</m:t>
                            </m:r>
                          </m:sup>
                        </m:sSup>
                        <m:d>
                          <m:dPr>
                            <m:ctrlPr>
                              <w:rPr>
                                <w:rFonts w:ascii="Cambria Math" w:hAnsi="Cambria Math"/>
                                <w:i/>
                                <w:sz w:val="24"/>
                              </w:rPr>
                            </m:ctrlPr>
                          </m:dPr>
                          <m:e>
                            <m:r>
                              <w:rPr>
                                <w:rFonts w:ascii="Cambria Math" w:hAnsi="Cambria Math"/>
                                <w:sz w:val="24"/>
                              </w:rPr>
                              <m:t>x</m:t>
                            </m:r>
                          </m:e>
                        </m:d>
                      </m:e>
                    </m:d>
                  </m:e>
                </m:d>
                <m:r>
                  <w:rPr>
                    <w:rFonts w:ascii="Cambria Math" w:hAnsi="Cambria Math"/>
                    <w:sz w:val="24"/>
                  </w:rPr>
                  <m:t>dE</m:t>
                </m:r>
                <m:d>
                  <m:dPr>
                    <m:ctrlPr>
                      <w:rPr>
                        <w:rFonts w:ascii="Cambria Math" w:hAnsi="Cambria Math"/>
                        <w:i/>
                        <w:sz w:val="24"/>
                      </w:rPr>
                    </m:ctrlPr>
                  </m:dPr>
                  <m:e>
                    <m:r>
                      <w:rPr>
                        <w:rFonts w:ascii="Cambria Math" w:hAnsi="Cambria Math"/>
                        <w:sz w:val="24"/>
                      </w:rPr>
                      <m:t>t</m:t>
                    </m:r>
                  </m:e>
                </m:d>
                <m:r>
                  <w:rPr>
                    <w:rFonts w:ascii="Cambria Math" w:hAnsi="Cambria Math"/>
                    <w:sz w:val="24"/>
                  </w:rPr>
                  <m:t>+λdB</m:t>
                </m:r>
                <m:d>
                  <m:dPr>
                    <m:ctrlPr>
                      <w:rPr>
                        <w:rFonts w:ascii="Cambria Math" w:hAnsi="Cambria Math"/>
                        <w:i/>
                        <w:sz w:val="24"/>
                      </w:rPr>
                    </m:ctrlPr>
                  </m:dPr>
                  <m:e>
                    <m:r>
                      <w:rPr>
                        <w:rFonts w:ascii="Cambria Math" w:hAnsi="Cambria Math"/>
                        <w:sz w:val="24"/>
                      </w:rPr>
                      <m:t>E</m:t>
                    </m:r>
                    <m:d>
                      <m:dPr>
                        <m:ctrlPr>
                          <w:rPr>
                            <w:rFonts w:ascii="Cambria Math" w:hAnsi="Cambria Math"/>
                            <w:i/>
                            <w:sz w:val="24"/>
                          </w:rPr>
                        </m:ctrlPr>
                      </m:dPr>
                      <m:e>
                        <m:r>
                          <w:rPr>
                            <w:rFonts w:ascii="Cambria Math" w:hAnsi="Cambria Math"/>
                            <w:sz w:val="24"/>
                          </w:rPr>
                          <m:t>t</m:t>
                        </m:r>
                      </m:e>
                    </m:d>
                  </m:e>
                </m:d>
              </m:oMath>
            </m:oMathPara>
          </w:p>
          <w:p w14:paraId="29A64331" w14:textId="7E030FA0" w:rsidR="00AD0808" w:rsidRPr="00B11347" w:rsidRDefault="00AD0808" w:rsidP="00B11347">
            <w:pPr>
              <w:tabs>
                <w:tab w:val="left" w:pos="3939"/>
              </w:tabs>
              <w:spacing w:line="360" w:lineRule="exact"/>
              <w:rPr>
                <w:rFonts w:ascii="宋体" w:hAnsi="宋体"/>
                <w:sz w:val="24"/>
              </w:rPr>
            </w:pPr>
            <w:r w:rsidRPr="00B11347">
              <w:rPr>
                <w:rFonts w:ascii="宋体" w:hAnsi="宋体" w:hint="eastAsia"/>
                <w:sz w:val="24"/>
              </w:rPr>
              <w:t>其中漂移项系数满足单调条件。我们需要研究BEM在该类方程强收敛性和蒙特卡罗方法的应用。</w:t>
            </w:r>
          </w:p>
          <w:p w14:paraId="4921FF70" w14:textId="77777777" w:rsidR="005A7CCD" w:rsidRPr="00B11347" w:rsidRDefault="005A7CCD" w:rsidP="00B11347">
            <w:pPr>
              <w:tabs>
                <w:tab w:val="left" w:pos="3939"/>
              </w:tabs>
              <w:spacing w:line="360" w:lineRule="exact"/>
              <w:rPr>
                <w:rFonts w:ascii="宋体" w:hAnsi="宋体"/>
                <w:sz w:val="24"/>
              </w:rPr>
            </w:pPr>
            <w:r w:rsidRPr="00B11347">
              <w:rPr>
                <w:rFonts w:ascii="宋体" w:hAnsi="宋体" w:hint="eastAsia"/>
                <w:sz w:val="24"/>
              </w:rPr>
              <w:t xml:space="preserve">  ③ 拟解决的关键问题</w:t>
            </w:r>
          </w:p>
          <w:p w14:paraId="7A372CEF" w14:textId="43ACBF36" w:rsidR="00EC081D" w:rsidRPr="00B11347" w:rsidRDefault="006A4386" w:rsidP="00B11347">
            <w:pPr>
              <w:tabs>
                <w:tab w:val="left" w:pos="3939"/>
              </w:tabs>
              <w:spacing w:line="360" w:lineRule="exact"/>
              <w:rPr>
                <w:rFonts w:ascii="宋体" w:hAnsi="宋体"/>
                <w:sz w:val="24"/>
              </w:rPr>
            </w:pPr>
            <w:r w:rsidRPr="00B11347">
              <w:rPr>
                <w:rFonts w:ascii="宋体" w:hAnsi="宋体" w:hint="eastAsia"/>
                <w:sz w:val="24"/>
              </w:rPr>
              <w:t xml:space="preserve">  (1)在有限时间区间</w:t>
            </w:r>
            <m:oMath>
              <m:r>
                <w:rPr>
                  <w:rFonts w:ascii="Cambria Math" w:hAnsi="Cambria Math"/>
                  <w:sz w:val="24"/>
                </w:rPr>
                <m:t>[0,t]</m:t>
              </m:r>
            </m:oMath>
            <w:r w:rsidRPr="00B11347">
              <w:rPr>
                <w:rFonts w:ascii="宋体" w:hAnsi="宋体" w:hint="eastAsia"/>
                <w:sz w:val="24"/>
              </w:rPr>
              <w:t>中离散化过程</w:t>
            </w:r>
            <m:oMath>
              <m:r>
                <w:rPr>
                  <w:rFonts w:ascii="Cambria Math" w:hAnsi="Cambria Math"/>
                  <w:sz w:val="24"/>
                </w:rPr>
                <m:t>E(t)</m:t>
              </m:r>
            </m:oMath>
            <w:r w:rsidR="00DF04BE" w:rsidRPr="00B11347">
              <w:rPr>
                <w:rFonts w:ascii="宋体" w:hAnsi="宋体"/>
                <w:sz w:val="24"/>
              </w:rPr>
              <w:t xml:space="preserve"> </w:t>
            </w:r>
          </w:p>
          <w:p w14:paraId="2EE0C569" w14:textId="74CEDFF3" w:rsidR="00AD0808" w:rsidRPr="00B11347" w:rsidRDefault="00EC081D" w:rsidP="00B11347">
            <w:pPr>
              <w:tabs>
                <w:tab w:val="left" w:pos="3939"/>
              </w:tabs>
              <w:spacing w:line="360" w:lineRule="exact"/>
              <w:ind w:leftChars="200" w:left="420"/>
              <w:rPr>
                <w:rFonts w:ascii="宋体" w:hAnsi="宋体"/>
                <w:sz w:val="24"/>
              </w:rPr>
            </w:pPr>
            <w:r w:rsidRPr="00B11347">
              <w:rPr>
                <w:rFonts w:ascii="宋体" w:hAnsi="宋体" w:hint="eastAsia"/>
                <w:sz w:val="24"/>
              </w:rPr>
              <w:t>对于任何给定的</w:t>
            </w:r>
            <m:oMath>
              <m:r>
                <w:rPr>
                  <w:rFonts w:ascii="Cambria Math" w:hAnsi="Cambria Math"/>
                  <w:sz w:val="24"/>
                </w:rPr>
                <m:t>T&gt;0</m:t>
              </m:r>
            </m:oMath>
            <w:r w:rsidRPr="00B11347">
              <w:rPr>
                <w:rFonts w:ascii="宋体" w:hAnsi="宋体" w:hint="eastAsia"/>
                <w:sz w:val="24"/>
              </w:rPr>
              <w:t>和等距步长</w:t>
            </w:r>
            <m:oMath>
              <m:r>
                <w:rPr>
                  <w:rFonts w:ascii="Cambria Math" w:hAnsi="Cambria Math"/>
                  <w:sz w:val="24"/>
                </w:rPr>
                <m:t>δ∈(0,1)</m:t>
              </m:r>
            </m:oMath>
            <w:r w:rsidRPr="00B11347">
              <w:rPr>
                <w:rFonts w:ascii="宋体" w:hAnsi="宋体" w:hint="eastAsia"/>
                <w:sz w:val="24"/>
              </w:rPr>
              <w:t>,通过</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iδ</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(i-1)δ</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i</m:t>
                  </m:r>
                </m:sub>
              </m:sSub>
            </m:oMath>
            <w:r w:rsidRPr="00B11347">
              <w:rPr>
                <w:rFonts w:ascii="宋体" w:hAnsi="宋体" w:hint="eastAsia"/>
                <w:sz w:val="24"/>
              </w:rPr>
              <w:t>,样本路径</w:t>
            </w:r>
            <m:oMath>
              <m:r>
                <w:rPr>
                  <w:rFonts w:ascii="Cambria Math" w:hAnsi="Cambria Math"/>
                  <w:sz w:val="24"/>
                </w:rPr>
                <m:t>D(s)</m:t>
              </m:r>
            </m:oMath>
            <w:r w:rsidRPr="00B11347">
              <w:rPr>
                <w:rFonts w:ascii="宋体" w:hAnsi="宋体" w:hint="eastAsia"/>
                <w:sz w:val="24"/>
              </w:rPr>
              <w:t>被模拟。</w:t>
            </w:r>
            <m:oMath>
              <m:r>
                <w:rPr>
                  <w:rFonts w:ascii="Cambria Math" w:hAnsi="Cambria Math"/>
                  <w:sz w:val="24"/>
                </w:rPr>
                <m:t>E(t)</m:t>
              </m:r>
            </m:oMath>
            <w:r w:rsidR="006A4386" w:rsidRPr="00B11347">
              <w:rPr>
                <w:rFonts w:ascii="宋体" w:hAnsi="宋体" w:hint="eastAsia"/>
                <w:sz w:val="24"/>
              </w:rPr>
              <w:t>的离散</w:t>
            </w:r>
            <w:r w:rsidR="00FE3008" w:rsidRPr="00B11347">
              <w:rPr>
                <w:rFonts w:ascii="宋体" w:hAnsi="宋体" w:hint="eastAsia"/>
                <w:sz w:val="24"/>
              </w:rPr>
              <w:t>通过</w:t>
            </w:r>
            <m:oMath>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t</m:t>
                  </m:r>
                </m:sub>
                <m:sup>
                  <m:r>
                    <w:rPr>
                      <w:rFonts w:ascii="Cambria Math" w:hAnsi="Cambria Math"/>
                      <w:sz w:val="24"/>
                    </w:rPr>
                    <m:t>δ</m:t>
                  </m:r>
                </m:sup>
              </m:sSubSup>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min</m:t>
                  </m:r>
                  <m:ctrlPr>
                    <w:rPr>
                      <w:rFonts w:ascii="Cambria Math" w:hAnsi="Cambria Math"/>
                      <w:i/>
                      <w:sz w:val="24"/>
                    </w:rPr>
                  </m:ctrlPr>
                </m:fName>
                <m:e>
                  <m:d>
                    <m:dPr>
                      <m:begChr m:val="{"/>
                      <m:endChr m:val="}"/>
                      <m:ctrlPr>
                        <w:rPr>
                          <w:rFonts w:ascii="Cambria Math" w:hAnsi="Cambria Math"/>
                          <w:i/>
                          <w:sz w:val="24"/>
                        </w:rPr>
                      </m:ctrlPr>
                    </m:dPr>
                    <m:e>
                      <m:r>
                        <w:rPr>
                          <w:rFonts w:ascii="Cambria Math" w:hAnsi="Cambria Math"/>
                          <w:sz w:val="24"/>
                        </w:rPr>
                        <m:t>n;</m:t>
                      </m:r>
                      <m:sSub>
                        <m:sSubPr>
                          <m:ctrlPr>
                            <w:rPr>
                              <w:rFonts w:ascii="Cambria Math" w:hAnsi="Cambria Math"/>
                              <w:i/>
                              <w:sz w:val="24"/>
                            </w:rPr>
                          </m:ctrlPr>
                        </m:sSubPr>
                        <m:e>
                          <m:r>
                            <w:rPr>
                              <w:rFonts w:ascii="Cambria Math" w:hAnsi="Cambria Math"/>
                              <w:sz w:val="24"/>
                            </w:rPr>
                            <m:t>D</m:t>
                          </m:r>
                        </m:e>
                        <m:sub>
                          <m:r>
                            <w:rPr>
                              <w:rFonts w:ascii="Cambria Math" w:hAnsi="Cambria Math"/>
                              <w:sz w:val="24"/>
                            </w:rPr>
                            <m:t>nδ</m:t>
                          </m:r>
                        </m:sub>
                      </m:sSub>
                      <m:r>
                        <w:rPr>
                          <w:rFonts w:ascii="Cambria Math" w:hAnsi="Cambria Math"/>
                          <w:sz w:val="24"/>
                        </w:rPr>
                        <m:t>&gt;t</m:t>
                      </m:r>
                    </m:e>
                  </m:d>
                </m:e>
              </m:func>
              <m:r>
                <w:rPr>
                  <w:rFonts w:ascii="Cambria Math" w:hAnsi="Cambria Math"/>
                  <w:sz w:val="24"/>
                </w:rPr>
                <m:t>-1)δ</m:t>
              </m:r>
            </m:oMath>
            <w:r w:rsidR="006A4386" w:rsidRPr="00B11347">
              <w:rPr>
                <w:rFonts w:ascii="宋体" w:hAnsi="宋体" w:hint="eastAsia"/>
                <w:sz w:val="24"/>
              </w:rPr>
              <w:t>。</w:t>
            </w:r>
          </w:p>
          <w:p w14:paraId="032E617A" w14:textId="13A722EA" w:rsidR="007E47C7" w:rsidRPr="00B11347" w:rsidRDefault="007E47C7" w:rsidP="00B11347">
            <w:pPr>
              <w:tabs>
                <w:tab w:val="left" w:pos="3939"/>
              </w:tabs>
              <w:spacing w:line="360" w:lineRule="exact"/>
              <w:rPr>
                <w:rFonts w:ascii="宋体" w:hAnsi="宋体"/>
                <w:sz w:val="24"/>
              </w:rPr>
            </w:pPr>
            <w:r w:rsidRPr="00B11347">
              <w:rPr>
                <w:rFonts w:ascii="宋体" w:hAnsi="宋体" w:hint="eastAsia"/>
                <w:sz w:val="24"/>
              </w:rPr>
              <w:t xml:space="preserve">  (2)</w:t>
            </w:r>
            <w:r w:rsidR="0049066B" w:rsidRPr="00B11347">
              <w:rPr>
                <w:rFonts w:ascii="宋体" w:hAnsi="宋体" w:hint="eastAsia"/>
                <w:sz w:val="24"/>
              </w:rPr>
              <w:t>推导</w:t>
            </w:r>
            <w:r w:rsidR="00010881" w:rsidRPr="00B11347">
              <w:rPr>
                <w:rFonts w:ascii="宋体" w:hAnsi="宋体" w:hint="eastAsia"/>
                <w:sz w:val="24"/>
              </w:rPr>
              <w:t>随机过程</w:t>
            </w:r>
            <m:oMath>
              <m:r>
                <w:rPr>
                  <w:rFonts w:ascii="Cambria Math" w:hAnsi="Cambria Math"/>
                  <w:sz w:val="24"/>
                </w:rPr>
                <m:t>E</m:t>
              </m:r>
              <m:d>
                <m:dPr>
                  <m:ctrlPr>
                    <w:rPr>
                      <w:rFonts w:ascii="Cambria Math" w:hAnsi="Cambria Math"/>
                      <w:i/>
                      <w:sz w:val="24"/>
                    </w:rPr>
                  </m:ctrlPr>
                </m:dPr>
                <m:e>
                  <m:r>
                    <w:rPr>
                      <w:rFonts w:ascii="Cambria Math" w:hAnsi="Cambria Math"/>
                      <w:sz w:val="24"/>
                    </w:rPr>
                    <m:t>t</m:t>
                  </m:r>
                </m:e>
              </m:d>
            </m:oMath>
            <w:r w:rsidR="00845235" w:rsidRPr="00B11347">
              <w:rPr>
                <w:rFonts w:ascii="宋体" w:hAnsi="宋体" w:hint="eastAsia"/>
                <w:sz w:val="24"/>
              </w:rPr>
              <w:t>在</w:t>
            </w:r>
            <m:oMath>
              <m:r>
                <m:rPr>
                  <m:sty m:val="p"/>
                </m:rPr>
                <w:rPr>
                  <w:rFonts w:ascii="Cambria Math" w:hAnsi="Cambria Math"/>
                  <w:sz w:val="24"/>
                </w:rPr>
                <m:t>Δ</m:t>
              </m:r>
              <m:r>
                <w:rPr>
                  <w:rFonts w:ascii="Cambria Math" w:hAnsi="Cambria Math"/>
                  <w:sz w:val="24"/>
                </w:rPr>
                <m:t>t</m:t>
              </m:r>
            </m:oMath>
            <w:r w:rsidR="0049066B" w:rsidRPr="00B11347">
              <w:rPr>
                <w:rFonts w:ascii="宋体" w:hAnsi="宋体" w:hint="eastAsia"/>
                <w:sz w:val="24"/>
              </w:rPr>
              <w:t>的增量</w:t>
            </w:r>
            <m:oMath>
              <m:r>
                <m:rPr>
                  <m:sty m:val="p"/>
                </m:rPr>
                <w:rPr>
                  <w:rFonts w:ascii="Cambria Math" w:hAnsi="Cambria Math"/>
                  <w:sz w:val="24"/>
                </w:rPr>
                <m:t>Δ</m:t>
              </m:r>
              <m:r>
                <w:rPr>
                  <w:rFonts w:ascii="Cambria Math" w:hAnsi="Cambria Math"/>
                  <w:sz w:val="24"/>
                </w:rPr>
                <m:t>E</m:t>
              </m:r>
              <m:d>
                <m:dPr>
                  <m:ctrlPr>
                    <w:rPr>
                      <w:rFonts w:ascii="Cambria Math" w:hAnsi="Cambria Math"/>
                      <w:i/>
                      <w:sz w:val="24"/>
                    </w:rPr>
                  </m:ctrlPr>
                </m:dPr>
                <m:e>
                  <m:r>
                    <w:rPr>
                      <w:rFonts w:ascii="Cambria Math" w:hAnsi="Cambria Math"/>
                      <w:sz w:val="24"/>
                    </w:rPr>
                    <m:t>t</m:t>
                  </m:r>
                </m:e>
              </m:d>
            </m:oMath>
            <w:r w:rsidR="0049066B" w:rsidRPr="00B11347">
              <w:rPr>
                <w:rFonts w:ascii="宋体" w:hAnsi="宋体" w:hint="eastAsia"/>
                <w:sz w:val="24"/>
              </w:rPr>
              <w:t>的</w:t>
            </w:r>
            <m:oMath>
              <m:r>
                <w:rPr>
                  <w:rFonts w:ascii="Cambria Math" w:hAnsi="Cambria Math"/>
                  <w:sz w:val="24"/>
                </w:rPr>
                <m:t>n</m:t>
              </m:r>
            </m:oMath>
            <w:r w:rsidR="009008FD" w:rsidRPr="00B11347">
              <w:rPr>
                <w:rFonts w:ascii="宋体" w:hAnsi="宋体" w:hint="eastAsia"/>
                <w:sz w:val="24"/>
              </w:rPr>
              <w:t>阶矩的期望和</w:t>
            </w:r>
            <w:r w:rsidR="0049066B" w:rsidRPr="00B11347">
              <w:rPr>
                <w:rFonts w:ascii="宋体" w:hAnsi="宋体" w:hint="eastAsia"/>
                <w:sz w:val="24"/>
              </w:rPr>
              <w:t>与</w:t>
            </w:r>
            <m:oMath>
              <m:r>
                <m:rPr>
                  <m:sty m:val="p"/>
                </m:rPr>
                <w:rPr>
                  <w:rFonts w:ascii="Cambria Math" w:hAnsi="Cambria Math"/>
                  <w:sz w:val="24"/>
                </w:rPr>
                <m:t>Δ</m:t>
              </m:r>
              <m:r>
                <w:rPr>
                  <w:rFonts w:ascii="Cambria Math" w:hAnsi="Cambria Math"/>
                  <w:sz w:val="24"/>
                </w:rPr>
                <m:t>t</m:t>
              </m:r>
            </m:oMath>
            <w:r w:rsidR="0049066B" w:rsidRPr="00B11347">
              <w:rPr>
                <w:rFonts w:ascii="宋体" w:hAnsi="宋体" w:hint="eastAsia"/>
                <w:sz w:val="24"/>
              </w:rPr>
              <w:t>之间的关系</w:t>
            </w:r>
          </w:p>
          <w:p w14:paraId="746FB556" w14:textId="67E3BF98" w:rsidR="007E47C7" w:rsidRPr="00B11347" w:rsidRDefault="007E47C7" w:rsidP="00B11347">
            <w:pPr>
              <w:tabs>
                <w:tab w:val="left" w:pos="3939"/>
              </w:tabs>
              <w:spacing w:line="360" w:lineRule="exact"/>
              <w:ind w:firstLineChars="100" w:firstLine="240"/>
              <w:rPr>
                <w:rFonts w:ascii="宋体" w:hAnsi="宋体"/>
                <w:sz w:val="24"/>
              </w:rPr>
            </w:pPr>
            <w:r w:rsidRPr="00B11347">
              <w:rPr>
                <w:rFonts w:ascii="宋体" w:hAnsi="宋体" w:hint="eastAsia"/>
                <w:sz w:val="24"/>
              </w:rPr>
              <w:t>(3)</w:t>
            </w:r>
            <w:r w:rsidR="00AA0FB4" w:rsidRPr="00B11347">
              <w:rPr>
                <w:rFonts w:ascii="宋体" w:hAnsi="宋体" w:hint="eastAsia"/>
                <w:sz w:val="24"/>
              </w:rPr>
              <w:t>推导假设条件的成立</w:t>
            </w:r>
          </w:p>
          <w:p w14:paraId="1C3F4C5C" w14:textId="11CCF7A4" w:rsidR="00C86F03" w:rsidRPr="00B11347" w:rsidRDefault="00047054" w:rsidP="007E47C7">
            <w:pPr>
              <w:tabs>
                <w:tab w:val="left" w:pos="3939"/>
              </w:tabs>
              <w:ind w:firstLineChars="100" w:firstLine="240"/>
              <w:rPr>
                <w:rFonts w:ascii="宋体" w:hAnsi="宋体"/>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y</m:t>
                    </m:r>
                  </m:e>
                </m:d>
                <m:r>
                  <w:rPr>
                    <w:rFonts w:ascii="Cambria Math" w:hAnsi="Cambria Math"/>
                    <w:sz w:val="24"/>
                  </w:rPr>
                  <m:t>-f(x)≤K(y-x)</m:t>
                </m:r>
              </m:oMath>
            </m:oMathPara>
          </w:p>
          <w:p w14:paraId="14DA0B5B" w14:textId="37D8AC78" w:rsidR="00047054" w:rsidRPr="00B11347" w:rsidRDefault="00000000" w:rsidP="007E47C7">
            <w:pPr>
              <w:tabs>
                <w:tab w:val="left" w:pos="3939"/>
              </w:tabs>
              <w:ind w:firstLineChars="100" w:firstLine="240"/>
              <w:rPr>
                <w:rFonts w:ascii="宋体" w:hAnsi="宋体"/>
                <w:i/>
                <w:sz w:val="24"/>
              </w:rPr>
            </w:pPr>
            <m:oMathPara>
              <m:oMath>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hint="eastAsia"/>
                            <w:sz w:val="24"/>
                          </w:rPr>
                          <m:t>sup</m:t>
                        </m:r>
                      </m:e>
                      <m:lim>
                        <m:r>
                          <w:rPr>
                            <w:rFonts w:ascii="Cambria Math" w:hAnsi="Cambria Math"/>
                            <w:sz w:val="24"/>
                          </w:rPr>
                          <m:t>t∈(0,T]</m:t>
                        </m:r>
                      </m:lim>
                    </m:limLow>
                  </m:fName>
                  <m:e>
                    <m:r>
                      <m:rPr>
                        <m:scr m:val="double-struck"/>
                      </m:rPr>
                      <w:rPr>
                        <w:rFonts w:ascii="Cambria Math" w:hAnsi="Cambria Math"/>
                        <w:sz w:val="24"/>
                      </w:rPr>
                      <m:t>E</m:t>
                    </m:r>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r>
                              <w:rPr>
                                <w:rFonts w:ascii="Cambria Math" w:hAnsi="Cambria Math"/>
                                <w:sz w:val="24"/>
                              </w:rPr>
                              <m:t>x</m:t>
                            </m:r>
                          </m:e>
                        </m:d>
                      </m:e>
                    </m:d>
                  </m:e>
                </m:func>
                <m:r>
                  <w:rPr>
                    <w:rFonts w:ascii="Cambria Math" w:hAnsi="Cambria Math"/>
                    <w:sz w:val="24"/>
                  </w:rPr>
                  <m:t>+</m:t>
                </m:r>
                <m:limLow>
                  <m:limLowPr>
                    <m:ctrlPr>
                      <w:rPr>
                        <w:rFonts w:ascii="Cambria Math" w:hAnsi="Cambria Math"/>
                        <w:i/>
                        <w:sz w:val="24"/>
                      </w:rPr>
                    </m:ctrlPr>
                  </m:limLowPr>
                  <m:e>
                    <m:r>
                      <w:rPr>
                        <w:rFonts w:ascii="Cambria Math" w:hAnsi="Cambria Math" w:hint="eastAsia"/>
                        <w:sz w:val="24"/>
                      </w:rPr>
                      <m:t>sup</m:t>
                    </m:r>
                  </m:e>
                  <m:lim>
                    <m:r>
                      <w:rPr>
                        <w:rFonts w:ascii="Cambria Math" w:hAnsi="Cambria Math"/>
                        <w:sz w:val="24"/>
                      </w:rPr>
                      <m:t>t∈(0,T]</m:t>
                    </m:r>
                  </m:lim>
                </m:limLow>
                <m:r>
                  <m:rPr>
                    <m:scr m:val="double-struck"/>
                  </m:rPr>
                  <w:rPr>
                    <w:rFonts w:ascii="Cambria Math" w:hAnsi="Cambria Math"/>
                    <w:sz w:val="24"/>
                  </w:rPr>
                  <m:t>E</m:t>
                </m:r>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r>
                          <w:rPr>
                            <w:rFonts w:ascii="Cambria Math" w:hAnsi="Cambria Math"/>
                            <w:sz w:val="24"/>
                          </w:rPr>
                          <m:t>x</m:t>
                        </m:r>
                      </m:e>
                    </m:d>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r>
                          <w:rPr>
                            <w:rFonts w:ascii="Cambria Math" w:hAnsi="Cambria Math"/>
                            <w:sz w:val="24"/>
                          </w:rPr>
                          <m:t>x</m:t>
                        </m:r>
                      </m:e>
                    </m:d>
                  </m:e>
                </m:d>
                <m:r>
                  <w:rPr>
                    <w:rFonts w:ascii="Cambria Math" w:hAnsi="Cambria Math"/>
                    <w:sz w:val="24"/>
                  </w:rPr>
                  <m:t>&lt;</m:t>
                </m:r>
                <m:r>
                  <w:rPr>
                    <w:rFonts w:ascii="Cambria Math" w:hAnsi="Cambria Math" w:hint="eastAsia"/>
                    <w:sz w:val="24"/>
                  </w:rPr>
                  <m:t>∞</m:t>
                </m:r>
              </m:oMath>
            </m:oMathPara>
          </w:p>
          <w:p w14:paraId="0EF0E271" w14:textId="2EE55794" w:rsidR="007E47C7" w:rsidRPr="00B11347" w:rsidRDefault="007E47C7" w:rsidP="00B11347">
            <w:pPr>
              <w:tabs>
                <w:tab w:val="left" w:pos="3939"/>
              </w:tabs>
              <w:spacing w:line="360" w:lineRule="exact"/>
              <w:ind w:firstLineChars="100" w:firstLine="240"/>
              <w:rPr>
                <w:rFonts w:ascii="宋体" w:hAnsi="宋体"/>
                <w:sz w:val="24"/>
              </w:rPr>
            </w:pPr>
            <w:r w:rsidRPr="00B11347">
              <w:rPr>
                <w:rFonts w:ascii="宋体" w:hAnsi="宋体" w:hint="eastAsia"/>
                <w:sz w:val="24"/>
              </w:rPr>
              <w:t>(4)</w:t>
            </w:r>
            <w:r w:rsidR="00AA0FB4" w:rsidRPr="00B11347">
              <w:rPr>
                <w:rFonts w:ascii="宋体" w:hAnsi="宋体" w:hint="eastAsia"/>
                <w:sz w:val="24"/>
              </w:rPr>
              <w:t>证明数值方法的强收敛性</w:t>
            </w:r>
          </w:p>
          <w:p w14:paraId="5F878F16" w14:textId="639C045A" w:rsidR="00C3676B" w:rsidRPr="00B11347" w:rsidRDefault="001D1A71" w:rsidP="007E47C7">
            <w:pPr>
              <w:tabs>
                <w:tab w:val="left" w:pos="3939"/>
              </w:tabs>
              <w:ind w:firstLineChars="100" w:firstLine="240"/>
              <w:rPr>
                <w:rFonts w:ascii="宋体" w:hAnsi="宋体"/>
                <w:sz w:val="24"/>
              </w:rPr>
            </w:pPr>
            <m:oMathPara>
              <m:oMath>
                <m:r>
                  <m:rPr>
                    <m:scr m:val="double-struck"/>
                  </m:rPr>
                  <w:rPr>
                    <w:rFonts w:ascii="Cambria Math" w:hAnsi="Cambria Math"/>
                    <w:sz w:val="24"/>
                  </w:rPr>
                  <m:t>E</m:t>
                </m:r>
                <m:d>
                  <m:dPr>
                    <m:begChr m:val="["/>
                    <m:endChr m:val="]"/>
                    <m:ctrlPr>
                      <w:rPr>
                        <w:rFonts w:ascii="Cambria Math" w:hAnsi="Cambria Math"/>
                        <w:i/>
                        <w:sz w:val="24"/>
                      </w:rPr>
                    </m:ctrlPr>
                  </m:dPr>
                  <m:e>
                    <m:d>
                      <m:dPr>
                        <m:begChr m:val="|"/>
                        <m:endChr m:val="|"/>
                        <m:ctrlPr>
                          <w:rPr>
                            <w:rFonts w:ascii="Cambria Math" w:hAnsi="Cambria Math"/>
                            <w:i/>
                            <w:sz w:val="24"/>
                          </w:rPr>
                        </m:ctrlPr>
                      </m:dPr>
                      <m:e>
                        <m:r>
                          <w:rPr>
                            <w:rFonts w:ascii="Cambria Math" w:hAnsi="Cambria Math"/>
                            <w:sz w:val="24"/>
                          </w:rPr>
                          <m:t>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X</m:t>
                            </m:r>
                          </m:e>
                          <m:sub>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sub>
                        </m:sSub>
                      </m:e>
                    </m:d>
                  </m:e>
                </m:d>
                <m:r>
                  <w:rPr>
                    <w:rFonts w:ascii="Cambria Math" w:hAnsi="Cambria Math" w:hint="eastAsia"/>
                    <w:sz w:val="24"/>
                  </w:rPr>
                  <m:t>≤</m:t>
                </m:r>
                <m:r>
                  <w:rPr>
                    <w:rFonts w:ascii="Cambria Math" w:hAnsi="Cambria Math"/>
                    <w:sz w:val="24"/>
                  </w:rPr>
                  <m:t>C∆</m:t>
                </m:r>
                <m:sSup>
                  <m:sSupPr>
                    <m:ctrlPr>
                      <w:rPr>
                        <w:rFonts w:ascii="Cambria Math" w:hAnsi="Cambria Math"/>
                        <w:i/>
                        <w:sz w:val="24"/>
                      </w:rPr>
                    </m:ctrlPr>
                  </m:sSupPr>
                  <m:e>
                    <m:r>
                      <w:rPr>
                        <w:rFonts w:ascii="Cambria Math" w:hAnsi="Cambria Math"/>
                        <w:sz w:val="24"/>
                      </w:rPr>
                      <m:t>t</m:t>
                    </m:r>
                  </m:e>
                  <m:sup>
                    <m:r>
                      <w:rPr>
                        <w:rFonts w:ascii="Cambria Math" w:hAnsi="Cambria Math"/>
                        <w:sz w:val="24"/>
                      </w:rPr>
                      <m:t>α</m:t>
                    </m:r>
                  </m:sup>
                </m:sSup>
              </m:oMath>
            </m:oMathPara>
          </w:p>
          <w:p w14:paraId="7A45418E" w14:textId="3873098D" w:rsidR="007E47C7" w:rsidRPr="00B11347" w:rsidRDefault="007E47C7" w:rsidP="00B11347">
            <w:pPr>
              <w:tabs>
                <w:tab w:val="left" w:pos="3939"/>
              </w:tabs>
              <w:spacing w:line="360" w:lineRule="exact"/>
              <w:ind w:firstLineChars="100" w:firstLine="240"/>
              <w:rPr>
                <w:rFonts w:ascii="宋体" w:hAnsi="宋体"/>
                <w:sz w:val="24"/>
              </w:rPr>
            </w:pPr>
            <w:r w:rsidRPr="00B11347">
              <w:rPr>
                <w:rFonts w:ascii="宋体" w:hAnsi="宋体" w:hint="eastAsia"/>
                <w:sz w:val="24"/>
              </w:rPr>
              <w:t>(5)</w:t>
            </w:r>
            <w:r w:rsidR="00AA0FB4" w:rsidRPr="00B11347">
              <w:rPr>
                <w:rFonts w:ascii="宋体" w:hAnsi="宋体" w:hint="eastAsia"/>
                <w:sz w:val="24"/>
              </w:rPr>
              <w:t>数值模拟进行验证</w:t>
            </w:r>
          </w:p>
          <w:p w14:paraId="3851363E" w14:textId="77777777" w:rsidR="002B4A74" w:rsidRPr="00B11347" w:rsidRDefault="002B4A74" w:rsidP="00B11347">
            <w:pPr>
              <w:spacing w:line="360" w:lineRule="exact"/>
              <w:rPr>
                <w:rFonts w:ascii="宋体" w:hAnsi="宋体"/>
                <w:sz w:val="24"/>
              </w:rPr>
            </w:pPr>
            <w:r w:rsidRPr="00B11347">
              <w:rPr>
                <w:rFonts w:ascii="宋体" w:hAnsi="宋体" w:hint="eastAsia"/>
                <w:sz w:val="24"/>
              </w:rPr>
              <w:t>2.拟采取的研究方法、技术路线、实施方案。</w:t>
            </w:r>
          </w:p>
          <w:p w14:paraId="40A61381" w14:textId="670E893E" w:rsidR="00052ED4" w:rsidRPr="00B11347" w:rsidRDefault="001B235E" w:rsidP="00B11347">
            <w:pPr>
              <w:spacing w:line="360" w:lineRule="exact"/>
              <w:ind w:firstLineChars="100" w:firstLine="240"/>
              <w:rPr>
                <w:rFonts w:ascii="宋体" w:hAnsi="宋体"/>
                <w:sz w:val="24"/>
              </w:rPr>
            </w:pPr>
            <w:r w:rsidRPr="00B11347">
              <w:rPr>
                <w:rFonts w:ascii="宋体" w:hAnsi="宋体" w:hint="eastAsia"/>
                <w:sz w:val="24"/>
              </w:rPr>
              <w:t>① 研究方法</w:t>
            </w:r>
          </w:p>
          <w:p w14:paraId="05B93F77" w14:textId="4FAEF6D5" w:rsidR="008B77A1" w:rsidRPr="00B11347" w:rsidRDefault="008B77A1" w:rsidP="00B11347">
            <w:pPr>
              <w:spacing w:line="360" w:lineRule="exact"/>
              <w:ind w:firstLineChars="100" w:firstLine="240"/>
              <w:rPr>
                <w:rFonts w:ascii="宋体" w:hAnsi="宋体"/>
                <w:sz w:val="24"/>
              </w:rPr>
            </w:pPr>
            <w:r w:rsidRPr="00B11347">
              <w:rPr>
                <w:rFonts w:ascii="宋体" w:hAnsi="宋体" w:hint="eastAsia"/>
                <w:sz w:val="24"/>
              </w:rPr>
              <w:t>Cauchy-Sch</w:t>
            </w:r>
            <w:r w:rsidR="008E17EA" w:rsidRPr="00B11347">
              <w:rPr>
                <w:rFonts w:ascii="宋体" w:hAnsi="宋体" w:hint="eastAsia"/>
                <w:sz w:val="24"/>
              </w:rPr>
              <w:t>warz不等式：</w:t>
            </w:r>
            <m:oMath>
              <m:sSup>
                <m:sSupPr>
                  <m:ctrlPr>
                    <w:rPr>
                      <w:rFonts w:ascii="Cambria Math" w:hAnsi="Cambria Math"/>
                      <w:sz w:val="24"/>
                    </w:rPr>
                  </m:ctrlPr>
                </m:sSupPr>
                <m:e>
                  <m:d>
                    <m:dPr>
                      <m:begChr m:val="|"/>
                      <m:endChr m:val="|"/>
                      <m:ctrlPr>
                        <w:rPr>
                          <w:rFonts w:ascii="Cambria Math" w:hAnsi="Cambria Math"/>
                          <w:sz w:val="24"/>
                        </w:rPr>
                      </m:ctrlPr>
                    </m:dPr>
                    <m:e>
                      <m:r>
                        <m:rPr>
                          <m:scr m:val="double-struck"/>
                        </m:rPr>
                        <w:rPr>
                          <w:rFonts w:ascii="Cambria Math" w:hAnsi="Cambria Math"/>
                          <w:sz w:val="24"/>
                        </w:rPr>
                        <m:t>E(</m:t>
                      </m:r>
                      <m:r>
                        <w:rPr>
                          <w:rFonts w:ascii="Cambria Math" w:hAnsi="Cambria Math"/>
                          <w:sz w:val="24"/>
                        </w:rPr>
                        <m:t>XY)</m:t>
                      </m:r>
                    </m:e>
                  </m:d>
                </m:e>
                <m:sup>
                  <m:r>
                    <w:rPr>
                      <w:rFonts w:ascii="Cambria Math" w:hAnsi="Cambria Math"/>
                      <w:sz w:val="24"/>
                    </w:rPr>
                    <m:t>2</m:t>
                  </m:r>
                </m:sup>
              </m:sSup>
              <m:r>
                <m:rPr>
                  <m:scr m:val="double-struck"/>
                </m:rPr>
                <w:rPr>
                  <w:rFonts w:ascii="Cambria Math" w:hAnsi="Cambria Math"/>
                  <w:sz w:val="24"/>
                </w:rPr>
                <m:t>≤E(</m:t>
              </m:r>
              <m:sSup>
                <m:sSupPr>
                  <m:ctrlPr>
                    <w:rPr>
                      <w:rFonts w:ascii="Cambria Math" w:hAnsi="Cambria Math"/>
                      <w:sz w:val="24"/>
                    </w:rPr>
                  </m:ctrlPr>
                </m:sSupPr>
                <m:e>
                  <m:r>
                    <w:rPr>
                      <w:rFonts w:ascii="Cambria Math" w:hAnsi="Cambria Math"/>
                      <w:sz w:val="24"/>
                    </w:rPr>
                    <m:t>X</m:t>
                  </m:r>
                </m:e>
                <m:sup>
                  <m:r>
                    <w:rPr>
                      <w:rFonts w:ascii="Cambria Math" w:hAnsi="Cambria Math"/>
                      <w:sz w:val="24"/>
                    </w:rPr>
                    <m:t>2</m:t>
                  </m:r>
                </m:sup>
              </m:sSup>
              <m:r>
                <m:rPr>
                  <m:scr m:val="double-struck"/>
                </m:rPr>
                <w:rPr>
                  <w:rFonts w:ascii="Cambria Math" w:hAnsi="Cambria Math"/>
                  <w:sz w:val="24"/>
                </w:rPr>
                <m:t>)E(</m:t>
              </m:r>
              <m:sSup>
                <m:sSupPr>
                  <m:ctrlPr>
                    <w:rPr>
                      <w:rFonts w:ascii="Cambria Math" w:hAnsi="Cambria Math"/>
                      <w:sz w:val="24"/>
                    </w:rPr>
                  </m:ctrlPr>
                </m:sSupPr>
                <m:e>
                  <m:r>
                    <w:rPr>
                      <w:rFonts w:ascii="Cambria Math" w:hAnsi="Cambria Math"/>
                      <w:sz w:val="24"/>
                    </w:rPr>
                    <m:t>Y</m:t>
                  </m:r>
                </m:e>
                <m:sup>
                  <m:r>
                    <w:rPr>
                      <w:rFonts w:ascii="Cambria Math" w:hAnsi="Cambria Math"/>
                      <w:sz w:val="24"/>
                    </w:rPr>
                    <m:t>2</m:t>
                  </m:r>
                </m:sup>
              </m:sSup>
              <m:r>
                <w:rPr>
                  <w:rFonts w:ascii="Cambria Math" w:hAnsi="Cambria Math"/>
                  <w:sz w:val="24"/>
                </w:rPr>
                <m:t>)</m:t>
              </m:r>
            </m:oMath>
          </w:p>
          <w:p w14:paraId="1B735F46" w14:textId="2D9D46FE" w:rsidR="001B235E" w:rsidRPr="00B11347" w:rsidRDefault="00DC1801" w:rsidP="00B11347">
            <w:pPr>
              <w:spacing w:line="360" w:lineRule="exact"/>
              <w:ind w:firstLineChars="100" w:firstLine="240"/>
              <w:rPr>
                <w:rFonts w:ascii="宋体" w:hAnsi="宋体"/>
                <w:sz w:val="24"/>
              </w:rPr>
            </w:pPr>
            <w:proofErr w:type="spellStart"/>
            <w:r w:rsidRPr="00B11347">
              <w:rPr>
                <w:rFonts w:ascii="宋体" w:hAnsi="宋体" w:hint="eastAsia"/>
                <w:sz w:val="24"/>
              </w:rPr>
              <w:t>Gronwall</w:t>
            </w:r>
            <w:r w:rsidRPr="00B11347">
              <w:rPr>
                <w:rFonts w:ascii="宋体" w:hAnsi="宋体"/>
                <w:sz w:val="24"/>
              </w:rPr>
              <w:t>’</w:t>
            </w:r>
            <w:r w:rsidRPr="00B11347">
              <w:rPr>
                <w:rFonts w:ascii="宋体" w:hAnsi="宋体" w:hint="eastAsia"/>
                <w:sz w:val="24"/>
              </w:rPr>
              <w:t>s</w:t>
            </w:r>
            <w:proofErr w:type="spellEnd"/>
            <w:r w:rsidRPr="00B11347">
              <w:rPr>
                <w:rFonts w:ascii="宋体" w:hAnsi="宋体" w:hint="eastAsia"/>
                <w:sz w:val="24"/>
              </w:rPr>
              <w:t>不等式：由</w:t>
            </w:r>
            <m:oMath>
              <m:r>
                <w:rPr>
                  <w:rFonts w:ascii="Cambria Math" w:hAnsi="Cambria Math"/>
                  <w:sz w:val="24"/>
                </w:rPr>
                <m:t>u(t)≤c+</m:t>
              </m:r>
              <m:nary>
                <m:naryPr>
                  <m:limLoc m:val="subSup"/>
                  <m:grow m:val="1"/>
                  <m:ctrlPr>
                    <w:rPr>
                      <w:rFonts w:ascii="Cambria Math" w:hAnsi="Cambria Math"/>
                      <w:sz w:val="24"/>
                    </w:rPr>
                  </m:ctrlPr>
                </m:naryPr>
                <m:sub>
                  <m:r>
                    <w:rPr>
                      <w:rFonts w:ascii="Cambria Math" w:hAnsi="Cambria Math"/>
                      <w:sz w:val="24"/>
                    </w:rPr>
                    <m:t>0</m:t>
                  </m:r>
                </m:sub>
                <m:sup>
                  <m:r>
                    <w:rPr>
                      <w:rFonts w:ascii="Cambria Math" w:hAnsi="Cambria Math"/>
                      <w:sz w:val="24"/>
                    </w:rPr>
                    <m:t>t</m:t>
                  </m:r>
                </m:sup>
                <m:e>
                  <m:r>
                    <w:rPr>
                      <w:rFonts w:ascii="Cambria Math" w:hAnsi="Cambria Math"/>
                      <w:sz w:val="24"/>
                    </w:rPr>
                    <m:t>v(s)u(s)</m:t>
                  </m:r>
                </m:e>
              </m:nary>
              <m:r>
                <w:rPr>
                  <w:rFonts w:ascii="Cambria Math" w:hAnsi="Cambria Math"/>
                  <w:sz w:val="24"/>
                </w:rPr>
                <m:t>ds</m:t>
              </m:r>
            </m:oMath>
            <w:r w:rsidRPr="00B11347">
              <w:rPr>
                <w:rFonts w:ascii="宋体" w:hAnsi="宋体" w:hint="eastAsia"/>
                <w:sz w:val="24"/>
              </w:rPr>
              <w:t>，那么</w:t>
            </w:r>
            <m:oMath>
              <m:r>
                <w:rPr>
                  <w:rFonts w:ascii="Cambria Math" w:hAnsi="Cambria Math"/>
                  <w:sz w:val="24"/>
                </w:rPr>
                <m:t>u(t)≤c</m:t>
              </m:r>
              <m:r>
                <m:rPr>
                  <m:sty m:val="p"/>
                </m:rPr>
                <w:rPr>
                  <w:rFonts w:ascii="Cambria Math" w:hAnsi="Cambria Math"/>
                  <w:sz w:val="24"/>
                </w:rPr>
                <m:t>exp</m:t>
              </m:r>
              <m:r>
                <w:rPr>
                  <w:rFonts w:ascii="Cambria Math" w:hAnsi="Cambria Math"/>
                  <w:sz w:val="24"/>
                </w:rPr>
                <m:t>(</m:t>
              </m:r>
              <m:nary>
                <m:naryPr>
                  <m:limLoc m:val="subSup"/>
                  <m:grow m:val="1"/>
                  <m:ctrlPr>
                    <w:rPr>
                      <w:rFonts w:ascii="Cambria Math" w:hAnsi="Cambria Math"/>
                      <w:sz w:val="24"/>
                    </w:rPr>
                  </m:ctrlPr>
                </m:naryPr>
                <m:sub>
                  <m:r>
                    <w:rPr>
                      <w:rFonts w:ascii="Cambria Math" w:hAnsi="Cambria Math"/>
                      <w:sz w:val="24"/>
                    </w:rPr>
                    <m:t>0</m:t>
                  </m:r>
                </m:sub>
                <m:sup>
                  <m:r>
                    <w:rPr>
                      <w:rFonts w:ascii="Cambria Math" w:hAnsi="Cambria Math"/>
                      <w:sz w:val="24"/>
                    </w:rPr>
                    <m:t>t</m:t>
                  </m:r>
                </m:sup>
                <m:e>
                  <m:r>
                    <w:rPr>
                      <w:rFonts w:ascii="Cambria Math" w:hAnsi="Cambria Math"/>
                      <w:sz w:val="24"/>
                    </w:rPr>
                    <m:t>v(s)</m:t>
                  </m:r>
                </m:e>
              </m:nary>
              <m:r>
                <w:rPr>
                  <w:rFonts w:ascii="Cambria Math" w:hAnsi="Cambria Math"/>
                  <w:sz w:val="24"/>
                </w:rPr>
                <m:t>ds)</m:t>
              </m:r>
            </m:oMath>
          </w:p>
          <w:p w14:paraId="28E4E9E4" w14:textId="31613AA3" w:rsidR="00CE6848" w:rsidRPr="00B11347" w:rsidRDefault="008B77A1" w:rsidP="00B11347">
            <w:pPr>
              <w:spacing w:line="360" w:lineRule="exact"/>
              <w:ind w:firstLineChars="100" w:firstLine="240"/>
              <w:rPr>
                <w:rFonts w:ascii="宋体" w:hAnsi="宋体"/>
                <w:sz w:val="24"/>
              </w:rPr>
            </w:pPr>
            <w:r w:rsidRPr="00B11347">
              <w:rPr>
                <w:rFonts w:ascii="宋体" w:hAnsi="宋体" w:hint="eastAsia"/>
                <w:sz w:val="24"/>
              </w:rPr>
              <w:lastRenderedPageBreak/>
              <w:t>BDG不等式：</w:t>
            </w:r>
            <m:oMath>
              <m:r>
                <m:rPr>
                  <m:scr m:val="double-struck"/>
                </m:rPr>
                <w:rPr>
                  <w:rFonts w:ascii="Cambria Math" w:hAnsi="Cambria Math"/>
                  <w:sz w:val="24"/>
                </w:rPr>
                <m:t>E</m:t>
              </m:r>
              <m:func>
                <m:funcPr>
                  <m:ctrlPr>
                    <w:rPr>
                      <w:rFonts w:ascii="Cambria Math" w:hAnsi="Cambria Math"/>
                      <w:sz w:val="24"/>
                    </w:rPr>
                  </m:ctrlPr>
                </m:funcPr>
                <m:fName>
                  <m:limLow>
                    <m:limLowPr>
                      <m:ctrlPr>
                        <w:rPr>
                          <w:rFonts w:ascii="Cambria Math" w:hAnsi="Cambria Math"/>
                          <w:sz w:val="24"/>
                        </w:rPr>
                      </m:ctrlPr>
                    </m:limLowPr>
                    <m:e>
                      <m:r>
                        <w:rPr>
                          <w:rFonts w:ascii="Cambria Math" w:hAnsi="Cambria Math" w:hint="eastAsia"/>
                          <w:sz w:val="24"/>
                        </w:rPr>
                        <m:t>sup</m:t>
                      </m:r>
                    </m:e>
                    <m:lim>
                      <m:r>
                        <w:rPr>
                          <w:rFonts w:ascii="Cambria Math" w:hAnsi="Cambria Math"/>
                          <w:sz w:val="24"/>
                        </w:rPr>
                        <m:t>0≤s≤t</m:t>
                      </m:r>
                    </m:lim>
                  </m:limLow>
                </m:fName>
                <m:e>
                  <m:r>
                    <m:rPr>
                      <m:sty m:val="p"/>
                    </m:rPr>
                    <w:rPr>
                      <w:rFonts w:ascii="Cambria Math" w:hAnsi="Cambria Math"/>
                      <w:sz w:val="24"/>
                    </w:rPr>
                    <m:t>∣</m:t>
                  </m:r>
                  <m:nary>
                    <m:naryPr>
                      <m:limLoc m:val="subSup"/>
                      <m:grow m:val="1"/>
                      <m:ctrlPr>
                        <w:rPr>
                          <w:rFonts w:ascii="Cambria Math" w:hAnsi="Cambria Math"/>
                          <w:sz w:val="24"/>
                        </w:rPr>
                      </m:ctrlPr>
                    </m:naryPr>
                    <m:sub>
                      <m:r>
                        <w:rPr>
                          <w:rFonts w:ascii="Cambria Math" w:hAnsi="Cambria Math"/>
                          <w:sz w:val="24"/>
                        </w:rPr>
                        <m:t>0</m:t>
                      </m:r>
                    </m:sub>
                    <m:sup>
                      <m:r>
                        <w:rPr>
                          <w:rFonts w:ascii="Cambria Math" w:hAnsi="Cambria Math"/>
                          <w:sz w:val="24"/>
                        </w:rPr>
                        <m:t>s</m:t>
                      </m:r>
                    </m:sup>
                    <m:e>
                      <m:r>
                        <w:rPr>
                          <w:rFonts w:ascii="Cambria Math" w:hAnsi="Cambria Math"/>
                          <w:sz w:val="24"/>
                        </w:rPr>
                        <m:t>g(r)</m:t>
                      </m:r>
                    </m:e>
                  </m:nary>
                  <m:r>
                    <w:rPr>
                      <w:rFonts w:ascii="Cambria Math" w:hAnsi="Cambria Math"/>
                      <w:sz w:val="24"/>
                    </w:rPr>
                    <m:t>dB(r)</m:t>
                  </m:r>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p</m:t>
                      </m:r>
                    </m:sup>
                  </m:sSup>
                  <m:r>
                    <w:rPr>
                      <w:rFonts w:ascii="Cambria Math" w:hAnsi="Cambria Math"/>
                      <w:sz w:val="24"/>
                    </w:rPr>
                    <m:t>)</m:t>
                  </m:r>
                </m:e>
              </m:func>
              <m: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m:rPr>
                  <m:scr m:val="double-struck"/>
                  <m:sty m:val="p"/>
                </m:rPr>
                <w:rPr>
                  <w:rFonts w:ascii="Cambria Math" w:hAnsi="Cambria Math"/>
                  <w:sz w:val="24"/>
                </w:rPr>
                <m:t>E∣</m:t>
              </m:r>
              <m:nary>
                <m:naryPr>
                  <m:limLoc m:val="subSup"/>
                  <m:grow m:val="1"/>
                  <m:ctrlPr>
                    <w:rPr>
                      <w:rFonts w:ascii="Cambria Math" w:hAnsi="Cambria Math"/>
                      <w:sz w:val="24"/>
                    </w:rPr>
                  </m:ctrlPr>
                </m:naryPr>
                <m:sub>
                  <m:r>
                    <w:rPr>
                      <w:rFonts w:ascii="Cambria Math" w:hAnsi="Cambria Math"/>
                      <w:sz w:val="24"/>
                    </w:rPr>
                    <m:t>0</m:t>
                  </m:r>
                </m:sub>
                <m:sup>
                  <m:r>
                    <w:rPr>
                      <w:rFonts w:ascii="Cambria Math" w:hAnsi="Cambria Math"/>
                      <w:sz w:val="24"/>
                    </w:rPr>
                    <m:t>s</m:t>
                  </m:r>
                </m:sup>
                <m:e>
                  <m:r>
                    <m:rPr>
                      <m:sty m:val="p"/>
                    </m:rPr>
                    <w:rPr>
                      <w:rFonts w:ascii="Cambria Math" w:hAnsi="Cambria Math"/>
                      <w:sz w:val="24"/>
                    </w:rPr>
                    <m:t>∣</m:t>
                  </m:r>
                  <m:r>
                    <w:rPr>
                      <w:rFonts w:ascii="Cambria Math" w:hAnsi="Cambria Math"/>
                      <w:sz w:val="24"/>
                    </w:rPr>
                    <m:t>g(r)</m:t>
                  </m:r>
                  <m:sSup>
                    <m:sSupPr>
                      <m:ctrlPr>
                        <w:rPr>
                          <w:rFonts w:ascii="Cambria Math" w:hAnsi="Cambria Math"/>
                          <w:sz w:val="24"/>
                        </w:rPr>
                      </m:ctrlPr>
                    </m:sSupPr>
                    <m:e>
                      <m:r>
                        <m:rPr>
                          <m:sty m:val="p"/>
                        </m:rPr>
                        <w:rPr>
                          <w:rFonts w:ascii="Cambria Math" w:hAnsi="Cambria Math"/>
                          <w:sz w:val="24"/>
                        </w:rPr>
                        <m:t>∣</m:t>
                      </m:r>
                    </m:e>
                    <m:sup>
                      <m:r>
                        <w:rPr>
                          <w:rFonts w:ascii="Cambria Math" w:hAnsi="Cambria Math"/>
                          <w:sz w:val="24"/>
                        </w:rPr>
                        <m:t>2</m:t>
                      </m:r>
                    </m:sup>
                  </m:sSup>
                </m:e>
              </m:nary>
              <m:r>
                <w:rPr>
                  <w:rFonts w:ascii="Cambria Math" w:hAnsi="Cambria Math"/>
                  <w:sz w:val="24"/>
                </w:rPr>
                <m:t>dr</m:t>
              </m:r>
              <m:sSup>
                <m:sSupPr>
                  <m:ctrlPr>
                    <w:rPr>
                      <w:rFonts w:ascii="Cambria Math" w:hAnsi="Cambria Math"/>
                      <w:sz w:val="24"/>
                    </w:rPr>
                  </m:ctrlPr>
                </m:sSupPr>
                <m:e>
                  <m:r>
                    <m:rPr>
                      <m:sty m:val="p"/>
                    </m:rPr>
                    <w:rPr>
                      <w:rFonts w:ascii="Cambria Math" w:hAnsi="Cambria Math"/>
                      <w:sz w:val="24"/>
                    </w:rPr>
                    <m:t>∣</m:t>
                  </m:r>
                </m:e>
                <m:sup>
                  <m:f>
                    <m:fPr>
                      <m:ctrlPr>
                        <w:rPr>
                          <w:rFonts w:ascii="Cambria Math" w:hAnsi="Cambria Math"/>
                          <w:sz w:val="24"/>
                        </w:rPr>
                      </m:ctrlPr>
                    </m:fPr>
                    <m:num>
                      <m:r>
                        <w:rPr>
                          <w:rFonts w:ascii="Cambria Math" w:hAnsi="Cambria Math"/>
                          <w:sz w:val="24"/>
                        </w:rPr>
                        <m:t>p</m:t>
                      </m:r>
                    </m:num>
                    <m:den>
                      <m:r>
                        <w:rPr>
                          <w:rFonts w:ascii="Cambria Math" w:hAnsi="Cambria Math"/>
                          <w:sz w:val="24"/>
                        </w:rPr>
                        <m:t>2</m:t>
                      </m:r>
                    </m:den>
                  </m:f>
                </m:sup>
              </m:sSup>
            </m:oMath>
          </w:p>
          <w:p w14:paraId="2FC75CF7" w14:textId="12768B42" w:rsidR="00B2026F" w:rsidRPr="00B11347" w:rsidRDefault="00B2026F" w:rsidP="00B11347">
            <w:pPr>
              <w:spacing w:line="360" w:lineRule="exact"/>
              <w:ind w:firstLineChars="100" w:firstLine="240"/>
              <w:rPr>
                <w:rFonts w:ascii="宋体" w:hAnsi="宋体"/>
                <w:i/>
                <w:sz w:val="24"/>
              </w:rPr>
            </w:pPr>
            <w:r w:rsidRPr="00B11347">
              <w:rPr>
                <w:rFonts w:ascii="宋体" w:hAnsi="宋体" w:hint="eastAsia"/>
                <w:sz w:val="24"/>
              </w:rPr>
              <w:t>对于随机微分方程</w:t>
            </w:r>
            <w:r w:rsidR="00395784" w:rsidRPr="00B11347">
              <w:rPr>
                <w:rFonts w:ascii="宋体" w:hAnsi="宋体" w:hint="eastAsia"/>
                <w:sz w:val="24"/>
              </w:rPr>
              <w:t>：</w:t>
            </w:r>
            <m:oMath>
              <m:r>
                <w:rPr>
                  <w:rFonts w:ascii="Cambria Math" w:hAnsi="Cambria Math"/>
                  <w:sz w:val="24"/>
                </w:rPr>
                <m:t>dx</m:t>
              </m:r>
              <m:d>
                <m:dPr>
                  <m:ctrlPr>
                    <w:rPr>
                      <w:rFonts w:ascii="Cambria Math" w:hAnsi="Cambria Math"/>
                      <w:i/>
                      <w:sz w:val="24"/>
                    </w:rPr>
                  </m:ctrlPr>
                </m:dPr>
                <m:e>
                  <m:r>
                    <w:rPr>
                      <w:rFonts w:ascii="Cambria Math" w:hAnsi="Cambria Math"/>
                      <w:sz w:val="24"/>
                    </w:rPr>
                    <m:t>t</m:t>
                  </m:r>
                </m:e>
              </m:d>
              <m:r>
                <w:rPr>
                  <w:rFonts w:ascii="Cambria Math" w:hAnsi="Cambria Math"/>
                  <w:sz w:val="24"/>
                </w:rPr>
                <m:t>=a</m:t>
              </m:r>
              <m:d>
                <m:dPr>
                  <m:ctrlPr>
                    <w:rPr>
                      <w:rFonts w:ascii="Cambria Math" w:hAnsi="Cambria Math"/>
                      <w:i/>
                      <w:sz w:val="24"/>
                    </w:rPr>
                  </m:ctrlPr>
                </m:dPr>
                <m:e>
                  <m:r>
                    <w:rPr>
                      <w:rFonts w:ascii="Cambria Math" w:hAnsi="Cambria Math"/>
                      <w:sz w:val="24"/>
                    </w:rPr>
                    <m:t>t</m:t>
                  </m:r>
                </m:e>
              </m:d>
              <m:r>
                <w:rPr>
                  <w:rFonts w:ascii="Cambria Math" w:hAnsi="Cambria Math"/>
                  <w:sz w:val="24"/>
                </w:rPr>
                <m:t>dt+b</m:t>
              </m:r>
              <m:d>
                <m:dPr>
                  <m:ctrlPr>
                    <w:rPr>
                      <w:rFonts w:ascii="Cambria Math" w:hAnsi="Cambria Math"/>
                      <w:i/>
                      <w:sz w:val="24"/>
                    </w:rPr>
                  </m:ctrlPr>
                </m:dPr>
                <m:e>
                  <m:r>
                    <w:rPr>
                      <w:rFonts w:ascii="Cambria Math" w:hAnsi="Cambria Math"/>
                      <w:sz w:val="24"/>
                    </w:rPr>
                    <m:t>t</m:t>
                  </m:r>
                </m:e>
              </m:d>
              <m:r>
                <w:rPr>
                  <w:rFonts w:ascii="Cambria Math" w:hAnsi="Cambria Math"/>
                  <w:sz w:val="24"/>
                </w:rPr>
                <m:t>dB</m:t>
              </m:r>
              <m:d>
                <m:dPr>
                  <m:ctrlPr>
                    <w:rPr>
                      <w:rFonts w:ascii="Cambria Math" w:hAnsi="Cambria Math"/>
                      <w:i/>
                      <w:sz w:val="24"/>
                    </w:rPr>
                  </m:ctrlPr>
                </m:dPr>
                <m:e>
                  <m:r>
                    <w:rPr>
                      <w:rFonts w:ascii="Cambria Math" w:hAnsi="Cambria Math"/>
                      <w:sz w:val="24"/>
                    </w:rPr>
                    <m:t>t</m:t>
                  </m:r>
                </m:e>
              </m:d>
            </m:oMath>
            <w:r w:rsidR="008D61BE" w:rsidRPr="00B11347">
              <w:rPr>
                <w:rFonts w:ascii="宋体" w:hAnsi="宋体" w:hint="eastAsia"/>
                <w:sz w:val="24"/>
              </w:rPr>
              <w:t>，有</w:t>
            </w:r>
            <m:oMath>
              <m:r>
                <w:rPr>
                  <w:rFonts w:ascii="Cambria Math" w:hAnsi="Cambria Math"/>
                  <w:sz w:val="24"/>
                </w:rPr>
                <m:t>It</m:t>
              </m:r>
              <m:acc>
                <m:accPr>
                  <m:ctrlPr>
                    <w:rPr>
                      <w:rFonts w:ascii="Cambria Math" w:hAnsi="Cambria Math"/>
                      <w:sz w:val="24"/>
                    </w:rPr>
                  </m:ctrlPr>
                </m:accPr>
                <m:e>
                  <m:r>
                    <w:rPr>
                      <w:rFonts w:ascii="Cambria Math" w:hAnsi="Cambria Math"/>
                      <w:sz w:val="24"/>
                    </w:rPr>
                    <m:t>o</m:t>
                  </m:r>
                </m:e>
              </m:acc>
            </m:oMath>
            <w:r w:rsidR="00DC1801" w:rsidRPr="00B11347">
              <w:rPr>
                <w:rFonts w:ascii="宋体" w:hAnsi="宋体" w:hint="eastAsia"/>
                <w:sz w:val="24"/>
              </w:rPr>
              <w:t>公式：</w:t>
            </w:r>
          </w:p>
          <w:p w14:paraId="137A8449" w14:textId="44B52A58" w:rsidR="008D61BE" w:rsidRPr="00B11347" w:rsidRDefault="008D61BE" w:rsidP="00F81D19">
            <w:pPr>
              <w:rPr>
                <w:rFonts w:ascii="宋体" w:hAnsi="宋体"/>
                <w:sz w:val="24"/>
              </w:rPr>
            </w:pP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d>
                      <m:dPr>
                        <m:ctrlPr>
                          <w:rPr>
                            <w:rFonts w:ascii="Cambria Math" w:hAnsi="Cambria Math"/>
                            <w:i/>
                            <w:sz w:val="24"/>
                          </w:rPr>
                        </m:ctrlPr>
                      </m:dPr>
                      <m:e>
                        <m:r>
                          <w:rPr>
                            <w:rFonts w:ascii="Cambria Math" w:hAnsi="Cambria Math"/>
                            <w:sz w:val="24"/>
                          </w:rPr>
                          <m:t>t</m:t>
                        </m:r>
                      </m:e>
                    </m:d>
                  </m:e>
                </m:d>
                <m:r>
                  <w:rPr>
                    <w:rFonts w:ascii="Cambria Math" w:hAnsi="Cambria Math"/>
                    <w:sz w:val="24"/>
                  </w:rPr>
                  <m:t>=f</m:t>
                </m:r>
                <m:d>
                  <m:dPr>
                    <m:ctrlPr>
                      <w:rPr>
                        <w:rFonts w:ascii="Cambria Math" w:hAnsi="Cambria Math"/>
                        <w:i/>
                        <w:sz w:val="24"/>
                      </w:rPr>
                    </m:ctrlPr>
                  </m:dPr>
                  <m:e>
                    <m:r>
                      <w:rPr>
                        <w:rFonts w:ascii="Cambria Math" w:hAnsi="Cambria Math"/>
                        <w:sz w:val="24"/>
                      </w:rPr>
                      <m:t>x</m:t>
                    </m:r>
                    <m:d>
                      <m:dPr>
                        <m:ctrlPr>
                          <w:rPr>
                            <w:rFonts w:ascii="Cambria Math" w:hAnsi="Cambria Math"/>
                            <w:i/>
                            <w:sz w:val="24"/>
                          </w:rPr>
                        </m:ctrlPr>
                      </m:dPr>
                      <m:e>
                        <m:r>
                          <w:rPr>
                            <w:rFonts w:ascii="Cambria Math" w:hAnsi="Cambria Math"/>
                            <w:sz w:val="24"/>
                          </w:rPr>
                          <m:t>0</m:t>
                        </m:r>
                      </m:e>
                    </m:d>
                  </m:e>
                </m:d>
                <m:r>
                  <w:rPr>
                    <w:rFonts w:ascii="Cambria Math" w:hAnsi="Cambria Math"/>
                    <w:sz w:val="24"/>
                  </w:rPr>
                  <m:t>+</m:t>
                </m:r>
                <m:nary>
                  <m:naryPr>
                    <m:limLoc m:val="subSup"/>
                    <m:grow m:val="1"/>
                    <m:ctrlPr>
                      <w:rPr>
                        <w:rFonts w:ascii="Cambria Math" w:hAnsi="Cambria Math"/>
                        <w:sz w:val="24"/>
                      </w:rPr>
                    </m:ctrlPr>
                  </m:naryPr>
                  <m:sub>
                    <m:r>
                      <w:rPr>
                        <w:rFonts w:ascii="Cambria Math" w:hAnsi="Cambria Math"/>
                        <w:sz w:val="24"/>
                      </w:rPr>
                      <m:t>0</m:t>
                    </m:r>
                  </m:sub>
                  <m:sup>
                    <m:r>
                      <w:rPr>
                        <w:rFonts w:ascii="Cambria Math" w:hAnsi="Cambria Math"/>
                        <w:sz w:val="24"/>
                      </w:rPr>
                      <m:t>t</m:t>
                    </m:r>
                  </m:sup>
                  <m:e>
                    <m:sSup>
                      <m:sSupPr>
                        <m:ctrlPr>
                          <w:rPr>
                            <w:rFonts w:ascii="Cambria Math" w:hAnsi="Cambria Math"/>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r>
                          <w:rPr>
                            <w:rFonts w:ascii="Cambria Math" w:hAnsi="Cambria Math"/>
                            <w:sz w:val="24"/>
                          </w:rPr>
                          <m:t>x</m:t>
                        </m:r>
                        <m:d>
                          <m:dPr>
                            <m:ctrlPr>
                              <w:rPr>
                                <w:rFonts w:ascii="Cambria Math" w:hAnsi="Cambria Math"/>
                                <w:i/>
                                <w:sz w:val="24"/>
                              </w:rPr>
                            </m:ctrlPr>
                          </m:dPr>
                          <m:e>
                            <m:r>
                              <w:rPr>
                                <w:rFonts w:ascii="Cambria Math" w:hAnsi="Cambria Math"/>
                                <w:sz w:val="24"/>
                              </w:rPr>
                              <m:t>s</m:t>
                            </m:r>
                          </m:e>
                        </m:d>
                      </m:e>
                    </m:d>
                    <m:r>
                      <w:rPr>
                        <w:rFonts w:ascii="Cambria Math" w:hAnsi="Cambria Math"/>
                        <w:sz w:val="24"/>
                      </w:rPr>
                      <m:t>a</m:t>
                    </m:r>
                    <m:d>
                      <m:dPr>
                        <m:ctrlPr>
                          <w:rPr>
                            <w:rFonts w:ascii="Cambria Math" w:hAnsi="Cambria Math"/>
                            <w:i/>
                            <w:sz w:val="24"/>
                          </w:rPr>
                        </m:ctrlPr>
                      </m:dPr>
                      <m:e>
                        <m:r>
                          <w:rPr>
                            <w:rFonts w:ascii="Cambria Math" w:hAnsi="Cambria Math"/>
                            <w:sz w:val="24"/>
                          </w:rPr>
                          <m:t>s</m:t>
                        </m:r>
                      </m:e>
                    </m:d>
                    <m: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sz w:val="24"/>
                          </w:rPr>
                        </m:ctrlPr>
                      </m:sSupPr>
                      <m:e>
                        <m:r>
                          <w:rPr>
                            <w:rFonts w:ascii="Cambria Math" w:hAnsi="Cambria Math"/>
                            <w:sz w:val="24"/>
                          </w:rPr>
                          <m:t>f</m:t>
                        </m:r>
                      </m:e>
                      <m:sup>
                        <m:r>
                          <w:rPr>
                            <w:rFonts w:ascii="Cambria Math" w:hAnsi="Cambria Math"/>
                            <w:sz w:val="24"/>
                          </w:rPr>
                          <m:t>″</m:t>
                        </m:r>
                      </m:sup>
                    </m:sSup>
                    <m:d>
                      <m:dPr>
                        <m:ctrlPr>
                          <w:rPr>
                            <w:rFonts w:ascii="Cambria Math" w:hAnsi="Cambria Math"/>
                            <w:i/>
                            <w:sz w:val="24"/>
                          </w:rPr>
                        </m:ctrlPr>
                      </m:dPr>
                      <m:e>
                        <m:r>
                          <w:rPr>
                            <w:rFonts w:ascii="Cambria Math" w:hAnsi="Cambria Math"/>
                            <w:sz w:val="24"/>
                          </w:rPr>
                          <m:t>x</m:t>
                        </m:r>
                        <m:d>
                          <m:dPr>
                            <m:ctrlPr>
                              <w:rPr>
                                <w:rFonts w:ascii="Cambria Math" w:hAnsi="Cambria Math"/>
                                <w:i/>
                                <w:sz w:val="24"/>
                              </w:rPr>
                            </m:ctrlPr>
                          </m:dPr>
                          <m:e>
                            <m:r>
                              <w:rPr>
                                <w:rFonts w:ascii="Cambria Math" w:hAnsi="Cambria Math"/>
                                <w:sz w:val="24"/>
                              </w:rPr>
                              <m:t>s</m:t>
                            </m:r>
                          </m:e>
                        </m:d>
                      </m:e>
                    </m:d>
                    <m:sSup>
                      <m:sSupPr>
                        <m:ctrlPr>
                          <w:rPr>
                            <w:rFonts w:ascii="Cambria Math" w:hAnsi="Cambria Math"/>
                            <w:sz w:val="24"/>
                          </w:rPr>
                        </m:ctrlPr>
                      </m:sSupPr>
                      <m:e>
                        <m:r>
                          <w:rPr>
                            <w:rFonts w:ascii="Cambria Math" w:hAnsi="Cambria Math"/>
                            <w:sz w:val="24"/>
                          </w:rPr>
                          <m:t>b</m:t>
                        </m:r>
                      </m:e>
                      <m:sup>
                        <m:r>
                          <w:rPr>
                            <w:rFonts w:ascii="Cambria Math" w:hAnsi="Cambria Math"/>
                            <w:sz w:val="24"/>
                          </w:rPr>
                          <m:t>2</m:t>
                        </m:r>
                      </m:sup>
                    </m:sSup>
                    <m:d>
                      <m:dPr>
                        <m:ctrlPr>
                          <w:rPr>
                            <w:rFonts w:ascii="Cambria Math" w:hAnsi="Cambria Math"/>
                            <w:sz w:val="24"/>
                          </w:rPr>
                        </m:ctrlPr>
                      </m:dPr>
                      <m:e>
                        <m:r>
                          <m:rPr>
                            <m:sty m:val="p"/>
                          </m:rPr>
                          <w:rPr>
                            <w:rFonts w:ascii="Cambria Math" w:hAnsi="Cambria Math"/>
                            <w:sz w:val="24"/>
                          </w:rPr>
                          <m:t>s</m:t>
                        </m:r>
                      </m:e>
                    </m:d>
                  </m:e>
                </m:nary>
                <m:r>
                  <w:rPr>
                    <w:rFonts w:ascii="Cambria Math" w:hAnsi="Cambria Math"/>
                    <w:sz w:val="24"/>
                  </w:rPr>
                  <m:t>ds+</m:t>
                </m:r>
                <m:nary>
                  <m:naryPr>
                    <m:limLoc m:val="subSup"/>
                    <m:grow m:val="1"/>
                    <m:ctrlPr>
                      <w:rPr>
                        <w:rFonts w:ascii="Cambria Math" w:hAnsi="Cambria Math"/>
                        <w:sz w:val="24"/>
                      </w:rPr>
                    </m:ctrlPr>
                  </m:naryPr>
                  <m:sub>
                    <m:r>
                      <w:rPr>
                        <w:rFonts w:ascii="Cambria Math" w:hAnsi="Cambria Math"/>
                        <w:sz w:val="24"/>
                      </w:rPr>
                      <m:t>0</m:t>
                    </m:r>
                  </m:sub>
                  <m:sup>
                    <m:r>
                      <w:rPr>
                        <w:rFonts w:ascii="Cambria Math" w:hAnsi="Cambria Math"/>
                        <w:sz w:val="24"/>
                      </w:rPr>
                      <m:t>t</m:t>
                    </m:r>
                  </m:sup>
                  <m:e>
                    <m:sSup>
                      <m:sSupPr>
                        <m:ctrlPr>
                          <w:rPr>
                            <w:rFonts w:ascii="Cambria Math" w:hAnsi="Cambria Math"/>
                            <w:sz w:val="24"/>
                          </w:rPr>
                        </m:ctrlPr>
                      </m:sSupPr>
                      <m:e>
                        <m:r>
                          <w:rPr>
                            <w:rFonts w:ascii="Cambria Math" w:hAnsi="Cambria Math"/>
                            <w:sz w:val="24"/>
                          </w:rPr>
                          <m:t>f</m:t>
                        </m:r>
                      </m:e>
                      <m:sup>
                        <m:r>
                          <w:rPr>
                            <w:rFonts w:ascii="Cambria Math" w:hAnsi="Cambria Math"/>
                            <w:sz w:val="24"/>
                          </w:rPr>
                          <m:t>'</m:t>
                        </m:r>
                      </m:sup>
                    </m:sSup>
                    <m:r>
                      <w:rPr>
                        <w:rFonts w:ascii="Cambria Math" w:hAnsi="Cambria Math"/>
                        <w:sz w:val="24"/>
                      </w:rPr>
                      <m:t>(x(s))b(s)</m:t>
                    </m:r>
                  </m:e>
                </m:nary>
                <m:r>
                  <w:rPr>
                    <w:rFonts w:ascii="Cambria Math" w:hAnsi="Cambria Math"/>
                    <w:sz w:val="24"/>
                  </w:rPr>
                  <m:t>dB(s)</m:t>
                </m:r>
              </m:oMath>
            </m:oMathPara>
          </w:p>
          <w:p w14:paraId="1551C78C" w14:textId="04BDB10A" w:rsidR="006F7285" w:rsidRPr="00B11347" w:rsidRDefault="005214D9" w:rsidP="00B11347">
            <w:pPr>
              <w:spacing w:line="360" w:lineRule="exact"/>
              <w:ind w:firstLineChars="100" w:firstLine="240"/>
              <w:rPr>
                <w:rFonts w:ascii="宋体" w:hAnsi="宋体"/>
                <w:sz w:val="24"/>
              </w:rPr>
            </w:pPr>
            <w:r w:rsidRPr="00B11347">
              <w:rPr>
                <w:rFonts w:ascii="宋体" w:hAnsi="宋体" w:hint="eastAsia"/>
                <w:sz w:val="24"/>
              </w:rPr>
              <w:t>如果</w:t>
            </w:r>
            <w:r w:rsidR="00F81D19" w:rsidRPr="00B11347">
              <w:rPr>
                <w:rFonts w:ascii="宋体" w:hAnsi="宋体" w:hint="eastAsia"/>
                <w:sz w:val="24"/>
              </w:rPr>
              <w:t>更新过程</w:t>
            </w:r>
            <m:oMath>
              <m:r>
                <w:rPr>
                  <w:rFonts w:ascii="Cambria Math" w:hAnsi="Cambria Math" w:hint="eastAsia"/>
                  <w:sz w:val="24"/>
                </w:rPr>
                <m:t>C</m:t>
              </m:r>
              <m:d>
                <m:dPr>
                  <m:ctrlPr>
                    <w:rPr>
                      <w:rFonts w:ascii="Cambria Math" w:hAnsi="Cambria Math"/>
                      <w:i/>
                      <w:sz w:val="24"/>
                    </w:rPr>
                  </m:ctrlPr>
                </m:dPr>
                <m:e>
                  <m:r>
                    <w:rPr>
                      <w:rFonts w:ascii="Cambria Math" w:hAnsi="Cambria Math"/>
                      <w:sz w:val="24"/>
                    </w:rPr>
                    <m:t>t</m:t>
                  </m:r>
                </m:e>
              </m:d>
              <m:r>
                <w:rPr>
                  <w:rFonts w:ascii="Cambria Math" w:hAnsi="Cambria Math"/>
                  <w:sz w:val="24"/>
                </w:rPr>
                <m:t xml:space="preserve"> </m:t>
              </m:r>
            </m:oMath>
            <w:r w:rsidR="00F81D19" w:rsidRPr="00B11347">
              <w:rPr>
                <w:rFonts w:ascii="宋体" w:hAnsi="宋体" w:hint="eastAsia"/>
                <w:sz w:val="24"/>
              </w:rPr>
              <w:t>的更新函数为</w:t>
            </w:r>
            <m:oMath>
              <m:r>
                <m:rPr>
                  <m:scr m:val="double-struck"/>
                </m:rPr>
                <w:rPr>
                  <w:rFonts w:ascii="Cambria Math" w:hAnsi="Cambria Math"/>
                  <w:sz w:val="24"/>
                </w:rPr>
                <m:t>E</m:t>
              </m:r>
              <m:d>
                <m:dPr>
                  <m:begChr m:val="["/>
                  <m:endChr m:val="]"/>
                  <m:ctrlPr>
                    <w:rPr>
                      <w:rFonts w:ascii="Cambria Math" w:hAnsi="Cambria Math"/>
                      <w:i/>
                      <w:sz w:val="24"/>
                    </w:rPr>
                  </m:ctrlPr>
                </m:dPr>
                <m:e>
                  <m:r>
                    <w:rPr>
                      <w:rFonts w:ascii="Cambria Math" w:hAnsi="Cambria Math"/>
                      <w:sz w:val="24"/>
                    </w:rPr>
                    <m:t>C</m:t>
                  </m:r>
                  <m:d>
                    <m:dPr>
                      <m:ctrlPr>
                        <w:rPr>
                          <w:rFonts w:ascii="Cambria Math" w:hAnsi="Cambria Math"/>
                          <w:i/>
                          <w:sz w:val="24"/>
                        </w:rPr>
                      </m:ctrlPr>
                    </m:dPr>
                    <m:e>
                      <m:r>
                        <w:rPr>
                          <w:rFonts w:ascii="Cambria Math" w:hAnsi="Cambria Math"/>
                          <w:sz w:val="24"/>
                        </w:rPr>
                        <m:t>t</m:t>
                      </m:r>
                    </m:e>
                  </m:d>
                </m:e>
              </m:d>
              <m:r>
                <w:rPr>
                  <w:rFonts w:ascii="Cambria Math" w:hAnsi="Cambria Math"/>
                  <w:sz w:val="24"/>
                </w:rPr>
                <m:t>=u</m:t>
              </m:r>
              <m:d>
                <m:dPr>
                  <m:ctrlPr>
                    <w:rPr>
                      <w:rFonts w:ascii="Cambria Math" w:hAnsi="Cambria Math"/>
                      <w:i/>
                      <w:sz w:val="24"/>
                    </w:rPr>
                  </m:ctrlPr>
                </m:dPr>
                <m:e>
                  <m:r>
                    <w:rPr>
                      <w:rFonts w:ascii="Cambria Math" w:hAnsi="Cambria Math"/>
                      <w:sz w:val="24"/>
                    </w:rPr>
                    <m:t>t</m:t>
                  </m:r>
                </m:e>
              </m:d>
            </m:oMath>
            <w:r w:rsidR="00F27F59" w:rsidRPr="00B11347">
              <w:rPr>
                <w:rFonts w:ascii="宋体" w:hAnsi="宋体" w:hint="eastAsia"/>
                <w:sz w:val="24"/>
              </w:rPr>
              <w:t>，那么</w:t>
            </w:r>
            <m:oMath>
              <m:r>
                <m:rPr>
                  <m:scr m:val="double-struck"/>
                </m:rPr>
                <w:rPr>
                  <w:rFonts w:ascii="Cambria Math" w:hAnsi="Cambria Math"/>
                  <w:sz w:val="24"/>
                </w:rPr>
                <m:t>E</m:t>
              </m:r>
              <m:d>
                <m:dPr>
                  <m:begChr m:val="["/>
                  <m:endChr m:val="]"/>
                  <m:ctrlPr>
                    <w:rPr>
                      <w:rFonts w:ascii="Cambria Math" w:hAnsi="Cambria Math"/>
                      <w:i/>
                      <w:sz w:val="24"/>
                    </w:rPr>
                  </m:ctrlPr>
                </m:dPr>
                <m:e>
                  <m:r>
                    <m:rPr>
                      <m:sty m:val="p"/>
                    </m:rPr>
                    <w:rPr>
                      <w:rFonts w:ascii="Cambria Math" w:hAnsi="Cambria Math"/>
                      <w:sz w:val="24"/>
                    </w:rPr>
                    <m:t>d</m:t>
                  </m:r>
                  <m:r>
                    <w:rPr>
                      <w:rFonts w:ascii="Cambria Math" w:hAnsi="Cambria Math"/>
                      <w:sz w:val="24"/>
                    </w:rPr>
                    <m:t>C</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e>
                  </m:d>
                  <m:r>
                    <w:rPr>
                      <w:rFonts w:ascii="Cambria Math" w:hAnsi="Cambria Math"/>
                      <w:sz w:val="24"/>
                    </w:rPr>
                    <m:t>…</m:t>
                  </m:r>
                  <m:r>
                    <m:rPr>
                      <m:sty m:val="p"/>
                    </m:rPr>
                    <w:rPr>
                      <w:rFonts w:ascii="Cambria Math" w:hAnsi="Cambria Math"/>
                      <w:sz w:val="24"/>
                    </w:rPr>
                    <m:t>d</m:t>
                  </m:r>
                  <m:r>
                    <w:rPr>
                      <w:rFonts w:ascii="Cambria Math" w:hAnsi="Cambria Math"/>
                      <w:sz w:val="24"/>
                    </w:rPr>
                    <m:t>C</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t</m:t>
                          </m:r>
                        </m:e>
                        <m:sub>
                          <m:r>
                            <w:rPr>
                              <w:rFonts w:ascii="Cambria Math" w:hAnsi="Cambria Math"/>
                              <w:sz w:val="24"/>
                            </w:rPr>
                            <m:t>n</m:t>
                          </m:r>
                        </m:sub>
                      </m:sSub>
                    </m:e>
                  </m:d>
                </m:e>
              </m:d>
              <m:r>
                <w:rPr>
                  <w:rFonts w:ascii="Cambria Math" w:hAnsi="Cambria Math"/>
                  <w:sz w:val="24"/>
                </w:rPr>
                <m:t xml:space="preserve">=     </m:t>
              </m:r>
              <m:nary>
                <m:naryPr>
                  <m:chr m:val="∏"/>
                  <m:limLoc m:val="undOvr"/>
                  <m:grow m:val="1"/>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r>
                        <w:rPr>
                          <w:rFonts w:ascii="Cambria Math" w:hAnsi="Cambria Math"/>
                          <w:sz w:val="24"/>
                        </w:rPr>
                        <m:t>u</m:t>
                      </m:r>
                    </m:e>
                    <m:sup>
                      <m:r>
                        <w:rPr>
                          <w:rFonts w:ascii="Cambria Math" w:hAnsi="Cambria Math"/>
                          <w:sz w:val="24"/>
                        </w:rPr>
                        <m:t>'</m:t>
                      </m:r>
                    </m:sup>
                  </m:sSup>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r>
                    <w:rPr>
                      <w:rFonts w:ascii="Cambria Math" w:hAnsi="Cambria Math"/>
                      <w:sz w:val="24"/>
                    </w:rPr>
                    <m:t>)</m:t>
                  </m:r>
                </m:e>
              </m:nary>
              <m:r>
                <m:rPr>
                  <m:sty m:val="p"/>
                </m:rPr>
                <w:rPr>
                  <w:rFonts w:ascii="Cambria Math" w:hAnsi="Cambria Math"/>
                  <w:sz w:val="24"/>
                </w:rPr>
                <m:t>d</m:t>
              </m:r>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00814501" w:rsidRPr="00B11347">
              <w:rPr>
                <w:rFonts w:ascii="宋体" w:hAnsi="宋体" w:hint="eastAsia"/>
                <w:sz w:val="24"/>
              </w:rPr>
              <w:t>，其中</w:t>
            </w:r>
            <m:oMath>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r>
                <w:rPr>
                  <w:rFonts w:ascii="Cambria Math" w:hAnsi="Cambria Math"/>
                  <w:sz w:val="24"/>
                </w:rPr>
                <m:t>&gt;…&gt;</m:t>
              </m:r>
              <m:sSub>
                <m:sSubPr>
                  <m:ctrlPr>
                    <w:rPr>
                      <w:rFonts w:ascii="Cambria Math" w:hAnsi="Cambria Math"/>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&gt;</m:t>
              </m:r>
              <m:sSub>
                <m:sSubPr>
                  <m:ctrlPr>
                    <w:rPr>
                      <w:rFonts w:ascii="Cambria Math" w:hAnsi="Cambria Math"/>
                      <w:i/>
                      <w:sz w:val="24"/>
                    </w:rPr>
                  </m:ctrlPr>
                </m:sSubPr>
                <m:e>
                  <m:r>
                    <w:rPr>
                      <w:rFonts w:ascii="Cambria Math" w:hAnsi="Cambria Math"/>
                      <w:sz w:val="24"/>
                    </w:rPr>
                    <m:t>t</m:t>
                  </m:r>
                </m:e>
                <m:sub>
                  <m:r>
                    <w:rPr>
                      <w:rFonts w:ascii="Cambria Math" w:hAnsi="Cambria Math"/>
                      <w:sz w:val="24"/>
                    </w:rPr>
                    <m:t>n+1</m:t>
                  </m:r>
                </m:sub>
              </m:sSub>
              <m:r>
                <w:rPr>
                  <w:rFonts w:ascii="Cambria Math" w:hAnsi="Cambria Math"/>
                  <w:sz w:val="24"/>
                </w:rPr>
                <m:t>=0</m:t>
              </m:r>
            </m:oMath>
          </w:p>
          <w:p w14:paraId="2803B792" w14:textId="745D49CD" w:rsidR="007368C8" w:rsidRPr="00B11347" w:rsidRDefault="007368C8" w:rsidP="00B11347">
            <w:pPr>
              <w:spacing w:line="360" w:lineRule="exact"/>
              <w:ind w:firstLineChars="100" w:firstLine="240"/>
              <w:rPr>
                <w:rFonts w:ascii="宋体" w:hAnsi="宋体"/>
                <w:sz w:val="24"/>
              </w:rPr>
            </w:pPr>
            <w:r w:rsidRPr="00B11347">
              <w:rPr>
                <w:rFonts w:ascii="宋体" w:hAnsi="宋体" w:hint="eastAsia"/>
                <w:sz w:val="24"/>
              </w:rPr>
              <w:t>②</w:t>
            </w:r>
            <w:r w:rsidR="001E772B" w:rsidRPr="00B11347">
              <w:rPr>
                <w:rFonts w:ascii="宋体" w:hAnsi="宋体" w:hint="eastAsia"/>
                <w:sz w:val="24"/>
              </w:rPr>
              <w:t xml:space="preserve"> </w:t>
            </w:r>
            <w:r w:rsidRPr="00B11347">
              <w:rPr>
                <w:rFonts w:ascii="宋体" w:hAnsi="宋体" w:hint="eastAsia"/>
                <w:sz w:val="24"/>
              </w:rPr>
              <w:t>技术路线</w:t>
            </w:r>
          </w:p>
          <w:p w14:paraId="5A256644" w14:textId="71F76726" w:rsidR="009A74B6" w:rsidRPr="00B11347" w:rsidRDefault="009A74B6" w:rsidP="00B11347">
            <w:pPr>
              <w:spacing w:line="360" w:lineRule="exact"/>
              <w:ind w:leftChars="100" w:left="210"/>
              <w:rPr>
                <w:rFonts w:ascii="宋体" w:hAnsi="宋体"/>
                <w:iCs/>
                <w:sz w:val="24"/>
              </w:rPr>
            </w:pPr>
            <w:r w:rsidRPr="00B11347">
              <w:rPr>
                <w:rFonts w:ascii="宋体" w:hAnsi="宋体" w:hint="eastAsia"/>
                <w:iCs/>
                <w:sz w:val="24"/>
              </w:rPr>
              <w:t>本文通过</w:t>
            </w:r>
            <w:proofErr w:type="spellStart"/>
            <w:r w:rsidRPr="00B11347">
              <w:rPr>
                <w:rFonts w:ascii="宋体" w:hAnsi="宋体"/>
                <w:iCs/>
                <w:sz w:val="24"/>
              </w:rPr>
              <w:t>matlab</w:t>
            </w:r>
            <w:proofErr w:type="spellEnd"/>
            <w:r w:rsidRPr="00B11347">
              <w:rPr>
                <w:rFonts w:ascii="宋体" w:hAnsi="宋体"/>
                <w:iCs/>
                <w:sz w:val="24"/>
              </w:rPr>
              <w:t xml:space="preserve"> </w:t>
            </w:r>
            <w:r w:rsidRPr="00B11347">
              <w:rPr>
                <w:rFonts w:ascii="宋体" w:hAnsi="宋体" w:hint="eastAsia"/>
                <w:iCs/>
                <w:sz w:val="24"/>
              </w:rPr>
              <w:t>进行数值模拟，其中包括由时间变换布朗运动驱动的CIR和CEV模型。对于金融模型中期权的选择等多种应用，将</w:t>
            </w:r>
            <w:r w:rsidR="00645B49" w:rsidRPr="00B11347">
              <w:rPr>
                <w:rFonts w:ascii="宋体" w:hAnsi="宋体" w:hint="eastAsia"/>
                <w:iCs/>
                <w:sz w:val="24"/>
              </w:rPr>
              <w:t>BEM</w:t>
            </w:r>
            <w:r w:rsidRPr="00B11347">
              <w:rPr>
                <w:rFonts w:ascii="宋体" w:hAnsi="宋体" w:hint="eastAsia"/>
                <w:iCs/>
                <w:sz w:val="24"/>
              </w:rPr>
              <w:t>方法用于多水平蒙特卡罗方法进行模拟验证。最终论文将通过</w:t>
            </w:r>
            <w:r w:rsidRPr="00B11347">
              <w:rPr>
                <w:rFonts w:ascii="宋体" w:hAnsi="宋体"/>
                <w:iCs/>
                <w:sz w:val="24"/>
              </w:rPr>
              <w:t xml:space="preserve">Latex </w:t>
            </w:r>
            <w:r w:rsidRPr="00B11347">
              <w:rPr>
                <w:rFonts w:ascii="宋体" w:hAnsi="宋体" w:hint="eastAsia"/>
                <w:iCs/>
                <w:sz w:val="24"/>
              </w:rPr>
              <w:t>撰写。</w:t>
            </w:r>
          </w:p>
          <w:p w14:paraId="311EBBBB" w14:textId="39E53EBA" w:rsidR="001E772B" w:rsidRPr="00B11347" w:rsidRDefault="001E772B" w:rsidP="00B11347">
            <w:pPr>
              <w:spacing w:line="360" w:lineRule="exact"/>
              <w:ind w:leftChars="100" w:left="210"/>
              <w:rPr>
                <w:rFonts w:ascii="宋体" w:hAnsi="宋体"/>
                <w:iCs/>
                <w:sz w:val="24"/>
              </w:rPr>
            </w:pPr>
            <w:r w:rsidRPr="00B11347">
              <w:rPr>
                <w:rFonts w:ascii="宋体" w:hAnsi="宋体" w:hint="eastAsia"/>
                <w:iCs/>
                <w:sz w:val="24"/>
              </w:rPr>
              <w:t>③ 实施方案</w:t>
            </w:r>
          </w:p>
          <w:p w14:paraId="508ACDFE" w14:textId="35BFF10C" w:rsidR="007111FF" w:rsidRPr="00B11347" w:rsidRDefault="00DE6828" w:rsidP="00B11347">
            <w:pPr>
              <w:spacing w:line="360" w:lineRule="exact"/>
              <w:ind w:leftChars="100" w:left="210"/>
              <w:rPr>
                <w:rFonts w:ascii="宋体" w:hAnsi="宋体"/>
                <w:iCs/>
                <w:sz w:val="24"/>
              </w:rPr>
            </w:pPr>
            <w:r w:rsidRPr="00B11347">
              <w:rPr>
                <w:rFonts w:ascii="宋体" w:hAnsi="宋体" w:hint="eastAsia"/>
                <w:iCs/>
                <w:sz w:val="24"/>
              </w:rPr>
              <w:t>1) 推导假设条件成立</w:t>
            </w:r>
          </w:p>
          <w:p w14:paraId="4CB5D101" w14:textId="2C5D5B87" w:rsidR="00DE6828" w:rsidRPr="00B11347" w:rsidRDefault="00DE6828" w:rsidP="00B11347">
            <w:pPr>
              <w:spacing w:line="360" w:lineRule="exact"/>
              <w:ind w:leftChars="100" w:left="210"/>
              <w:rPr>
                <w:rFonts w:ascii="宋体" w:hAnsi="宋体"/>
                <w:iCs/>
                <w:sz w:val="24"/>
              </w:rPr>
            </w:pPr>
            <w:r w:rsidRPr="00B11347">
              <w:rPr>
                <w:rFonts w:ascii="宋体" w:hAnsi="宋体" w:hint="eastAsia"/>
                <w:iCs/>
                <w:sz w:val="24"/>
              </w:rPr>
              <w:t>2)构造等距离散的BEM方法</w:t>
            </w:r>
          </w:p>
          <w:p w14:paraId="437A8D07" w14:textId="7E5E3F34" w:rsidR="00585429" w:rsidRPr="00B11347" w:rsidRDefault="00DE6828" w:rsidP="00B11347">
            <w:pPr>
              <w:spacing w:line="360" w:lineRule="exact"/>
              <w:ind w:leftChars="100" w:left="210"/>
              <w:rPr>
                <w:rFonts w:ascii="宋体" w:hAnsi="宋体"/>
                <w:iCs/>
                <w:sz w:val="24"/>
              </w:rPr>
            </w:pPr>
            <w:r w:rsidRPr="00B11347">
              <w:rPr>
                <w:rFonts w:ascii="宋体" w:hAnsi="宋体" w:hint="eastAsia"/>
                <w:iCs/>
                <w:sz w:val="24"/>
              </w:rPr>
              <w:t>3)</w:t>
            </w:r>
            <w:r w:rsidR="00585429" w:rsidRPr="00B11347">
              <w:rPr>
                <w:rFonts w:ascii="宋体" w:hAnsi="宋体" w:hint="eastAsia"/>
                <w:iCs/>
                <w:sz w:val="24"/>
              </w:rPr>
              <w:t>证明重要引理和定理</w:t>
            </w:r>
          </w:p>
          <w:p w14:paraId="1E9AB81A" w14:textId="77777777" w:rsidR="002B4A74" w:rsidRPr="00B11347" w:rsidRDefault="002B4A74" w:rsidP="00B11347">
            <w:pPr>
              <w:spacing w:line="360" w:lineRule="exact"/>
              <w:rPr>
                <w:rFonts w:ascii="宋体" w:hAnsi="宋体"/>
                <w:sz w:val="24"/>
              </w:rPr>
            </w:pPr>
            <w:r w:rsidRPr="00B11347">
              <w:rPr>
                <w:rFonts w:ascii="宋体" w:hAnsi="宋体" w:hint="eastAsia"/>
                <w:sz w:val="24"/>
              </w:rPr>
              <w:t>3.论文特色与创新点。</w:t>
            </w:r>
          </w:p>
          <w:p w14:paraId="5EC4ED1F" w14:textId="78C83137" w:rsidR="004A2346" w:rsidRPr="00B11347" w:rsidRDefault="004A2346" w:rsidP="00B11347">
            <w:pPr>
              <w:spacing w:line="360" w:lineRule="exact"/>
              <w:rPr>
                <w:rFonts w:ascii="宋体" w:hAnsi="宋体"/>
                <w:sz w:val="24"/>
              </w:rPr>
            </w:pPr>
            <w:r w:rsidRPr="00B11347">
              <w:rPr>
                <w:rFonts w:ascii="宋体" w:hAnsi="宋体" w:hint="eastAsia"/>
                <w:sz w:val="24"/>
              </w:rPr>
              <w:t xml:space="preserve"> </w:t>
            </w:r>
            <w:r w:rsidR="00D33D02" w:rsidRPr="00B11347">
              <w:rPr>
                <w:rFonts w:ascii="宋体" w:hAnsi="宋体" w:hint="eastAsia"/>
                <w:sz w:val="24"/>
              </w:rPr>
              <w:t>对于由时间变换的布朗运动驱动的随机微分方程，我们提出了一种</w:t>
            </w:r>
            <w:r w:rsidR="00C929CD" w:rsidRPr="00B11347">
              <w:rPr>
                <w:rFonts w:ascii="宋体" w:hAnsi="宋体" w:hint="eastAsia"/>
                <w:sz w:val="24"/>
              </w:rPr>
              <w:t>等距的</w:t>
            </w:r>
            <w:r w:rsidR="00964BE0" w:rsidRPr="00B11347">
              <w:rPr>
                <w:rFonts w:ascii="宋体" w:hAnsi="宋体" w:hint="eastAsia"/>
                <w:sz w:val="24"/>
              </w:rPr>
              <w:t>BEM</w:t>
            </w:r>
            <w:r w:rsidR="00C929CD" w:rsidRPr="00B11347">
              <w:rPr>
                <w:rFonts w:ascii="宋体" w:hAnsi="宋体" w:hint="eastAsia"/>
                <w:sz w:val="24"/>
              </w:rPr>
              <w:t>数值方法来逼近解析解，</w:t>
            </w:r>
            <w:r w:rsidR="00723C52" w:rsidRPr="00B11347">
              <w:rPr>
                <w:rFonts w:ascii="宋体" w:hAnsi="宋体" w:hint="eastAsia"/>
                <w:sz w:val="24"/>
              </w:rPr>
              <w:t>与此同时，我们还</w:t>
            </w:r>
            <w:r w:rsidR="00A30A1D" w:rsidRPr="00B11347">
              <w:rPr>
                <w:rFonts w:ascii="宋体" w:hAnsi="宋体" w:hint="eastAsia"/>
                <w:sz w:val="24"/>
              </w:rPr>
              <w:t>对原始的SDEs</w:t>
            </w:r>
            <w:r w:rsidR="00503927" w:rsidRPr="00B11347">
              <w:rPr>
                <w:rFonts w:ascii="宋体" w:hAnsi="宋体" w:hint="eastAsia"/>
                <w:sz w:val="24"/>
              </w:rPr>
              <w:t>使</w:t>
            </w:r>
            <w:r w:rsidR="00A30A1D" w:rsidRPr="00B11347">
              <w:rPr>
                <w:rFonts w:ascii="宋体" w:hAnsi="宋体" w:hint="eastAsia"/>
                <w:sz w:val="24"/>
              </w:rPr>
              <w:t>用</w:t>
            </w:r>
            <w:r w:rsidR="00723C52" w:rsidRPr="00B11347">
              <w:rPr>
                <w:rFonts w:ascii="宋体" w:hAnsi="宋体" w:hint="eastAsia"/>
                <w:sz w:val="24"/>
              </w:rPr>
              <w:t>Lamperti变换</w:t>
            </w:r>
            <w:r w:rsidR="00A30A1D" w:rsidRPr="00B11347">
              <w:rPr>
                <w:rFonts w:ascii="宋体" w:hAnsi="宋体" w:hint="eastAsia"/>
                <w:sz w:val="24"/>
              </w:rPr>
              <w:t>，将乘性噪声转变成加性噪声</w:t>
            </w:r>
            <w:r w:rsidR="00964BE0" w:rsidRPr="00B11347">
              <w:rPr>
                <w:rFonts w:ascii="宋体" w:hAnsi="宋体" w:hint="eastAsia"/>
                <w:sz w:val="24"/>
              </w:rPr>
              <w:t>，此时原BEM数值方法等价于变换后的SDEs的</w:t>
            </w:r>
            <w:r w:rsidR="00503927" w:rsidRPr="00B11347">
              <w:rPr>
                <w:rFonts w:ascii="宋体" w:hAnsi="宋体" w:hint="eastAsia"/>
                <w:sz w:val="24"/>
              </w:rPr>
              <w:t>Milstein数值方法，以此达到更高的强收敛阶。</w:t>
            </w:r>
          </w:p>
          <w:p w14:paraId="567BBFEF" w14:textId="6DE391AC" w:rsidR="006305D2" w:rsidRPr="00B11347" w:rsidRDefault="002B4A74" w:rsidP="00B11347">
            <w:pPr>
              <w:spacing w:line="360" w:lineRule="exact"/>
              <w:rPr>
                <w:rFonts w:ascii="宋体" w:hAnsi="宋体"/>
                <w:sz w:val="24"/>
              </w:rPr>
            </w:pPr>
            <w:r w:rsidRPr="00B11347">
              <w:rPr>
                <w:rFonts w:ascii="宋体" w:hAnsi="宋体" w:hint="eastAsia"/>
                <w:sz w:val="24"/>
              </w:rPr>
              <w:t>4.研究的预期成果与进度安排。</w:t>
            </w:r>
          </w:p>
          <w:p w14:paraId="774B60AC" w14:textId="77777777" w:rsidR="00B004F9" w:rsidRDefault="00B004F9" w:rsidP="006305D2"/>
          <w:tbl>
            <w:tblPr>
              <w:tblStyle w:val="a3"/>
              <w:tblW w:w="0" w:type="auto"/>
              <w:tblLook w:val="04A0" w:firstRow="1" w:lastRow="0" w:firstColumn="1" w:lastColumn="0" w:noHBand="0" w:noVBand="1"/>
            </w:tblPr>
            <w:tblGrid>
              <w:gridCol w:w="2153"/>
              <w:gridCol w:w="5917"/>
            </w:tblGrid>
            <w:tr w:rsidR="006305D2" w14:paraId="1CA964E0" w14:textId="77777777" w:rsidTr="00BF68D8">
              <w:tc>
                <w:tcPr>
                  <w:tcW w:w="2153" w:type="dxa"/>
                </w:tcPr>
                <w:p w14:paraId="4CF2C654" w14:textId="570D4668" w:rsidR="006305D2" w:rsidRPr="00B11347" w:rsidRDefault="00B31540" w:rsidP="00B11347">
                  <w:pPr>
                    <w:spacing w:line="360" w:lineRule="exact"/>
                    <w:jc w:val="center"/>
                    <w:rPr>
                      <w:sz w:val="24"/>
                    </w:rPr>
                  </w:pPr>
                  <w:r w:rsidRPr="00B11347">
                    <w:rPr>
                      <w:rFonts w:hint="eastAsia"/>
                      <w:sz w:val="24"/>
                    </w:rPr>
                    <w:t>起止时间</w:t>
                  </w:r>
                </w:p>
              </w:tc>
              <w:tc>
                <w:tcPr>
                  <w:tcW w:w="5917" w:type="dxa"/>
                </w:tcPr>
                <w:p w14:paraId="18AF6B05" w14:textId="27E1613F" w:rsidR="006305D2" w:rsidRPr="00B11347" w:rsidRDefault="00B004F9" w:rsidP="00B11347">
                  <w:pPr>
                    <w:spacing w:line="360" w:lineRule="exact"/>
                    <w:jc w:val="center"/>
                    <w:rPr>
                      <w:sz w:val="24"/>
                    </w:rPr>
                  </w:pPr>
                  <w:r w:rsidRPr="00B11347">
                    <w:rPr>
                      <w:rFonts w:hint="eastAsia"/>
                      <w:sz w:val="24"/>
                    </w:rPr>
                    <w:t>论文进度安排</w:t>
                  </w:r>
                </w:p>
              </w:tc>
            </w:tr>
            <w:tr w:rsidR="00B31540" w14:paraId="6A8A810D" w14:textId="77777777" w:rsidTr="00BF68D8">
              <w:tc>
                <w:tcPr>
                  <w:tcW w:w="2153" w:type="dxa"/>
                </w:tcPr>
                <w:p w14:paraId="6C8D63CC" w14:textId="6FF3933E" w:rsidR="00B31540" w:rsidRPr="00B11347" w:rsidRDefault="00B31540" w:rsidP="00B11347">
                  <w:pPr>
                    <w:spacing w:line="360" w:lineRule="exact"/>
                    <w:jc w:val="center"/>
                    <w:rPr>
                      <w:rFonts w:ascii="宋体" w:hAnsi="宋体"/>
                      <w:sz w:val="24"/>
                    </w:rPr>
                  </w:pPr>
                  <w:r w:rsidRPr="00B11347">
                    <w:rPr>
                      <w:rFonts w:ascii="宋体" w:hAnsi="宋体"/>
                      <w:sz w:val="24"/>
                    </w:rPr>
                    <w:t>202</w:t>
                  </w:r>
                  <w:r w:rsidRPr="00B11347">
                    <w:rPr>
                      <w:rFonts w:ascii="宋体" w:hAnsi="宋体" w:hint="eastAsia"/>
                      <w:sz w:val="24"/>
                    </w:rPr>
                    <w:t>4</w:t>
                  </w:r>
                  <w:r w:rsidRPr="00B11347">
                    <w:rPr>
                      <w:rFonts w:ascii="宋体" w:hAnsi="宋体"/>
                      <w:sz w:val="24"/>
                    </w:rPr>
                    <w:t>.2 -202</w:t>
                  </w:r>
                  <w:r w:rsidRPr="00B11347">
                    <w:rPr>
                      <w:rFonts w:ascii="宋体" w:hAnsi="宋体" w:hint="eastAsia"/>
                      <w:sz w:val="24"/>
                    </w:rPr>
                    <w:t>4</w:t>
                  </w:r>
                  <w:r w:rsidRPr="00B11347">
                    <w:rPr>
                      <w:rFonts w:ascii="宋体" w:hAnsi="宋体"/>
                      <w:sz w:val="24"/>
                    </w:rPr>
                    <w:t>.3</w:t>
                  </w:r>
                </w:p>
              </w:tc>
              <w:tc>
                <w:tcPr>
                  <w:tcW w:w="5917" w:type="dxa"/>
                </w:tcPr>
                <w:p w14:paraId="073A8199" w14:textId="0DB07AEA" w:rsidR="00B31540" w:rsidRPr="00B11347" w:rsidRDefault="00B31540" w:rsidP="00B11347">
                  <w:pPr>
                    <w:spacing w:line="360" w:lineRule="exact"/>
                    <w:jc w:val="center"/>
                    <w:rPr>
                      <w:rFonts w:ascii="宋体" w:hAnsi="宋体"/>
                      <w:sz w:val="24"/>
                    </w:rPr>
                  </w:pPr>
                  <w:r w:rsidRPr="00B11347">
                    <w:rPr>
                      <w:rFonts w:ascii="宋体" w:hAnsi="宋体" w:hint="eastAsia"/>
                      <w:sz w:val="24"/>
                    </w:rPr>
                    <w:t>论文定题，收集、阅读并整理相关文献</w:t>
                  </w:r>
                </w:p>
              </w:tc>
            </w:tr>
            <w:tr w:rsidR="00B31540" w14:paraId="3785215A" w14:textId="77777777" w:rsidTr="00BF68D8">
              <w:tc>
                <w:tcPr>
                  <w:tcW w:w="2153" w:type="dxa"/>
                </w:tcPr>
                <w:p w14:paraId="298FB8D9" w14:textId="4391DCB8" w:rsidR="00B31540" w:rsidRPr="00B11347" w:rsidRDefault="00B31540" w:rsidP="00B11347">
                  <w:pPr>
                    <w:spacing w:line="360" w:lineRule="exact"/>
                    <w:jc w:val="center"/>
                    <w:rPr>
                      <w:rFonts w:ascii="宋体" w:hAnsi="宋体"/>
                      <w:sz w:val="24"/>
                    </w:rPr>
                  </w:pPr>
                  <w:r w:rsidRPr="00B11347">
                    <w:rPr>
                      <w:rFonts w:ascii="宋体" w:hAnsi="宋体"/>
                      <w:sz w:val="24"/>
                    </w:rPr>
                    <w:t>202</w:t>
                  </w:r>
                  <w:r w:rsidRPr="00B11347">
                    <w:rPr>
                      <w:rFonts w:ascii="宋体" w:hAnsi="宋体" w:hint="eastAsia"/>
                      <w:sz w:val="24"/>
                    </w:rPr>
                    <w:t>4</w:t>
                  </w:r>
                  <w:r w:rsidRPr="00B11347">
                    <w:rPr>
                      <w:rFonts w:ascii="宋体" w:hAnsi="宋体"/>
                      <w:sz w:val="24"/>
                    </w:rPr>
                    <w:t>.4 -202</w:t>
                  </w:r>
                  <w:r w:rsidRPr="00B11347">
                    <w:rPr>
                      <w:rFonts w:ascii="宋体" w:hAnsi="宋体" w:hint="eastAsia"/>
                      <w:sz w:val="24"/>
                    </w:rPr>
                    <w:t>4</w:t>
                  </w:r>
                  <w:r w:rsidRPr="00B11347">
                    <w:rPr>
                      <w:rFonts w:ascii="宋体" w:hAnsi="宋体"/>
                      <w:sz w:val="24"/>
                    </w:rPr>
                    <w:t>.7</w:t>
                  </w:r>
                </w:p>
              </w:tc>
              <w:tc>
                <w:tcPr>
                  <w:tcW w:w="5917" w:type="dxa"/>
                </w:tcPr>
                <w:p w14:paraId="09B31DA6" w14:textId="2B8D1F76" w:rsidR="00B31540" w:rsidRPr="00B11347" w:rsidRDefault="00B31540" w:rsidP="00B11347">
                  <w:pPr>
                    <w:spacing w:line="360" w:lineRule="exact"/>
                    <w:jc w:val="center"/>
                    <w:rPr>
                      <w:rFonts w:ascii="宋体" w:hAnsi="宋体"/>
                      <w:sz w:val="24"/>
                    </w:rPr>
                  </w:pPr>
                  <w:r w:rsidRPr="00B11347">
                    <w:rPr>
                      <w:rFonts w:ascii="宋体" w:hAnsi="宋体" w:hint="eastAsia"/>
                      <w:sz w:val="24"/>
                    </w:rPr>
                    <w:t>完成</w:t>
                  </w:r>
                  <w:r w:rsidR="0032689E">
                    <w:rPr>
                      <w:rFonts w:ascii="宋体" w:hAnsi="宋体" w:hint="eastAsia"/>
                      <w:sz w:val="24"/>
                    </w:rPr>
                    <w:t>逆从属E的变化</w:t>
                  </w:r>
                  <w:r w:rsidRPr="00B11347">
                    <w:rPr>
                      <w:rFonts w:ascii="宋体" w:hAnsi="宋体" w:hint="eastAsia"/>
                      <w:sz w:val="24"/>
                    </w:rPr>
                    <w:t>，进行强收敛率推导、数值模拟</w:t>
                  </w:r>
                </w:p>
              </w:tc>
            </w:tr>
            <w:tr w:rsidR="00B31540" w14:paraId="4C4A27E0" w14:textId="77777777" w:rsidTr="00BF68D8">
              <w:tc>
                <w:tcPr>
                  <w:tcW w:w="2153" w:type="dxa"/>
                </w:tcPr>
                <w:p w14:paraId="095D4E71" w14:textId="4EF7E4D6" w:rsidR="00B31540" w:rsidRPr="00B11347" w:rsidRDefault="00B31540" w:rsidP="00B11347">
                  <w:pPr>
                    <w:spacing w:line="360" w:lineRule="exact"/>
                    <w:jc w:val="center"/>
                    <w:rPr>
                      <w:sz w:val="24"/>
                    </w:rPr>
                  </w:pPr>
                  <w:r w:rsidRPr="00B11347">
                    <w:rPr>
                      <w:rFonts w:ascii="宋体" w:hAnsi="宋体"/>
                      <w:sz w:val="24"/>
                    </w:rPr>
                    <w:t>202</w:t>
                  </w:r>
                  <w:r w:rsidRPr="00B11347">
                    <w:rPr>
                      <w:rFonts w:ascii="宋体" w:hAnsi="宋体" w:hint="eastAsia"/>
                      <w:sz w:val="24"/>
                    </w:rPr>
                    <w:t>4</w:t>
                  </w:r>
                  <w:r w:rsidRPr="00B11347">
                    <w:rPr>
                      <w:rFonts w:ascii="宋体" w:hAnsi="宋体"/>
                      <w:sz w:val="24"/>
                    </w:rPr>
                    <w:t>.8 -202</w:t>
                  </w:r>
                  <w:r w:rsidRPr="00B11347">
                    <w:rPr>
                      <w:rFonts w:ascii="宋体" w:hAnsi="宋体" w:hint="eastAsia"/>
                      <w:sz w:val="24"/>
                    </w:rPr>
                    <w:t>4</w:t>
                  </w:r>
                  <w:r w:rsidRPr="00B11347">
                    <w:rPr>
                      <w:rFonts w:ascii="宋体" w:hAnsi="宋体"/>
                      <w:sz w:val="24"/>
                    </w:rPr>
                    <w:t>.9</w:t>
                  </w:r>
                </w:p>
              </w:tc>
              <w:tc>
                <w:tcPr>
                  <w:tcW w:w="5917" w:type="dxa"/>
                </w:tcPr>
                <w:p w14:paraId="5B97093C" w14:textId="66A83EAF" w:rsidR="00B31540" w:rsidRPr="00B11347" w:rsidRDefault="00B31540" w:rsidP="00B11347">
                  <w:pPr>
                    <w:spacing w:line="360" w:lineRule="exact"/>
                    <w:jc w:val="center"/>
                    <w:rPr>
                      <w:rFonts w:ascii="宋体" w:hAnsi="宋体"/>
                      <w:sz w:val="24"/>
                    </w:rPr>
                  </w:pPr>
                  <w:r w:rsidRPr="00B11347">
                    <w:rPr>
                      <w:rFonts w:ascii="宋体" w:hAnsi="宋体" w:hint="eastAsia"/>
                      <w:sz w:val="24"/>
                    </w:rPr>
                    <w:t>论文撰写、修改、完成开题报告</w:t>
                  </w:r>
                </w:p>
              </w:tc>
            </w:tr>
            <w:tr w:rsidR="00B31540" w14:paraId="670F2132" w14:textId="77777777" w:rsidTr="00BF68D8">
              <w:tc>
                <w:tcPr>
                  <w:tcW w:w="2153" w:type="dxa"/>
                </w:tcPr>
                <w:p w14:paraId="53E8977D" w14:textId="182AE8BD" w:rsidR="00B31540" w:rsidRPr="00B11347" w:rsidRDefault="00B31540" w:rsidP="00B11347">
                  <w:pPr>
                    <w:spacing w:line="360" w:lineRule="exact"/>
                    <w:jc w:val="center"/>
                    <w:rPr>
                      <w:sz w:val="24"/>
                    </w:rPr>
                  </w:pPr>
                  <w:r w:rsidRPr="00B11347">
                    <w:rPr>
                      <w:rFonts w:ascii="宋体" w:hAnsi="宋体"/>
                      <w:sz w:val="24"/>
                    </w:rPr>
                    <w:t>202</w:t>
                  </w:r>
                  <w:r w:rsidRPr="00B11347">
                    <w:rPr>
                      <w:rFonts w:ascii="宋体" w:hAnsi="宋体" w:hint="eastAsia"/>
                      <w:sz w:val="24"/>
                    </w:rPr>
                    <w:t>4</w:t>
                  </w:r>
                  <w:r w:rsidRPr="00B11347">
                    <w:rPr>
                      <w:rFonts w:ascii="宋体" w:hAnsi="宋体"/>
                      <w:sz w:val="24"/>
                    </w:rPr>
                    <w:t>.10 -202</w:t>
                  </w:r>
                  <w:r w:rsidRPr="00B11347">
                    <w:rPr>
                      <w:rFonts w:ascii="宋体" w:hAnsi="宋体" w:hint="eastAsia"/>
                      <w:sz w:val="24"/>
                    </w:rPr>
                    <w:t>4</w:t>
                  </w:r>
                  <w:r w:rsidRPr="00B11347">
                    <w:rPr>
                      <w:rFonts w:ascii="宋体" w:hAnsi="宋体"/>
                      <w:sz w:val="24"/>
                    </w:rPr>
                    <w:t>.11</w:t>
                  </w:r>
                </w:p>
              </w:tc>
              <w:tc>
                <w:tcPr>
                  <w:tcW w:w="5917" w:type="dxa"/>
                </w:tcPr>
                <w:p w14:paraId="1D086B75" w14:textId="3DBD1800" w:rsidR="00B31540" w:rsidRPr="00B11347" w:rsidRDefault="00B31540" w:rsidP="00B11347">
                  <w:pPr>
                    <w:spacing w:line="360" w:lineRule="exact"/>
                    <w:jc w:val="center"/>
                    <w:rPr>
                      <w:rFonts w:ascii="宋体" w:hAnsi="宋体"/>
                      <w:sz w:val="24"/>
                    </w:rPr>
                  </w:pPr>
                  <w:r w:rsidRPr="00B11347">
                    <w:rPr>
                      <w:rFonts w:ascii="宋体" w:hAnsi="宋体" w:hint="eastAsia"/>
                      <w:sz w:val="24"/>
                    </w:rPr>
                    <w:t>推导过程和数值模拟总结，进行排版、整理</w:t>
                  </w:r>
                </w:p>
              </w:tc>
            </w:tr>
            <w:tr w:rsidR="00B31540" w14:paraId="392BDB55" w14:textId="77777777" w:rsidTr="00BF68D8">
              <w:tc>
                <w:tcPr>
                  <w:tcW w:w="2153" w:type="dxa"/>
                </w:tcPr>
                <w:p w14:paraId="4A79761F" w14:textId="38C9831D" w:rsidR="00B31540" w:rsidRPr="00B11347" w:rsidRDefault="00B31540" w:rsidP="00B11347">
                  <w:pPr>
                    <w:spacing w:line="360" w:lineRule="exact"/>
                    <w:jc w:val="center"/>
                    <w:rPr>
                      <w:sz w:val="24"/>
                    </w:rPr>
                  </w:pPr>
                  <w:r w:rsidRPr="00B11347">
                    <w:rPr>
                      <w:rFonts w:ascii="宋体" w:hAnsi="宋体"/>
                      <w:sz w:val="24"/>
                    </w:rPr>
                    <w:t>202</w:t>
                  </w:r>
                  <w:r w:rsidRPr="00B11347">
                    <w:rPr>
                      <w:rFonts w:ascii="宋体" w:hAnsi="宋体" w:hint="eastAsia"/>
                      <w:sz w:val="24"/>
                    </w:rPr>
                    <w:t>4</w:t>
                  </w:r>
                  <w:r w:rsidRPr="00B11347">
                    <w:rPr>
                      <w:rFonts w:ascii="宋体" w:hAnsi="宋体"/>
                      <w:sz w:val="24"/>
                    </w:rPr>
                    <w:t>.12 - 202</w:t>
                  </w:r>
                  <w:r w:rsidRPr="00B11347">
                    <w:rPr>
                      <w:rFonts w:ascii="宋体" w:hAnsi="宋体" w:hint="eastAsia"/>
                      <w:sz w:val="24"/>
                    </w:rPr>
                    <w:t>5</w:t>
                  </w:r>
                  <w:r w:rsidRPr="00B11347">
                    <w:rPr>
                      <w:rFonts w:ascii="宋体" w:hAnsi="宋体"/>
                      <w:sz w:val="24"/>
                    </w:rPr>
                    <w:t>.1</w:t>
                  </w:r>
                </w:p>
              </w:tc>
              <w:tc>
                <w:tcPr>
                  <w:tcW w:w="5917" w:type="dxa"/>
                </w:tcPr>
                <w:p w14:paraId="30B55FE0" w14:textId="52BD4514" w:rsidR="00B31540" w:rsidRPr="00B11347" w:rsidRDefault="00B31540" w:rsidP="00B11347">
                  <w:pPr>
                    <w:spacing w:line="360" w:lineRule="exact"/>
                    <w:jc w:val="center"/>
                    <w:rPr>
                      <w:rFonts w:ascii="宋体" w:hAnsi="宋体"/>
                      <w:sz w:val="24"/>
                    </w:rPr>
                  </w:pPr>
                  <w:r w:rsidRPr="00B11347">
                    <w:rPr>
                      <w:rFonts w:ascii="宋体" w:hAnsi="宋体" w:hint="eastAsia"/>
                      <w:sz w:val="24"/>
                    </w:rPr>
                    <w:t>毕业论文预答辩</w:t>
                  </w:r>
                </w:p>
              </w:tc>
            </w:tr>
            <w:tr w:rsidR="00B31540" w14:paraId="7259E793" w14:textId="77777777" w:rsidTr="00BF68D8">
              <w:tc>
                <w:tcPr>
                  <w:tcW w:w="2153" w:type="dxa"/>
                </w:tcPr>
                <w:p w14:paraId="628A263E" w14:textId="2CCF1B77" w:rsidR="00B31540" w:rsidRPr="00B11347" w:rsidRDefault="00B31540" w:rsidP="00B11347">
                  <w:pPr>
                    <w:spacing w:line="360" w:lineRule="exact"/>
                    <w:jc w:val="center"/>
                    <w:rPr>
                      <w:sz w:val="24"/>
                    </w:rPr>
                  </w:pPr>
                  <w:r w:rsidRPr="00B11347">
                    <w:rPr>
                      <w:rFonts w:ascii="宋体" w:hAnsi="宋体"/>
                      <w:sz w:val="24"/>
                    </w:rPr>
                    <w:t>202</w:t>
                  </w:r>
                  <w:r w:rsidRPr="00B11347">
                    <w:rPr>
                      <w:rFonts w:ascii="宋体" w:hAnsi="宋体" w:hint="eastAsia"/>
                      <w:sz w:val="24"/>
                    </w:rPr>
                    <w:t>5</w:t>
                  </w:r>
                  <w:r w:rsidRPr="00B11347">
                    <w:rPr>
                      <w:rFonts w:ascii="宋体" w:hAnsi="宋体"/>
                      <w:sz w:val="24"/>
                    </w:rPr>
                    <w:t>.2 -202</w:t>
                  </w:r>
                  <w:r w:rsidRPr="00B11347">
                    <w:rPr>
                      <w:rFonts w:ascii="宋体" w:hAnsi="宋体" w:hint="eastAsia"/>
                      <w:sz w:val="24"/>
                    </w:rPr>
                    <w:t>5</w:t>
                  </w:r>
                  <w:r w:rsidRPr="00B11347">
                    <w:rPr>
                      <w:rFonts w:ascii="宋体" w:hAnsi="宋体"/>
                      <w:sz w:val="24"/>
                    </w:rPr>
                    <w:t>.4</w:t>
                  </w:r>
                </w:p>
              </w:tc>
              <w:tc>
                <w:tcPr>
                  <w:tcW w:w="5917" w:type="dxa"/>
                </w:tcPr>
                <w:p w14:paraId="68E9F49C" w14:textId="1CD8EF12" w:rsidR="00B31540" w:rsidRPr="00B11347" w:rsidRDefault="00B31540" w:rsidP="00B11347">
                  <w:pPr>
                    <w:spacing w:line="360" w:lineRule="exact"/>
                    <w:jc w:val="center"/>
                    <w:rPr>
                      <w:rFonts w:ascii="宋体" w:hAnsi="宋体"/>
                      <w:sz w:val="24"/>
                    </w:rPr>
                  </w:pPr>
                  <w:r w:rsidRPr="00B11347">
                    <w:rPr>
                      <w:rFonts w:ascii="宋体" w:hAnsi="宋体" w:hint="eastAsia"/>
                      <w:sz w:val="24"/>
                    </w:rPr>
                    <w:t>论文润色，补充、完善论文</w:t>
                  </w:r>
                </w:p>
              </w:tc>
            </w:tr>
            <w:tr w:rsidR="00B31540" w14:paraId="60D2B4A3" w14:textId="77777777" w:rsidTr="00BF68D8">
              <w:tc>
                <w:tcPr>
                  <w:tcW w:w="2153" w:type="dxa"/>
                </w:tcPr>
                <w:p w14:paraId="7E15E99C" w14:textId="4D621CBD" w:rsidR="00B31540" w:rsidRPr="00B11347" w:rsidRDefault="00B31540" w:rsidP="00B11347">
                  <w:pPr>
                    <w:spacing w:line="360" w:lineRule="exact"/>
                    <w:jc w:val="center"/>
                    <w:rPr>
                      <w:sz w:val="24"/>
                    </w:rPr>
                  </w:pPr>
                  <w:r w:rsidRPr="00B11347">
                    <w:rPr>
                      <w:rFonts w:ascii="宋体" w:hAnsi="宋体"/>
                      <w:sz w:val="24"/>
                    </w:rPr>
                    <w:t>202</w:t>
                  </w:r>
                  <w:r w:rsidRPr="00B11347">
                    <w:rPr>
                      <w:rFonts w:ascii="宋体" w:hAnsi="宋体" w:hint="eastAsia"/>
                      <w:sz w:val="24"/>
                    </w:rPr>
                    <w:t>5</w:t>
                  </w:r>
                  <w:r w:rsidRPr="00B11347">
                    <w:rPr>
                      <w:rFonts w:ascii="宋体" w:hAnsi="宋体"/>
                      <w:sz w:val="24"/>
                    </w:rPr>
                    <w:t>.5</w:t>
                  </w:r>
                </w:p>
              </w:tc>
              <w:tc>
                <w:tcPr>
                  <w:tcW w:w="5917" w:type="dxa"/>
                </w:tcPr>
                <w:p w14:paraId="29B00593" w14:textId="302EE4B8" w:rsidR="00B31540" w:rsidRPr="00B11347" w:rsidRDefault="00B31540" w:rsidP="00B11347">
                  <w:pPr>
                    <w:spacing w:line="360" w:lineRule="exact"/>
                    <w:jc w:val="center"/>
                    <w:rPr>
                      <w:sz w:val="24"/>
                    </w:rPr>
                  </w:pPr>
                  <w:r w:rsidRPr="00B11347">
                    <w:rPr>
                      <w:rFonts w:ascii="宋体" w:hAnsi="宋体" w:hint="eastAsia"/>
                      <w:sz w:val="24"/>
                    </w:rPr>
                    <w:t>论文定稿、毕业论文答辩</w:t>
                  </w:r>
                </w:p>
              </w:tc>
            </w:tr>
          </w:tbl>
          <w:p w14:paraId="0BF595F0" w14:textId="77777777" w:rsidR="006305D2" w:rsidRDefault="006305D2" w:rsidP="006305D2"/>
          <w:p w14:paraId="6F8A25DF" w14:textId="34A6C2F4" w:rsidR="00CD3A97" w:rsidRPr="006305D2" w:rsidRDefault="00CD3A97" w:rsidP="006305D2">
            <w:pPr>
              <w:rPr>
                <w:rFonts w:ascii="宋体" w:hAnsi="宋体"/>
                <w:szCs w:val="21"/>
              </w:rPr>
            </w:pPr>
          </w:p>
        </w:tc>
      </w:tr>
      <w:tr w:rsidR="006E03F4" w:rsidRPr="0036327A" w14:paraId="0D582810" w14:textId="77777777" w:rsidTr="0036327A">
        <w:trPr>
          <w:trHeight w:val="13850"/>
        </w:trPr>
        <w:tc>
          <w:tcPr>
            <w:tcW w:w="8522" w:type="dxa"/>
          </w:tcPr>
          <w:p w14:paraId="06ED2626" w14:textId="77777777" w:rsidR="006E03F4" w:rsidRPr="0036327A" w:rsidRDefault="006E03F4" w:rsidP="0036327A">
            <w:pPr>
              <w:spacing w:before="156"/>
              <w:rPr>
                <w:rFonts w:eastAsia="黑体"/>
                <w:sz w:val="24"/>
              </w:rPr>
            </w:pPr>
            <w:r w:rsidRPr="0036327A">
              <w:rPr>
                <w:rFonts w:eastAsia="黑体" w:hint="eastAsia"/>
                <w:sz w:val="24"/>
              </w:rPr>
              <w:lastRenderedPageBreak/>
              <w:t>三、</w:t>
            </w:r>
            <w:r w:rsidR="002B4A74">
              <w:rPr>
                <w:rFonts w:eastAsia="黑体" w:hint="eastAsia"/>
                <w:sz w:val="24"/>
              </w:rPr>
              <w:t>论文大纲</w:t>
            </w:r>
            <w:r w:rsidRPr="00E349ED">
              <w:rPr>
                <w:rFonts w:hint="eastAsia"/>
              </w:rPr>
              <w:t>（</w:t>
            </w:r>
            <w:r w:rsidR="002B4A74">
              <w:rPr>
                <w:rFonts w:hint="eastAsia"/>
              </w:rPr>
              <w:t>至少二级提纲</w:t>
            </w:r>
            <w:r w:rsidRPr="00E349ED">
              <w:rPr>
                <w:rFonts w:hint="eastAsia"/>
              </w:rPr>
              <w:t>）：</w:t>
            </w:r>
          </w:p>
          <w:p w14:paraId="28A99BA1" w14:textId="77777777" w:rsidR="00451EFB" w:rsidRPr="00B11347" w:rsidRDefault="00451EFB" w:rsidP="00B11347">
            <w:pPr>
              <w:spacing w:before="156" w:line="360" w:lineRule="exact"/>
              <w:rPr>
                <w:rFonts w:ascii="宋体" w:hAnsi="宋体"/>
                <w:sz w:val="24"/>
              </w:rPr>
            </w:pPr>
            <w:r w:rsidRPr="00B11347">
              <w:rPr>
                <w:rFonts w:ascii="宋体" w:hAnsi="宋体"/>
                <w:sz w:val="24"/>
              </w:rPr>
              <w:t xml:space="preserve">摘 要 </w:t>
            </w:r>
          </w:p>
          <w:p w14:paraId="0AB3617A" w14:textId="75B7DB75" w:rsidR="00451EFB" w:rsidRPr="00B11347" w:rsidRDefault="00451EFB" w:rsidP="00B11347">
            <w:pPr>
              <w:spacing w:before="156" w:line="360" w:lineRule="exact"/>
              <w:rPr>
                <w:rFonts w:ascii="宋体" w:hAnsi="宋体"/>
                <w:sz w:val="24"/>
              </w:rPr>
            </w:pPr>
            <w:r w:rsidRPr="00B11347">
              <w:rPr>
                <w:rFonts w:ascii="宋体" w:hAnsi="宋体"/>
                <w:sz w:val="24"/>
              </w:rPr>
              <w:t xml:space="preserve">Abstract </w:t>
            </w:r>
          </w:p>
          <w:p w14:paraId="42CF5F88" w14:textId="0D484331" w:rsidR="00451EFB" w:rsidRPr="00B11347" w:rsidRDefault="00451EFB" w:rsidP="00B11347">
            <w:pPr>
              <w:spacing w:before="156" w:line="360" w:lineRule="exact"/>
              <w:rPr>
                <w:rFonts w:ascii="宋体" w:hAnsi="宋体"/>
                <w:sz w:val="24"/>
              </w:rPr>
            </w:pPr>
            <w:r w:rsidRPr="00B11347">
              <w:rPr>
                <w:rFonts w:ascii="宋体" w:hAnsi="宋体"/>
                <w:sz w:val="24"/>
              </w:rPr>
              <w:t xml:space="preserve">目 录 </w:t>
            </w:r>
          </w:p>
          <w:p w14:paraId="5477A1B4" w14:textId="284672FD" w:rsidR="00451EFB" w:rsidRPr="00B11347" w:rsidRDefault="00451EFB" w:rsidP="00B11347">
            <w:pPr>
              <w:spacing w:before="156" w:line="360" w:lineRule="exact"/>
              <w:rPr>
                <w:rFonts w:ascii="宋体" w:hAnsi="宋体"/>
                <w:sz w:val="24"/>
              </w:rPr>
            </w:pPr>
            <w:r w:rsidRPr="00B11347">
              <w:rPr>
                <w:rFonts w:ascii="宋体" w:hAnsi="宋体"/>
                <w:sz w:val="24"/>
              </w:rPr>
              <w:t xml:space="preserve">第1章 引言 </w:t>
            </w:r>
          </w:p>
          <w:p w14:paraId="078456C2" w14:textId="31B612A0" w:rsidR="00451EFB" w:rsidRPr="00B11347" w:rsidRDefault="00451EFB" w:rsidP="00B11347">
            <w:pPr>
              <w:spacing w:before="156" w:line="360" w:lineRule="exact"/>
              <w:ind w:firstLineChars="100" w:firstLine="240"/>
              <w:rPr>
                <w:rFonts w:ascii="宋体" w:hAnsi="宋体"/>
                <w:sz w:val="24"/>
              </w:rPr>
            </w:pPr>
            <w:r w:rsidRPr="00B11347">
              <w:rPr>
                <w:rFonts w:ascii="宋体" w:hAnsi="宋体"/>
                <w:sz w:val="24"/>
              </w:rPr>
              <w:t xml:space="preserve">1.1 研究背景 </w:t>
            </w:r>
          </w:p>
          <w:p w14:paraId="728587DA" w14:textId="30F55F3D" w:rsidR="00451EFB" w:rsidRPr="00B11347" w:rsidRDefault="00451EFB" w:rsidP="00B11347">
            <w:pPr>
              <w:spacing w:before="156" w:line="360" w:lineRule="exact"/>
              <w:ind w:firstLineChars="100" w:firstLine="240"/>
              <w:rPr>
                <w:rFonts w:ascii="宋体" w:hAnsi="宋体"/>
                <w:sz w:val="24"/>
              </w:rPr>
            </w:pPr>
            <w:r w:rsidRPr="00B11347">
              <w:rPr>
                <w:rFonts w:ascii="宋体" w:hAnsi="宋体"/>
                <w:sz w:val="24"/>
              </w:rPr>
              <w:t xml:space="preserve">1.2 主要结论 </w:t>
            </w:r>
          </w:p>
          <w:p w14:paraId="67060A7A" w14:textId="50537C34" w:rsidR="00451EFB" w:rsidRPr="00B11347" w:rsidRDefault="00451EFB" w:rsidP="00B11347">
            <w:pPr>
              <w:spacing w:before="156" w:line="360" w:lineRule="exact"/>
              <w:ind w:firstLineChars="100" w:firstLine="240"/>
              <w:rPr>
                <w:rFonts w:ascii="宋体" w:hAnsi="宋体"/>
                <w:sz w:val="24"/>
              </w:rPr>
            </w:pPr>
            <w:r w:rsidRPr="00B11347">
              <w:rPr>
                <w:rFonts w:ascii="宋体" w:hAnsi="宋体"/>
                <w:sz w:val="24"/>
              </w:rPr>
              <w:t xml:space="preserve">1.3 结构安排 </w:t>
            </w:r>
          </w:p>
          <w:p w14:paraId="7D8243F1" w14:textId="2DD0B6F3" w:rsidR="00451EFB" w:rsidRPr="00B11347" w:rsidRDefault="00451EFB" w:rsidP="00B11347">
            <w:pPr>
              <w:spacing w:before="156" w:line="360" w:lineRule="exact"/>
              <w:rPr>
                <w:rFonts w:ascii="宋体" w:hAnsi="宋体"/>
                <w:sz w:val="24"/>
              </w:rPr>
            </w:pPr>
            <w:r w:rsidRPr="00B11347">
              <w:rPr>
                <w:rFonts w:ascii="宋体" w:hAnsi="宋体"/>
                <w:sz w:val="24"/>
              </w:rPr>
              <w:t xml:space="preserve">第2章 准备工作 </w:t>
            </w:r>
          </w:p>
          <w:p w14:paraId="79B0E5FF" w14:textId="3B075CDF" w:rsidR="00451EFB" w:rsidRPr="00B11347" w:rsidRDefault="00451EFB" w:rsidP="00B11347">
            <w:pPr>
              <w:spacing w:before="156" w:line="360" w:lineRule="exact"/>
              <w:ind w:firstLineChars="100" w:firstLine="240"/>
              <w:rPr>
                <w:rFonts w:ascii="宋体" w:hAnsi="宋体"/>
                <w:sz w:val="24"/>
              </w:rPr>
            </w:pPr>
            <w:r w:rsidRPr="00B11347">
              <w:rPr>
                <w:rFonts w:ascii="宋体" w:hAnsi="宋体"/>
                <w:sz w:val="24"/>
              </w:rPr>
              <w:t xml:space="preserve">2.1 符号说明 </w:t>
            </w:r>
          </w:p>
          <w:p w14:paraId="147EAEED" w14:textId="2482B3A0" w:rsidR="00451EFB" w:rsidRPr="00B11347" w:rsidRDefault="00451EFB" w:rsidP="00B11347">
            <w:pPr>
              <w:spacing w:before="156" w:line="360" w:lineRule="exact"/>
              <w:ind w:firstLineChars="100" w:firstLine="240"/>
              <w:rPr>
                <w:rFonts w:ascii="宋体" w:hAnsi="宋体"/>
                <w:sz w:val="24"/>
              </w:rPr>
            </w:pPr>
            <w:r w:rsidRPr="00B11347">
              <w:rPr>
                <w:rFonts w:ascii="宋体" w:hAnsi="宋体"/>
                <w:sz w:val="24"/>
              </w:rPr>
              <w:t xml:space="preserve">2.2 假设条件 </w:t>
            </w:r>
          </w:p>
          <w:p w14:paraId="6573F4B5" w14:textId="4531C815" w:rsidR="00451EFB" w:rsidRPr="00B11347" w:rsidRDefault="00451EFB" w:rsidP="00B11347">
            <w:pPr>
              <w:spacing w:before="156" w:line="360" w:lineRule="exact"/>
              <w:ind w:firstLineChars="100" w:firstLine="240"/>
              <w:rPr>
                <w:rFonts w:ascii="宋体" w:hAnsi="宋体"/>
                <w:sz w:val="24"/>
              </w:rPr>
            </w:pPr>
            <w:r w:rsidRPr="00B11347">
              <w:rPr>
                <w:rFonts w:ascii="宋体" w:hAnsi="宋体"/>
                <w:sz w:val="24"/>
              </w:rPr>
              <w:t xml:space="preserve">2.3 主要引理 </w:t>
            </w:r>
          </w:p>
          <w:p w14:paraId="3B9BEA8A" w14:textId="21D5A7FF" w:rsidR="00451EFB" w:rsidRPr="00B11347" w:rsidRDefault="00451EFB" w:rsidP="00B11347">
            <w:pPr>
              <w:spacing w:before="156" w:line="360" w:lineRule="exact"/>
              <w:rPr>
                <w:rFonts w:ascii="宋体" w:hAnsi="宋体"/>
                <w:sz w:val="24"/>
              </w:rPr>
            </w:pPr>
            <w:r w:rsidRPr="00B11347">
              <w:rPr>
                <w:rFonts w:ascii="宋体" w:hAnsi="宋体"/>
                <w:sz w:val="24"/>
              </w:rPr>
              <w:t xml:space="preserve">第3章 BEM方法的强收敛性 </w:t>
            </w:r>
          </w:p>
          <w:p w14:paraId="136A15D4" w14:textId="1C9A975D" w:rsidR="00451EFB" w:rsidRPr="00B11347" w:rsidRDefault="00451EFB" w:rsidP="00B11347">
            <w:pPr>
              <w:spacing w:before="156" w:line="360" w:lineRule="exact"/>
              <w:rPr>
                <w:rFonts w:ascii="宋体" w:hAnsi="宋体"/>
                <w:sz w:val="24"/>
              </w:rPr>
            </w:pPr>
            <w:r w:rsidRPr="00B11347">
              <w:rPr>
                <w:rFonts w:ascii="宋体" w:hAnsi="宋体"/>
                <w:sz w:val="24"/>
              </w:rPr>
              <w:t xml:space="preserve">第4章 数值模拟 </w:t>
            </w:r>
          </w:p>
          <w:p w14:paraId="4F7B2197" w14:textId="71AD8753" w:rsidR="00451EFB" w:rsidRPr="00B11347" w:rsidRDefault="00451EFB" w:rsidP="00B11347">
            <w:pPr>
              <w:spacing w:before="156" w:line="360" w:lineRule="exact"/>
              <w:ind w:firstLineChars="100" w:firstLine="240"/>
              <w:rPr>
                <w:rFonts w:ascii="宋体" w:hAnsi="宋体"/>
                <w:sz w:val="24"/>
              </w:rPr>
            </w:pPr>
            <w:r w:rsidRPr="00B11347">
              <w:rPr>
                <w:rFonts w:ascii="宋体" w:hAnsi="宋体"/>
                <w:sz w:val="24"/>
              </w:rPr>
              <w:t xml:space="preserve">4.1 模拟D(s)和E(t) </w:t>
            </w:r>
          </w:p>
          <w:p w14:paraId="2AE2C5CF" w14:textId="292D725D" w:rsidR="00451EFB" w:rsidRPr="00B11347" w:rsidRDefault="00451EFB" w:rsidP="00B11347">
            <w:pPr>
              <w:spacing w:before="156" w:line="360" w:lineRule="exact"/>
              <w:ind w:firstLineChars="100" w:firstLine="240"/>
              <w:rPr>
                <w:rFonts w:ascii="宋体" w:hAnsi="宋体"/>
                <w:sz w:val="24"/>
              </w:rPr>
            </w:pPr>
            <w:r w:rsidRPr="00B11347">
              <w:rPr>
                <w:rFonts w:ascii="宋体" w:hAnsi="宋体"/>
                <w:sz w:val="24"/>
              </w:rPr>
              <w:t xml:space="preserve">4.2 时间变换的布朗运动驱动的CIR过程 </w:t>
            </w:r>
          </w:p>
          <w:p w14:paraId="0E3FF0B3" w14:textId="4F893353" w:rsidR="00451EFB" w:rsidRPr="00B11347" w:rsidRDefault="00451EFB" w:rsidP="00B11347">
            <w:pPr>
              <w:spacing w:before="156" w:line="360" w:lineRule="exact"/>
              <w:ind w:firstLineChars="100" w:firstLine="240"/>
              <w:rPr>
                <w:rFonts w:ascii="宋体" w:hAnsi="宋体"/>
                <w:sz w:val="24"/>
              </w:rPr>
            </w:pPr>
            <w:r w:rsidRPr="00B11347">
              <w:rPr>
                <w:rFonts w:ascii="宋体" w:hAnsi="宋体"/>
                <w:sz w:val="24"/>
              </w:rPr>
              <w:t xml:space="preserve">4.3 数值实验 </w:t>
            </w:r>
          </w:p>
          <w:p w14:paraId="6FA8265A" w14:textId="5D82D350" w:rsidR="00451EFB" w:rsidRPr="00B11347" w:rsidRDefault="00451EFB" w:rsidP="00B11347">
            <w:pPr>
              <w:spacing w:before="156" w:line="360" w:lineRule="exact"/>
              <w:ind w:firstLineChars="100" w:firstLine="240"/>
              <w:rPr>
                <w:rFonts w:ascii="宋体" w:hAnsi="宋体"/>
                <w:sz w:val="24"/>
              </w:rPr>
            </w:pPr>
            <w:r w:rsidRPr="00B11347">
              <w:rPr>
                <w:rFonts w:ascii="宋体" w:hAnsi="宋体"/>
                <w:sz w:val="24"/>
              </w:rPr>
              <w:t xml:space="preserve">4.4 时间变换的布朗运动驱动的CEV过程 </w:t>
            </w:r>
          </w:p>
          <w:p w14:paraId="4972F3AA" w14:textId="7EF18DEF" w:rsidR="00451EFB" w:rsidRPr="00B11347" w:rsidRDefault="00451EFB" w:rsidP="00B11347">
            <w:pPr>
              <w:spacing w:before="156" w:line="360" w:lineRule="exact"/>
              <w:rPr>
                <w:rFonts w:ascii="宋体" w:hAnsi="宋体"/>
                <w:sz w:val="24"/>
              </w:rPr>
            </w:pPr>
            <w:r w:rsidRPr="00B11347">
              <w:rPr>
                <w:rFonts w:ascii="宋体" w:hAnsi="宋体"/>
                <w:sz w:val="24"/>
              </w:rPr>
              <w:t>第5章 结论与展望</w:t>
            </w:r>
          </w:p>
          <w:p w14:paraId="24EA1261" w14:textId="13DEFCEB" w:rsidR="00451EFB" w:rsidRPr="00B11347" w:rsidRDefault="00451EFB" w:rsidP="00B11347">
            <w:pPr>
              <w:spacing w:before="156" w:line="360" w:lineRule="exact"/>
              <w:rPr>
                <w:rFonts w:ascii="宋体" w:hAnsi="宋体"/>
                <w:sz w:val="24"/>
              </w:rPr>
            </w:pPr>
            <w:r w:rsidRPr="00B11347">
              <w:rPr>
                <w:rFonts w:ascii="宋体" w:hAnsi="宋体"/>
                <w:sz w:val="24"/>
              </w:rPr>
              <w:t xml:space="preserve">参考文献 </w:t>
            </w:r>
          </w:p>
          <w:p w14:paraId="52DD42CA" w14:textId="6C9976D8" w:rsidR="006E03F4" w:rsidRPr="002B4A74" w:rsidRDefault="00451EFB" w:rsidP="00B11347">
            <w:pPr>
              <w:spacing w:before="156" w:line="360" w:lineRule="exact"/>
            </w:pPr>
            <w:r w:rsidRPr="00B11347">
              <w:rPr>
                <w:rFonts w:ascii="宋体" w:hAnsi="宋体"/>
                <w:sz w:val="24"/>
              </w:rPr>
              <w:t>致谢</w:t>
            </w:r>
          </w:p>
        </w:tc>
      </w:tr>
      <w:tr w:rsidR="002B4A74" w:rsidRPr="0036327A" w14:paraId="139C55FB" w14:textId="77777777" w:rsidTr="0036327A">
        <w:trPr>
          <w:trHeight w:val="13850"/>
        </w:trPr>
        <w:tc>
          <w:tcPr>
            <w:tcW w:w="8522" w:type="dxa"/>
          </w:tcPr>
          <w:p w14:paraId="0A9F3C51" w14:textId="018163C8" w:rsidR="001136E4" w:rsidRPr="00B32B7D" w:rsidRDefault="00D631EA" w:rsidP="00B32B7D">
            <w:pPr>
              <w:rPr>
                <w:rFonts w:eastAsia="黑体"/>
                <w:sz w:val="24"/>
              </w:rPr>
            </w:pPr>
            <w:r>
              <w:rPr>
                <w:rFonts w:eastAsia="黑体" w:hint="eastAsia"/>
                <w:sz w:val="24"/>
              </w:rPr>
              <w:lastRenderedPageBreak/>
              <w:t>四、研究的前期基础与可行性分析</w:t>
            </w:r>
          </w:p>
          <w:p w14:paraId="11BA01FF" w14:textId="337C3104" w:rsidR="009B4C30" w:rsidRPr="00B11347" w:rsidRDefault="009B343C" w:rsidP="00B11347">
            <w:pPr>
              <w:spacing w:line="360" w:lineRule="exact"/>
              <w:ind w:firstLineChars="200" w:firstLine="480"/>
              <w:rPr>
                <w:rFonts w:ascii="宋体" w:hAnsi="宋体"/>
                <w:sz w:val="24"/>
              </w:rPr>
            </w:pPr>
            <w:r w:rsidRPr="00B11347">
              <w:rPr>
                <w:rFonts w:ascii="宋体" w:hAnsi="宋体" w:hint="eastAsia"/>
                <w:sz w:val="24"/>
              </w:rPr>
              <w:t>对于随机微分方程数值方法的研究，国内外已有大量的文章进行了分析。其中</w:t>
            </w:r>
            <w:r w:rsidRPr="00B11347">
              <w:rPr>
                <w:rFonts w:ascii="宋体" w:hAnsi="宋体"/>
                <w:sz w:val="24"/>
              </w:rPr>
              <w:t xml:space="preserve">EM </w:t>
            </w:r>
            <w:r w:rsidRPr="00B11347">
              <w:rPr>
                <w:rFonts w:ascii="宋体" w:hAnsi="宋体" w:hint="eastAsia"/>
                <w:sz w:val="24"/>
              </w:rPr>
              <w:t>方法以其结构简单、易于实现的优点被广泛应用，以提高收敛阶为目标，一些文章进行了</w:t>
            </w:r>
            <w:r w:rsidRPr="00B11347">
              <w:rPr>
                <w:rFonts w:ascii="宋体" w:hAnsi="宋体"/>
                <w:sz w:val="24"/>
              </w:rPr>
              <w:t xml:space="preserve">Milstein </w:t>
            </w:r>
            <w:r w:rsidRPr="00B11347">
              <w:rPr>
                <w:rFonts w:ascii="宋体" w:hAnsi="宋体" w:hint="eastAsia"/>
                <w:sz w:val="24"/>
              </w:rPr>
              <w:t>方法的研究，并将强收敛率从</w:t>
            </w:r>
            <w:r w:rsidR="002A5BC0" w:rsidRPr="00B11347">
              <w:rPr>
                <w:rFonts w:ascii="宋体" w:hAnsi="宋体" w:hint="eastAsia"/>
                <w:sz w:val="24"/>
              </w:rPr>
              <w:t>1/2</w:t>
            </w:r>
            <w:r w:rsidRPr="00B11347">
              <w:rPr>
                <w:rFonts w:ascii="宋体" w:hAnsi="宋体" w:hint="eastAsia"/>
                <w:sz w:val="24"/>
              </w:rPr>
              <w:t>提高到</w:t>
            </w:r>
            <w:r w:rsidRPr="00B11347">
              <w:rPr>
                <w:rFonts w:ascii="宋体" w:hAnsi="宋体"/>
                <w:sz w:val="24"/>
              </w:rPr>
              <w:t xml:space="preserve">1 </w:t>
            </w:r>
            <w:r w:rsidRPr="00B11347">
              <w:rPr>
                <w:rFonts w:ascii="宋体" w:hAnsi="宋体" w:hint="eastAsia"/>
                <w:sz w:val="24"/>
              </w:rPr>
              <w:t>阶，除此之外另外一些工作通过</w:t>
            </w:r>
            <w:r w:rsidRPr="00B11347">
              <w:rPr>
                <w:rFonts w:ascii="宋体" w:hAnsi="宋体"/>
                <w:sz w:val="24"/>
              </w:rPr>
              <w:t>Runge-</w:t>
            </w:r>
            <w:proofErr w:type="spellStart"/>
            <w:r w:rsidRPr="00B11347">
              <w:rPr>
                <w:rFonts w:ascii="宋体" w:hAnsi="宋体"/>
                <w:sz w:val="24"/>
              </w:rPr>
              <w:t>Kutta</w:t>
            </w:r>
            <w:proofErr w:type="spellEnd"/>
            <w:r w:rsidRPr="00B11347">
              <w:rPr>
                <w:rFonts w:ascii="宋体" w:hAnsi="宋体"/>
                <w:sz w:val="24"/>
              </w:rPr>
              <w:t xml:space="preserve"> </w:t>
            </w:r>
            <w:r w:rsidRPr="00B11347">
              <w:rPr>
                <w:rFonts w:ascii="宋体" w:hAnsi="宋体" w:hint="eastAsia"/>
                <w:sz w:val="24"/>
              </w:rPr>
              <w:t>进行研究收敛和稳定。</w:t>
            </w:r>
            <w:r w:rsidR="009B4C30" w:rsidRPr="00B11347">
              <w:rPr>
                <w:rFonts w:ascii="宋体" w:hAnsi="宋体" w:hint="eastAsia"/>
                <w:sz w:val="24"/>
              </w:rPr>
              <w:t>我们知道当</w:t>
            </w:r>
            <w:r w:rsidR="00E53A68" w:rsidRPr="00B11347">
              <w:rPr>
                <w:rFonts w:ascii="宋体" w:hAnsi="宋体" w:hint="eastAsia"/>
                <w:sz w:val="24"/>
              </w:rPr>
              <w:t>SDEs的扩散项是加性噪声的时候，</w:t>
            </w:r>
            <w:r w:rsidR="00EF36B9" w:rsidRPr="00B11347">
              <w:rPr>
                <w:rFonts w:ascii="宋体" w:hAnsi="宋体" w:hint="eastAsia"/>
                <w:sz w:val="24"/>
              </w:rPr>
              <w:t>EM型数值方法等价于Milstein方法，此时EM型数值方法的强收敛阶也提升到了1阶</w:t>
            </w:r>
            <w:r w:rsidR="00BF2CEA" w:rsidRPr="00B11347">
              <w:rPr>
                <w:rFonts w:ascii="宋体" w:hAnsi="宋体" w:hint="eastAsia"/>
                <w:sz w:val="24"/>
              </w:rPr>
              <w:t>。</w:t>
            </w:r>
            <w:r w:rsidR="000236A7" w:rsidRPr="00B11347">
              <w:rPr>
                <w:rFonts w:ascii="宋体" w:hAnsi="宋体"/>
                <w:sz w:val="24"/>
              </w:rPr>
              <w:t>[</w:t>
            </w:r>
            <w:r w:rsidR="000236A7" w:rsidRPr="00B11347">
              <w:rPr>
                <w:rFonts w:ascii="宋体" w:hAnsi="宋体" w:hint="eastAsia"/>
                <w:sz w:val="24"/>
              </w:rPr>
              <w:t>1</w:t>
            </w:r>
            <w:r w:rsidR="000236A7" w:rsidRPr="00B11347">
              <w:rPr>
                <w:rFonts w:ascii="宋体" w:hAnsi="宋体"/>
                <w:sz w:val="24"/>
              </w:rPr>
              <w:t>] [3] [</w:t>
            </w:r>
            <w:r w:rsidR="000236A7" w:rsidRPr="00B11347">
              <w:rPr>
                <w:rFonts w:ascii="宋体" w:hAnsi="宋体" w:hint="eastAsia"/>
                <w:sz w:val="24"/>
              </w:rPr>
              <w:t>4</w:t>
            </w:r>
            <w:r w:rsidR="000236A7" w:rsidRPr="00B11347">
              <w:rPr>
                <w:rFonts w:ascii="宋体" w:hAnsi="宋体"/>
                <w:sz w:val="24"/>
              </w:rPr>
              <w:t>]</w:t>
            </w:r>
            <w:r w:rsidR="002A762B" w:rsidRPr="00B11347">
              <w:rPr>
                <w:rFonts w:ascii="宋体" w:hAnsi="宋体" w:hint="eastAsia"/>
                <w:sz w:val="24"/>
              </w:rPr>
              <w:t>利用Lamperti变换将</w:t>
            </w:r>
            <w:r w:rsidR="000E7013" w:rsidRPr="00B11347">
              <w:rPr>
                <w:rFonts w:ascii="宋体" w:hAnsi="宋体" w:hint="eastAsia"/>
                <w:sz w:val="24"/>
              </w:rPr>
              <w:t>将原始SDE转化成带有加性噪声的SDEs，以此使用EM型数值方法提升收敛阶。</w:t>
            </w:r>
            <w:r w:rsidR="00FB0BC2" w:rsidRPr="00B11347">
              <w:rPr>
                <w:rFonts w:ascii="宋体" w:hAnsi="宋体" w:hint="eastAsia"/>
                <w:sz w:val="24"/>
              </w:rPr>
              <w:t>近年来，这种思想被广泛的用在由经典布朗运动驱动的随机微分方程中。</w:t>
            </w:r>
          </w:p>
          <w:p w14:paraId="285A640A" w14:textId="7F85E8B6" w:rsidR="00665036" w:rsidRPr="00B11347" w:rsidRDefault="009B343C" w:rsidP="00B11347">
            <w:pPr>
              <w:spacing w:line="360" w:lineRule="exact"/>
              <w:ind w:firstLineChars="200" w:firstLine="480"/>
              <w:rPr>
                <w:rFonts w:ascii="宋体" w:hAnsi="宋体"/>
                <w:sz w:val="24"/>
              </w:rPr>
            </w:pPr>
            <w:r w:rsidRPr="00B11347">
              <w:rPr>
                <w:rFonts w:ascii="宋体" w:hAnsi="宋体" w:hint="eastAsia"/>
                <w:sz w:val="24"/>
              </w:rPr>
              <w:t>相比于经典的随机微分方程，时间变换的随机微分方程的研究较少，它可用于描述相对较慢的粒子扩散，它是描绘亚扩散现象的强有力工具。当时变</w:t>
            </w:r>
            <w:r w:rsidRPr="00B11347">
              <w:rPr>
                <w:rFonts w:ascii="宋体" w:hAnsi="宋体"/>
                <w:sz w:val="24"/>
              </w:rPr>
              <w:t>SDEs</w:t>
            </w:r>
            <w:r w:rsidRPr="00B11347">
              <w:rPr>
                <w:rFonts w:ascii="宋体" w:hAnsi="宋体" w:hint="eastAsia"/>
                <w:sz w:val="24"/>
              </w:rPr>
              <w:t>的漂移和扩散系数满足全局</w:t>
            </w:r>
            <w:r w:rsidRPr="00B11347">
              <w:rPr>
                <w:rFonts w:ascii="宋体" w:hAnsi="宋体"/>
                <w:sz w:val="24"/>
              </w:rPr>
              <w:t xml:space="preserve">Lipschitz </w:t>
            </w:r>
            <w:r w:rsidRPr="00B11347">
              <w:rPr>
                <w:rFonts w:ascii="宋体" w:hAnsi="宋体" w:hint="eastAsia"/>
                <w:sz w:val="24"/>
              </w:rPr>
              <w:t>条件时，</w:t>
            </w:r>
            <w:r w:rsidRPr="00B11347">
              <w:rPr>
                <w:rFonts w:ascii="宋体" w:hAnsi="宋体"/>
                <w:sz w:val="24"/>
              </w:rPr>
              <w:t xml:space="preserve">Jum </w:t>
            </w:r>
            <w:r w:rsidRPr="00B11347">
              <w:rPr>
                <w:rFonts w:ascii="宋体" w:hAnsi="宋体" w:hint="eastAsia"/>
                <w:sz w:val="24"/>
              </w:rPr>
              <w:t>和</w:t>
            </w:r>
            <w:r w:rsidRPr="00B11347">
              <w:rPr>
                <w:rFonts w:ascii="宋体" w:hAnsi="宋体"/>
                <w:sz w:val="24"/>
              </w:rPr>
              <w:t xml:space="preserve">Kobayashi </w:t>
            </w:r>
            <w:r w:rsidRPr="00B11347">
              <w:rPr>
                <w:rFonts w:ascii="宋体" w:hAnsi="宋体" w:hint="eastAsia"/>
                <w:sz w:val="24"/>
              </w:rPr>
              <w:t>首次证明了一类时变</w:t>
            </w:r>
            <w:r w:rsidRPr="00B11347">
              <w:rPr>
                <w:rFonts w:ascii="宋体" w:hAnsi="宋体"/>
                <w:sz w:val="24"/>
              </w:rPr>
              <w:t xml:space="preserve">SDEs </w:t>
            </w:r>
            <w:r w:rsidRPr="00B11347">
              <w:rPr>
                <w:rFonts w:ascii="宋体" w:hAnsi="宋体" w:hint="eastAsia"/>
                <w:sz w:val="24"/>
              </w:rPr>
              <w:t>的</w:t>
            </w:r>
            <w:r w:rsidRPr="00B11347">
              <w:rPr>
                <w:rFonts w:ascii="宋体" w:hAnsi="宋体"/>
                <w:sz w:val="24"/>
              </w:rPr>
              <w:t>Euler-Maruyama (EM )</w:t>
            </w:r>
            <w:r w:rsidRPr="00B11347">
              <w:rPr>
                <w:rFonts w:ascii="宋体" w:hAnsi="宋体" w:hint="eastAsia"/>
                <w:sz w:val="24"/>
              </w:rPr>
              <w:t>方法在强和弱意义上的收敛性，据我们所知，</w:t>
            </w:r>
            <w:r w:rsidRPr="00B11347">
              <w:rPr>
                <w:rFonts w:ascii="宋体" w:hAnsi="宋体"/>
                <w:sz w:val="24"/>
              </w:rPr>
              <w:t xml:space="preserve"> </w:t>
            </w:r>
            <w:r w:rsidRPr="00B11347">
              <w:rPr>
                <w:rFonts w:ascii="宋体" w:hAnsi="宋体" w:hint="eastAsia"/>
                <w:sz w:val="24"/>
              </w:rPr>
              <w:t>这是第一次研究时变</w:t>
            </w:r>
            <w:r w:rsidRPr="00B11347">
              <w:rPr>
                <w:rFonts w:ascii="宋体" w:hAnsi="宋体"/>
                <w:sz w:val="24"/>
              </w:rPr>
              <w:t xml:space="preserve">SDEs </w:t>
            </w:r>
            <w:r w:rsidRPr="00B11347">
              <w:rPr>
                <w:rFonts w:ascii="宋体" w:hAnsi="宋体" w:hint="eastAsia"/>
                <w:sz w:val="24"/>
              </w:rPr>
              <w:t>解的样本路径模拟。在对偶原则不适用的情况下，近年，</w:t>
            </w:r>
            <w:r w:rsidRPr="00B11347">
              <w:rPr>
                <w:rFonts w:ascii="宋体" w:hAnsi="宋体"/>
                <w:sz w:val="24"/>
              </w:rPr>
              <w:t xml:space="preserve">Jin </w:t>
            </w:r>
            <w:r w:rsidRPr="00B11347">
              <w:rPr>
                <w:rFonts w:ascii="宋体" w:hAnsi="宋体" w:hint="eastAsia"/>
                <w:sz w:val="24"/>
              </w:rPr>
              <w:t>和</w:t>
            </w:r>
            <w:r w:rsidRPr="00B11347">
              <w:rPr>
                <w:rFonts w:ascii="宋体" w:hAnsi="宋体"/>
                <w:sz w:val="24"/>
              </w:rPr>
              <w:t xml:space="preserve">Kobayashi </w:t>
            </w:r>
            <w:r w:rsidRPr="00B11347">
              <w:rPr>
                <w:rFonts w:ascii="宋体" w:hAnsi="宋体" w:hint="eastAsia"/>
                <w:sz w:val="24"/>
              </w:rPr>
              <w:t>研究了更一般类型的时变</w:t>
            </w:r>
            <w:r w:rsidRPr="00B11347">
              <w:rPr>
                <w:rFonts w:ascii="宋体" w:hAnsi="宋体"/>
                <w:sz w:val="24"/>
              </w:rPr>
              <w:t>SDEs</w:t>
            </w:r>
            <w:r w:rsidRPr="00B11347">
              <w:rPr>
                <w:rFonts w:ascii="宋体" w:hAnsi="宋体" w:hint="eastAsia"/>
                <w:sz w:val="24"/>
              </w:rPr>
              <w:t>的</w:t>
            </w:r>
            <w:r w:rsidR="009650F9" w:rsidRPr="00B11347">
              <w:rPr>
                <w:rFonts w:ascii="宋体" w:hAnsi="宋体" w:hint="eastAsia"/>
                <w:sz w:val="24"/>
              </w:rPr>
              <w:t>EM</w:t>
            </w:r>
            <w:r w:rsidRPr="00B11347">
              <w:rPr>
                <w:rFonts w:ascii="宋体" w:hAnsi="宋体" w:hint="eastAsia"/>
                <w:sz w:val="24"/>
              </w:rPr>
              <w:t>型和</w:t>
            </w:r>
            <w:r w:rsidR="009650F9" w:rsidRPr="00B11347">
              <w:rPr>
                <w:rFonts w:ascii="宋体" w:hAnsi="宋体" w:hint="eastAsia"/>
                <w:sz w:val="24"/>
              </w:rPr>
              <w:t>M</w:t>
            </w:r>
            <w:r w:rsidRPr="00B11347">
              <w:rPr>
                <w:rFonts w:ascii="宋体" w:hAnsi="宋体"/>
                <w:sz w:val="24"/>
              </w:rPr>
              <w:t xml:space="preserve">ilstein </w:t>
            </w:r>
            <w:r w:rsidRPr="00B11347">
              <w:rPr>
                <w:rFonts w:ascii="宋体" w:hAnsi="宋体" w:hint="eastAsia"/>
                <w:sz w:val="24"/>
              </w:rPr>
              <w:t>型方法。</w:t>
            </w:r>
            <w:r w:rsidRPr="00B11347">
              <w:rPr>
                <w:rFonts w:ascii="宋体" w:hAnsi="宋体"/>
                <w:sz w:val="24"/>
              </w:rPr>
              <w:t xml:space="preserve">Deng </w:t>
            </w:r>
            <w:r w:rsidRPr="00B11347">
              <w:rPr>
                <w:rFonts w:ascii="宋体" w:hAnsi="宋体" w:hint="eastAsia"/>
                <w:sz w:val="24"/>
              </w:rPr>
              <w:t>和</w:t>
            </w:r>
            <w:r w:rsidRPr="00B11347">
              <w:rPr>
                <w:rFonts w:ascii="宋体" w:hAnsi="宋体"/>
                <w:sz w:val="24"/>
              </w:rPr>
              <w:t xml:space="preserve">Liu </w:t>
            </w:r>
            <w:r w:rsidRPr="00B11347">
              <w:rPr>
                <w:rFonts w:ascii="宋体" w:hAnsi="宋体" w:hint="eastAsia"/>
                <w:sz w:val="24"/>
              </w:rPr>
              <w:t>研究了半隐式</w:t>
            </w:r>
            <w:r w:rsidRPr="00B11347">
              <w:rPr>
                <w:rFonts w:ascii="宋体" w:hAnsi="宋体"/>
                <w:sz w:val="24"/>
              </w:rPr>
              <w:t xml:space="preserve">EM </w:t>
            </w:r>
            <w:r w:rsidRPr="00B11347">
              <w:rPr>
                <w:rFonts w:ascii="宋体" w:hAnsi="宋体" w:hint="eastAsia"/>
                <w:sz w:val="24"/>
              </w:rPr>
              <w:t>方法，</w:t>
            </w:r>
            <w:r w:rsidRPr="00B11347">
              <w:rPr>
                <w:rFonts w:ascii="宋体" w:hAnsi="宋体"/>
                <w:sz w:val="24"/>
              </w:rPr>
              <w:t xml:space="preserve">Liu </w:t>
            </w:r>
            <w:r w:rsidRPr="00B11347">
              <w:rPr>
                <w:rFonts w:ascii="宋体" w:hAnsi="宋体" w:hint="eastAsia"/>
                <w:sz w:val="24"/>
              </w:rPr>
              <w:t>等人利用对偶原理研究了截断</w:t>
            </w:r>
            <w:r w:rsidRPr="00B11347">
              <w:rPr>
                <w:rFonts w:ascii="宋体" w:hAnsi="宋体"/>
                <w:sz w:val="24"/>
              </w:rPr>
              <w:t xml:space="preserve">EM </w:t>
            </w:r>
            <w:r w:rsidRPr="00B11347">
              <w:rPr>
                <w:rFonts w:ascii="宋体" w:hAnsi="宋体" w:hint="eastAsia"/>
                <w:sz w:val="24"/>
              </w:rPr>
              <w:t>方法，</w:t>
            </w:r>
            <w:r w:rsidRPr="00B11347">
              <w:rPr>
                <w:rFonts w:ascii="宋体" w:hAnsi="宋体"/>
                <w:sz w:val="24"/>
              </w:rPr>
              <w:t xml:space="preserve">Li </w:t>
            </w:r>
            <w:r w:rsidRPr="00B11347">
              <w:rPr>
                <w:rFonts w:ascii="宋体" w:hAnsi="宋体" w:hint="eastAsia"/>
                <w:sz w:val="24"/>
              </w:rPr>
              <w:t>等人在没有使用对偶原理时讨论了截断型欧拉方法。</w:t>
            </w:r>
            <w:r w:rsidR="00665036" w:rsidRPr="00B11347">
              <w:rPr>
                <w:rFonts w:ascii="宋体" w:hAnsi="宋体" w:hint="eastAsia"/>
                <w:sz w:val="24"/>
              </w:rPr>
              <w:t>据我们所知</w:t>
            </w:r>
            <w:r w:rsidR="0022753D" w:rsidRPr="00B11347">
              <w:rPr>
                <w:rFonts w:ascii="宋体" w:hAnsi="宋体" w:hint="eastAsia"/>
                <w:sz w:val="24"/>
              </w:rPr>
              <w:t>截至目前</w:t>
            </w:r>
            <w:r w:rsidR="00D30EE3" w:rsidRPr="00B11347">
              <w:rPr>
                <w:rFonts w:ascii="宋体" w:hAnsi="宋体" w:hint="eastAsia"/>
                <w:sz w:val="24"/>
              </w:rPr>
              <w:t>为止，</w:t>
            </w:r>
            <w:r w:rsidR="0022753D" w:rsidRPr="00B11347">
              <w:rPr>
                <w:rFonts w:ascii="宋体" w:hAnsi="宋体" w:hint="eastAsia"/>
                <w:sz w:val="24"/>
              </w:rPr>
              <w:t>对于由时间变换的布朗运动驱动的随机微分方程</w:t>
            </w:r>
            <w:r w:rsidR="00F86F45" w:rsidRPr="00B11347">
              <w:rPr>
                <w:rFonts w:ascii="宋体" w:hAnsi="宋体" w:hint="eastAsia"/>
                <w:sz w:val="24"/>
              </w:rPr>
              <w:t>中，在进行数值离散的时候往往都是采用一种非等距的离散，以保证SDEs的微分项</w:t>
            </w:r>
            <w:r w:rsidR="006779CC" w:rsidRPr="00B11347">
              <w:rPr>
                <w:rFonts w:ascii="宋体" w:hAnsi="宋体" w:hint="eastAsia"/>
                <w:sz w:val="24"/>
              </w:rPr>
              <w:t>可由我们所控制，但是对于等距离散的数值方法，目前还</w:t>
            </w:r>
            <w:r w:rsidR="005072E5" w:rsidRPr="00B11347">
              <w:rPr>
                <w:rFonts w:ascii="宋体" w:hAnsi="宋体" w:hint="eastAsia"/>
                <w:sz w:val="24"/>
              </w:rPr>
              <w:t>没有人提出类似的研究。</w:t>
            </w:r>
          </w:p>
          <w:p w14:paraId="56F97118" w14:textId="6BA347EC" w:rsidR="007F5881" w:rsidRPr="00B11347" w:rsidRDefault="007F5881" w:rsidP="00B11347">
            <w:pPr>
              <w:spacing w:line="360" w:lineRule="exact"/>
              <w:ind w:firstLineChars="200" w:firstLine="480"/>
              <w:rPr>
                <w:rFonts w:ascii="宋体" w:hAnsi="宋体"/>
                <w:sz w:val="24"/>
              </w:rPr>
            </w:pPr>
            <w:r w:rsidRPr="00B11347">
              <w:rPr>
                <w:rFonts w:ascii="宋体" w:hAnsi="宋体" w:hint="eastAsia"/>
                <w:sz w:val="24"/>
              </w:rPr>
              <w:t>基于上述的研讨，对于一类可以通过Lamperti变换的</w:t>
            </w:r>
            <w:r w:rsidR="002B6056" w:rsidRPr="00B11347">
              <w:rPr>
                <w:rFonts w:ascii="宋体" w:hAnsi="宋体" w:hint="eastAsia"/>
                <w:sz w:val="24"/>
              </w:rPr>
              <w:t>时间变换随机微分方程我们可以提出一种等距离散的BEM数值格式</w:t>
            </w:r>
            <w:r w:rsidR="00467902" w:rsidRPr="00B11347">
              <w:rPr>
                <w:rFonts w:ascii="宋体" w:hAnsi="宋体" w:hint="eastAsia"/>
                <w:sz w:val="24"/>
              </w:rPr>
              <w:t>，和直接在原始的SDEs中使用EM型数值方法，通过Lamperti变换后，可以得到更高的收敛阶，</w:t>
            </w:r>
            <w:r w:rsidRPr="00B11347">
              <w:rPr>
                <w:rFonts w:ascii="宋体" w:hAnsi="宋体" w:hint="eastAsia"/>
                <w:sz w:val="24"/>
              </w:rPr>
              <w:t>更适合于在金融应用中非常流行的多层蒙特卡罗方法。</w:t>
            </w:r>
          </w:p>
          <w:p w14:paraId="0A0597C7" w14:textId="2512324A" w:rsidR="00D42A26" w:rsidRPr="00D42A26" w:rsidRDefault="00D42A26" w:rsidP="00B32B7D">
            <w:pPr>
              <w:rPr>
                <w:rFonts w:ascii="宋体" w:hAnsi="宋体"/>
                <w:szCs w:val="21"/>
              </w:rPr>
            </w:pPr>
          </w:p>
        </w:tc>
      </w:tr>
      <w:tr w:rsidR="00D631EA" w:rsidRPr="0036327A" w14:paraId="336D684C" w14:textId="77777777" w:rsidTr="0036327A">
        <w:trPr>
          <w:trHeight w:val="13850"/>
        </w:trPr>
        <w:tc>
          <w:tcPr>
            <w:tcW w:w="8522" w:type="dxa"/>
          </w:tcPr>
          <w:p w14:paraId="538CF733" w14:textId="77777777" w:rsidR="00D631EA" w:rsidRPr="00B11347" w:rsidRDefault="00D631EA" w:rsidP="0036327A">
            <w:pPr>
              <w:spacing w:before="156"/>
              <w:rPr>
                <w:rFonts w:eastAsia="黑体"/>
                <w:sz w:val="24"/>
              </w:rPr>
            </w:pPr>
            <w:r w:rsidRPr="00B11347">
              <w:rPr>
                <w:rFonts w:eastAsia="黑体" w:hint="eastAsia"/>
                <w:sz w:val="24"/>
              </w:rPr>
              <w:lastRenderedPageBreak/>
              <w:t>五、中英文参考文献（至少</w:t>
            </w:r>
            <w:r w:rsidRPr="00B11347">
              <w:rPr>
                <w:rFonts w:eastAsia="黑体" w:hint="eastAsia"/>
                <w:sz w:val="24"/>
              </w:rPr>
              <w:t>40</w:t>
            </w:r>
            <w:r w:rsidRPr="00B11347">
              <w:rPr>
                <w:rFonts w:eastAsia="黑体" w:hint="eastAsia"/>
                <w:sz w:val="24"/>
              </w:rPr>
              <w:t>篇以上）</w:t>
            </w:r>
          </w:p>
          <w:p w14:paraId="7AF94E09" w14:textId="77777777" w:rsidR="00601C95" w:rsidRPr="00B11347" w:rsidRDefault="003B247E" w:rsidP="002B4CBE">
            <w:pPr>
              <w:spacing w:before="156" w:line="360" w:lineRule="exact"/>
              <w:rPr>
                <w:rFonts w:eastAsia="黑体"/>
                <w:sz w:val="24"/>
              </w:rPr>
            </w:pPr>
            <w:r w:rsidRPr="00B11347">
              <w:rPr>
                <w:rFonts w:eastAsia="黑体"/>
                <w:sz w:val="24"/>
              </w:rPr>
              <w:t xml:space="preserve">[1] Alfonsi A. Strong order one convergence of a drift implicit </w:t>
            </w:r>
            <w:proofErr w:type="spellStart"/>
            <w:r w:rsidRPr="00B11347">
              <w:rPr>
                <w:rFonts w:eastAsia="黑体"/>
                <w:sz w:val="24"/>
              </w:rPr>
              <w:t>euler</w:t>
            </w:r>
            <w:proofErr w:type="spellEnd"/>
            <w:r w:rsidRPr="00B11347">
              <w:rPr>
                <w:rFonts w:eastAsia="黑体"/>
                <w:sz w:val="24"/>
              </w:rPr>
              <w:t xml:space="preserve"> scheme: Application to the </w:t>
            </w:r>
            <w:proofErr w:type="spellStart"/>
            <w:r w:rsidRPr="00B11347">
              <w:rPr>
                <w:rFonts w:eastAsia="黑体"/>
                <w:sz w:val="24"/>
              </w:rPr>
              <w:t>cir</w:t>
            </w:r>
            <w:proofErr w:type="spellEnd"/>
            <w:r w:rsidRPr="00B11347">
              <w:rPr>
                <w:rFonts w:eastAsia="黑体"/>
                <w:sz w:val="24"/>
              </w:rPr>
              <w:t xml:space="preserve"> process[J]. Statistics and Probability Letters, 2013, 83(2):602–607. </w:t>
            </w:r>
          </w:p>
          <w:p w14:paraId="5F10646E" w14:textId="77777777" w:rsidR="00601C95" w:rsidRPr="00B11347" w:rsidRDefault="003B247E" w:rsidP="002B4CBE">
            <w:pPr>
              <w:spacing w:before="156" w:line="360" w:lineRule="exact"/>
              <w:rPr>
                <w:rFonts w:eastAsia="黑体"/>
                <w:sz w:val="24"/>
              </w:rPr>
            </w:pPr>
            <w:r w:rsidRPr="00B11347">
              <w:rPr>
                <w:rFonts w:eastAsia="黑体"/>
                <w:sz w:val="24"/>
              </w:rPr>
              <w:t xml:space="preserve">[2] </w:t>
            </w:r>
            <w:proofErr w:type="spellStart"/>
            <w:r w:rsidRPr="00B11347">
              <w:rPr>
                <w:rFonts w:eastAsia="黑体"/>
                <w:sz w:val="24"/>
              </w:rPr>
              <w:t>Iacus</w:t>
            </w:r>
            <w:proofErr w:type="spellEnd"/>
            <w:r w:rsidRPr="00B11347">
              <w:rPr>
                <w:rFonts w:eastAsia="黑体"/>
                <w:sz w:val="24"/>
              </w:rPr>
              <w:t xml:space="preserve"> S </w:t>
            </w:r>
            <w:proofErr w:type="spellStart"/>
            <w:proofErr w:type="gramStart"/>
            <w:r w:rsidRPr="00B11347">
              <w:rPr>
                <w:rFonts w:eastAsia="黑体"/>
                <w:sz w:val="24"/>
              </w:rPr>
              <w:t>M,et</w:t>
            </w:r>
            <w:proofErr w:type="spellEnd"/>
            <w:r w:rsidRPr="00B11347">
              <w:rPr>
                <w:rFonts w:eastAsia="黑体"/>
                <w:sz w:val="24"/>
              </w:rPr>
              <w:t xml:space="preserve"> al.</w:t>
            </w:r>
            <w:proofErr w:type="gramEnd"/>
            <w:r w:rsidRPr="00B11347">
              <w:rPr>
                <w:rFonts w:eastAsia="黑体"/>
                <w:sz w:val="24"/>
              </w:rPr>
              <w:t xml:space="preserve"> Simulation and inference for stochastic differential equations: with r examples: volume 486[M]. Springer, 2008. </w:t>
            </w:r>
          </w:p>
          <w:p w14:paraId="631AB56F" w14:textId="77777777" w:rsidR="00601C95" w:rsidRPr="00B11347" w:rsidRDefault="003B247E" w:rsidP="002B4CBE">
            <w:pPr>
              <w:spacing w:before="156" w:line="360" w:lineRule="exact"/>
              <w:rPr>
                <w:rFonts w:eastAsia="黑体"/>
                <w:sz w:val="24"/>
              </w:rPr>
            </w:pPr>
            <w:r w:rsidRPr="00B11347">
              <w:rPr>
                <w:rFonts w:eastAsia="黑体"/>
                <w:sz w:val="24"/>
              </w:rPr>
              <w:t xml:space="preserve">[3] </w:t>
            </w:r>
            <w:proofErr w:type="spellStart"/>
            <w:r w:rsidRPr="00B11347">
              <w:rPr>
                <w:rFonts w:eastAsia="黑体"/>
                <w:sz w:val="24"/>
              </w:rPr>
              <w:t>Neuenkirch</w:t>
            </w:r>
            <w:proofErr w:type="spellEnd"/>
            <w:r w:rsidRPr="00B11347">
              <w:rPr>
                <w:rFonts w:eastAsia="黑体"/>
                <w:sz w:val="24"/>
              </w:rPr>
              <w:t xml:space="preserve"> A, </w:t>
            </w:r>
            <w:proofErr w:type="spellStart"/>
            <w:r w:rsidRPr="00B11347">
              <w:rPr>
                <w:rFonts w:eastAsia="黑体"/>
                <w:sz w:val="24"/>
              </w:rPr>
              <w:t>Szpruch</w:t>
            </w:r>
            <w:proofErr w:type="spellEnd"/>
            <w:r w:rsidRPr="00B11347">
              <w:rPr>
                <w:rFonts w:eastAsia="黑体"/>
                <w:sz w:val="24"/>
              </w:rPr>
              <w:t xml:space="preserve"> L. First order strong approximations of scalar </w:t>
            </w:r>
            <w:proofErr w:type="spellStart"/>
            <w:r w:rsidRPr="00B11347">
              <w:rPr>
                <w:rFonts w:eastAsia="黑体"/>
                <w:sz w:val="24"/>
              </w:rPr>
              <w:t>sdes</w:t>
            </w:r>
            <w:proofErr w:type="spellEnd"/>
            <w:r w:rsidRPr="00B11347">
              <w:rPr>
                <w:rFonts w:eastAsia="黑体"/>
                <w:sz w:val="24"/>
              </w:rPr>
              <w:t xml:space="preserve"> defined in a domain [J]. </w:t>
            </w:r>
            <w:proofErr w:type="spellStart"/>
            <w:r w:rsidRPr="00B11347">
              <w:rPr>
                <w:rFonts w:eastAsia="黑体"/>
                <w:sz w:val="24"/>
              </w:rPr>
              <w:t>Numerische</w:t>
            </w:r>
            <w:proofErr w:type="spellEnd"/>
            <w:r w:rsidRPr="00B11347">
              <w:rPr>
                <w:rFonts w:eastAsia="黑体"/>
                <w:sz w:val="24"/>
              </w:rPr>
              <w:t xml:space="preserve"> </w:t>
            </w:r>
            <w:proofErr w:type="spellStart"/>
            <w:r w:rsidRPr="00B11347">
              <w:rPr>
                <w:rFonts w:eastAsia="黑体"/>
                <w:sz w:val="24"/>
              </w:rPr>
              <w:t>Mathematik</w:t>
            </w:r>
            <w:proofErr w:type="spellEnd"/>
            <w:r w:rsidRPr="00B11347">
              <w:rPr>
                <w:rFonts w:eastAsia="黑体"/>
                <w:sz w:val="24"/>
              </w:rPr>
              <w:t xml:space="preserve">, 2014, 128:103-136. </w:t>
            </w:r>
          </w:p>
          <w:p w14:paraId="2A12846A" w14:textId="236E8CC2" w:rsidR="00601C95" w:rsidRPr="00B11347" w:rsidRDefault="003B247E" w:rsidP="002B4CBE">
            <w:pPr>
              <w:spacing w:before="156" w:line="360" w:lineRule="exact"/>
              <w:rPr>
                <w:rFonts w:eastAsia="黑体"/>
                <w:sz w:val="24"/>
              </w:rPr>
            </w:pPr>
            <w:r w:rsidRPr="00B11347">
              <w:rPr>
                <w:rFonts w:eastAsia="黑体"/>
                <w:sz w:val="24"/>
              </w:rPr>
              <w:t xml:space="preserve">[4] Yang H, Huang J. First order strong convergence of positivity preserving logarithmic </w:t>
            </w:r>
            <w:proofErr w:type="spellStart"/>
            <w:r w:rsidRPr="00B11347">
              <w:rPr>
                <w:rFonts w:eastAsia="黑体"/>
                <w:sz w:val="24"/>
              </w:rPr>
              <w:t>euler</w:t>
            </w:r>
            <w:proofErr w:type="spellEnd"/>
            <w:r w:rsidRPr="00B11347">
              <w:rPr>
                <w:rFonts w:eastAsia="黑体"/>
                <w:sz w:val="24"/>
              </w:rPr>
              <w:t xml:space="preserve"> </w:t>
            </w:r>
            <w:proofErr w:type="spellStart"/>
            <w:r w:rsidRPr="00B11347">
              <w:rPr>
                <w:rFonts w:eastAsia="黑体"/>
                <w:sz w:val="24"/>
              </w:rPr>
              <w:t>maruyama</w:t>
            </w:r>
            <w:proofErr w:type="spellEnd"/>
            <w:r w:rsidRPr="00B11347">
              <w:rPr>
                <w:rFonts w:eastAsia="黑体"/>
                <w:sz w:val="24"/>
              </w:rPr>
              <w:t xml:space="preserve"> method for the stochastic sis epidemic model[J]. Applied Mathematics Letters, 2021, 121:107451. </w:t>
            </w:r>
          </w:p>
          <w:p w14:paraId="67DE6506" w14:textId="77777777" w:rsidR="00601C95" w:rsidRPr="00B11347" w:rsidRDefault="003B247E" w:rsidP="002B4CBE">
            <w:pPr>
              <w:spacing w:before="156" w:line="360" w:lineRule="exact"/>
              <w:rPr>
                <w:rFonts w:eastAsia="黑体"/>
                <w:sz w:val="24"/>
              </w:rPr>
            </w:pPr>
            <w:r w:rsidRPr="00B11347">
              <w:rPr>
                <w:rFonts w:eastAsia="黑体"/>
                <w:sz w:val="24"/>
              </w:rPr>
              <w:t xml:space="preserve">[5] Wen X, Li Z, Xu L. Strong approximation of non-autonomous time-changed </w:t>
            </w:r>
            <w:proofErr w:type="spellStart"/>
            <w:r w:rsidRPr="00B11347">
              <w:rPr>
                <w:rFonts w:eastAsia="黑体"/>
                <w:sz w:val="24"/>
              </w:rPr>
              <w:t>mckean</w:t>
            </w:r>
            <w:proofErr w:type="spellEnd"/>
            <w:r w:rsidRPr="00B11347">
              <w:rPr>
                <w:rFonts w:eastAsia="黑体"/>
                <w:sz w:val="24"/>
              </w:rPr>
              <w:t>–</w:t>
            </w:r>
            <w:proofErr w:type="spellStart"/>
            <w:r w:rsidRPr="00B11347">
              <w:rPr>
                <w:rFonts w:eastAsia="黑体"/>
                <w:sz w:val="24"/>
              </w:rPr>
              <w:t>vlasov</w:t>
            </w:r>
            <w:proofErr w:type="spellEnd"/>
            <w:r w:rsidRPr="00B11347">
              <w:rPr>
                <w:rFonts w:eastAsia="黑体"/>
                <w:sz w:val="24"/>
              </w:rPr>
              <w:t xml:space="preserve"> stochastic differential equations[J]. Communications in Nonlinear Science and Numerical Sim </w:t>
            </w:r>
            <w:proofErr w:type="spellStart"/>
            <w:r w:rsidRPr="00B11347">
              <w:rPr>
                <w:rFonts w:eastAsia="黑体"/>
                <w:sz w:val="24"/>
              </w:rPr>
              <w:t>ulation</w:t>
            </w:r>
            <w:proofErr w:type="spellEnd"/>
            <w:r w:rsidRPr="00B11347">
              <w:rPr>
                <w:rFonts w:eastAsia="黑体"/>
                <w:sz w:val="24"/>
              </w:rPr>
              <w:t xml:space="preserve">, 2023, 119:107122. </w:t>
            </w:r>
          </w:p>
          <w:p w14:paraId="14166ED8" w14:textId="77777777" w:rsidR="00601C95" w:rsidRPr="00B11347" w:rsidRDefault="003B247E" w:rsidP="002B4CBE">
            <w:pPr>
              <w:spacing w:before="156" w:line="360" w:lineRule="exact"/>
              <w:rPr>
                <w:rFonts w:eastAsia="黑体"/>
                <w:sz w:val="24"/>
              </w:rPr>
            </w:pPr>
            <w:r w:rsidRPr="00B11347">
              <w:rPr>
                <w:rFonts w:eastAsia="黑体"/>
                <w:sz w:val="24"/>
              </w:rPr>
              <w:t xml:space="preserve">[6] Liu W, </w:t>
            </w:r>
            <w:proofErr w:type="spellStart"/>
            <w:proofErr w:type="gramStart"/>
            <w:r w:rsidRPr="00B11347">
              <w:rPr>
                <w:rFonts w:eastAsia="黑体"/>
                <w:sz w:val="24"/>
              </w:rPr>
              <w:t>MaoX,Tang</w:t>
            </w:r>
            <w:proofErr w:type="spellEnd"/>
            <w:proofErr w:type="gramEnd"/>
            <w:r w:rsidRPr="00B11347">
              <w:rPr>
                <w:rFonts w:eastAsia="黑体"/>
                <w:sz w:val="24"/>
              </w:rPr>
              <w:t xml:space="preserve"> J, et al. Truncated </w:t>
            </w:r>
            <w:proofErr w:type="spellStart"/>
            <w:r w:rsidRPr="00B11347">
              <w:rPr>
                <w:rFonts w:eastAsia="黑体"/>
                <w:sz w:val="24"/>
              </w:rPr>
              <w:t>euler-maruyama</w:t>
            </w:r>
            <w:proofErr w:type="spellEnd"/>
            <w:r w:rsidRPr="00B11347">
              <w:rPr>
                <w:rFonts w:eastAsia="黑体"/>
                <w:sz w:val="24"/>
              </w:rPr>
              <w:t xml:space="preserve"> method for classical and time-changed non-autonomous stochastic differential equations[J]. Applied Numerical Mathematics, 2020, 153:66-81. </w:t>
            </w:r>
          </w:p>
          <w:p w14:paraId="3968AC20" w14:textId="0189EA3A" w:rsidR="00F6156E" w:rsidRPr="00B11347" w:rsidRDefault="003B247E" w:rsidP="002B4CBE">
            <w:pPr>
              <w:spacing w:before="156" w:line="360" w:lineRule="exact"/>
              <w:rPr>
                <w:rFonts w:eastAsia="黑体"/>
                <w:sz w:val="24"/>
              </w:rPr>
            </w:pPr>
            <w:r w:rsidRPr="00B11347">
              <w:rPr>
                <w:rFonts w:eastAsia="黑体"/>
                <w:sz w:val="24"/>
              </w:rPr>
              <w:t xml:space="preserve">[7] Jin S, Kobayashi K. Strong approximation of time-changed stochastic differential equations involving drifts with random and non-random integrators[J]. BIT Numerical Mathematics, 2021, 61(3):829-857. </w:t>
            </w:r>
          </w:p>
          <w:p w14:paraId="39EC2989" w14:textId="49D58A8A" w:rsidR="00F6156E" w:rsidRPr="00B11347" w:rsidRDefault="00F6156E" w:rsidP="002B4CBE">
            <w:pPr>
              <w:spacing w:before="156" w:line="360" w:lineRule="exact"/>
              <w:rPr>
                <w:rFonts w:eastAsia="黑体"/>
                <w:sz w:val="24"/>
              </w:rPr>
            </w:pPr>
            <w:r w:rsidRPr="00B11347">
              <w:rPr>
                <w:rFonts w:eastAsia="黑体"/>
                <w:sz w:val="24"/>
              </w:rPr>
              <w:t>[8]</w:t>
            </w:r>
            <w:r w:rsidRPr="00B11347">
              <w:rPr>
                <w:rFonts w:eastAsia="黑体" w:hint="eastAsia"/>
                <w:sz w:val="24"/>
              </w:rPr>
              <w:t xml:space="preserve"> </w:t>
            </w:r>
            <w:r w:rsidRPr="00F6156E">
              <w:rPr>
                <w:rFonts w:eastAsia="黑体"/>
                <w:sz w:val="24"/>
              </w:rPr>
              <w:t>Li X, Liao J, Liu W, et al. Convergence and stability of an explicit method for autonomous</w:t>
            </w:r>
            <w:r w:rsidRPr="00B11347">
              <w:rPr>
                <w:rFonts w:eastAsia="黑体" w:hint="eastAsia"/>
                <w:sz w:val="24"/>
              </w:rPr>
              <w:t xml:space="preserve"> </w:t>
            </w:r>
            <w:r w:rsidRPr="00F6156E">
              <w:rPr>
                <w:rFonts w:eastAsia="黑体"/>
                <w:sz w:val="24"/>
              </w:rPr>
              <w:t xml:space="preserve">time-changed stochastic differential equations with super-linear coefficients[J]. Adv. </w:t>
            </w:r>
            <w:proofErr w:type="spellStart"/>
            <w:r w:rsidRPr="00F6156E">
              <w:rPr>
                <w:rFonts w:eastAsia="黑体"/>
                <w:sz w:val="24"/>
              </w:rPr>
              <w:t>Appl.</w:t>
            </w:r>
            <w:r w:rsidRPr="00B11347">
              <w:rPr>
                <w:rFonts w:eastAsia="黑体"/>
                <w:sz w:val="24"/>
              </w:rPr>
              <w:t>Math</w:t>
            </w:r>
            <w:proofErr w:type="spellEnd"/>
            <w:r w:rsidRPr="00B11347">
              <w:rPr>
                <w:rFonts w:eastAsia="黑体"/>
                <w:sz w:val="24"/>
              </w:rPr>
              <w:t>. Mech, 2023, 15(3): 651-683.</w:t>
            </w:r>
          </w:p>
          <w:p w14:paraId="2F539962" w14:textId="25506B5B" w:rsidR="00601C95" w:rsidRPr="00B11347" w:rsidRDefault="003B247E" w:rsidP="002B4CBE">
            <w:pPr>
              <w:spacing w:before="156" w:line="360" w:lineRule="exact"/>
              <w:rPr>
                <w:rFonts w:eastAsia="黑体"/>
                <w:sz w:val="24"/>
              </w:rPr>
            </w:pPr>
            <w:r w:rsidRPr="00B11347">
              <w:rPr>
                <w:rFonts w:eastAsia="黑体"/>
                <w:sz w:val="24"/>
              </w:rPr>
              <w:t>[9] Jum</w:t>
            </w:r>
            <w:r w:rsidR="006014EB" w:rsidRPr="00B11347">
              <w:rPr>
                <w:rFonts w:eastAsia="黑体" w:hint="eastAsia"/>
                <w:sz w:val="24"/>
              </w:rPr>
              <w:t xml:space="preserve"> </w:t>
            </w:r>
            <w:proofErr w:type="spellStart"/>
            <w:proofErr w:type="gramStart"/>
            <w:r w:rsidRPr="00B11347">
              <w:rPr>
                <w:rFonts w:eastAsia="黑体"/>
                <w:sz w:val="24"/>
              </w:rPr>
              <w:t>E,Kobayashi</w:t>
            </w:r>
            <w:proofErr w:type="spellEnd"/>
            <w:proofErr w:type="gramEnd"/>
            <w:r w:rsidRPr="00B11347">
              <w:rPr>
                <w:rFonts w:eastAsia="黑体"/>
                <w:sz w:val="24"/>
              </w:rPr>
              <w:t xml:space="preserve"> K. A strong and weak approximation scheme for stochastic differential </w:t>
            </w:r>
            <w:proofErr w:type="spellStart"/>
            <w:r w:rsidRPr="00B11347">
              <w:rPr>
                <w:rFonts w:eastAsia="黑体"/>
                <w:sz w:val="24"/>
              </w:rPr>
              <w:t>equa</w:t>
            </w:r>
            <w:proofErr w:type="spellEnd"/>
            <w:r w:rsidRPr="00B11347">
              <w:rPr>
                <w:rFonts w:eastAsia="黑体"/>
                <w:sz w:val="24"/>
              </w:rPr>
              <w:t xml:space="preserve"> </w:t>
            </w:r>
            <w:proofErr w:type="spellStart"/>
            <w:r w:rsidRPr="00B11347">
              <w:rPr>
                <w:rFonts w:eastAsia="黑体"/>
                <w:sz w:val="24"/>
              </w:rPr>
              <w:t>tions</w:t>
            </w:r>
            <w:proofErr w:type="spellEnd"/>
            <w:r w:rsidRPr="00B11347">
              <w:rPr>
                <w:rFonts w:eastAsia="黑体"/>
                <w:sz w:val="24"/>
              </w:rPr>
              <w:t xml:space="preserve"> driven by a time-changed </w:t>
            </w:r>
            <w:proofErr w:type="spellStart"/>
            <w:r w:rsidRPr="00B11347">
              <w:rPr>
                <w:rFonts w:eastAsia="黑体"/>
                <w:sz w:val="24"/>
              </w:rPr>
              <w:t>brownian</w:t>
            </w:r>
            <w:proofErr w:type="spellEnd"/>
            <w:r w:rsidRPr="00B11347">
              <w:rPr>
                <w:rFonts w:eastAsia="黑体"/>
                <w:sz w:val="24"/>
              </w:rPr>
              <w:t xml:space="preserve"> motion[J]. </w:t>
            </w:r>
            <w:proofErr w:type="spellStart"/>
            <w:r w:rsidRPr="00B11347">
              <w:rPr>
                <w:rFonts w:eastAsia="黑体"/>
                <w:sz w:val="24"/>
              </w:rPr>
              <w:t>arXiv</w:t>
            </w:r>
            <w:proofErr w:type="spellEnd"/>
            <w:r w:rsidRPr="00B11347">
              <w:rPr>
                <w:rFonts w:eastAsia="黑体"/>
                <w:sz w:val="24"/>
              </w:rPr>
              <w:t xml:space="preserve"> preprint arXiv:1408.4377, 2014. </w:t>
            </w:r>
          </w:p>
          <w:p w14:paraId="111571D9" w14:textId="520FFDDF" w:rsidR="00601C95" w:rsidRPr="00B11347" w:rsidRDefault="003B247E" w:rsidP="002B4CBE">
            <w:pPr>
              <w:spacing w:before="156" w:line="360" w:lineRule="exact"/>
              <w:rPr>
                <w:rFonts w:eastAsia="黑体"/>
                <w:sz w:val="24"/>
              </w:rPr>
            </w:pPr>
            <w:r w:rsidRPr="00B11347">
              <w:rPr>
                <w:rFonts w:eastAsia="黑体"/>
                <w:sz w:val="24"/>
              </w:rPr>
              <w:t>[</w:t>
            </w:r>
            <w:proofErr w:type="gramStart"/>
            <w:r w:rsidRPr="00B11347">
              <w:rPr>
                <w:rFonts w:eastAsia="黑体"/>
                <w:sz w:val="24"/>
              </w:rPr>
              <w:t>10]</w:t>
            </w:r>
            <w:proofErr w:type="spellStart"/>
            <w:r w:rsidRPr="00B11347">
              <w:rPr>
                <w:rFonts w:eastAsia="黑体"/>
                <w:sz w:val="24"/>
              </w:rPr>
              <w:t>DengCS</w:t>
            </w:r>
            <w:proofErr w:type="gramEnd"/>
            <w:r w:rsidRPr="00B11347">
              <w:rPr>
                <w:rFonts w:eastAsia="黑体"/>
                <w:sz w:val="24"/>
              </w:rPr>
              <w:t>,LiuW.Semi-impliciteuler</w:t>
            </w:r>
            <w:proofErr w:type="spellEnd"/>
            <w:r w:rsidRPr="00B11347">
              <w:rPr>
                <w:rFonts w:eastAsia="黑体"/>
                <w:sz w:val="24"/>
              </w:rPr>
              <w:t>–</w:t>
            </w:r>
            <w:proofErr w:type="spellStart"/>
            <w:r w:rsidRPr="00B11347">
              <w:rPr>
                <w:rFonts w:eastAsia="黑体"/>
                <w:sz w:val="24"/>
              </w:rPr>
              <w:t>maruyamamethodfornon</w:t>
            </w:r>
            <w:proofErr w:type="spellEnd"/>
            <w:r w:rsidRPr="00B11347">
              <w:rPr>
                <w:rFonts w:eastAsia="黑体"/>
                <w:sz w:val="24"/>
              </w:rPr>
              <w:t>-linear</w:t>
            </w:r>
            <w:r w:rsidR="00E94BEF" w:rsidRPr="00B11347">
              <w:rPr>
                <w:rFonts w:eastAsia="黑体" w:hint="eastAsia"/>
                <w:sz w:val="24"/>
              </w:rPr>
              <w:t xml:space="preserve"> </w:t>
            </w:r>
            <w:proofErr w:type="spellStart"/>
            <w:r w:rsidRPr="00B11347">
              <w:rPr>
                <w:rFonts w:eastAsia="黑体"/>
                <w:sz w:val="24"/>
              </w:rPr>
              <w:t>timechanged</w:t>
            </w:r>
            <w:proofErr w:type="spellEnd"/>
            <w:r w:rsidRPr="00B11347">
              <w:rPr>
                <w:rFonts w:eastAsia="黑体"/>
                <w:sz w:val="24"/>
              </w:rPr>
              <w:t xml:space="preserve"> stochastic differential equations[J]. BIT Numerical Mathematics, 2020, 60:1133-1151. </w:t>
            </w:r>
          </w:p>
          <w:p w14:paraId="3F662A5F" w14:textId="77777777" w:rsidR="00601C95" w:rsidRPr="00B11347" w:rsidRDefault="003B247E" w:rsidP="002B4CBE">
            <w:pPr>
              <w:spacing w:before="156" w:line="360" w:lineRule="exact"/>
              <w:rPr>
                <w:rFonts w:eastAsia="黑体"/>
                <w:sz w:val="24"/>
              </w:rPr>
            </w:pPr>
            <w:r w:rsidRPr="00B11347">
              <w:rPr>
                <w:rFonts w:eastAsia="黑体"/>
                <w:sz w:val="24"/>
              </w:rPr>
              <w:t xml:space="preserve">[11] Jin S, Kobayashi K. Strong approximation of stochastic differential equations driven by a time changed </w:t>
            </w:r>
            <w:proofErr w:type="spellStart"/>
            <w:r w:rsidRPr="00B11347">
              <w:rPr>
                <w:rFonts w:eastAsia="黑体"/>
                <w:sz w:val="24"/>
              </w:rPr>
              <w:t>brownian</w:t>
            </w:r>
            <w:proofErr w:type="spellEnd"/>
            <w:r w:rsidRPr="00B11347">
              <w:rPr>
                <w:rFonts w:eastAsia="黑体"/>
                <w:sz w:val="24"/>
              </w:rPr>
              <w:t xml:space="preserve"> motion with time-space-dependent coefficients[J]. Journal of Mathematical Analysis and Applications, 2019, 476(2):619-636. </w:t>
            </w:r>
          </w:p>
          <w:p w14:paraId="15EB5892" w14:textId="7EBD4DFF" w:rsidR="003B247E" w:rsidRPr="00B11347" w:rsidRDefault="003B247E" w:rsidP="002B4CBE">
            <w:pPr>
              <w:spacing w:before="156" w:line="360" w:lineRule="exact"/>
              <w:rPr>
                <w:rFonts w:eastAsia="黑体"/>
                <w:sz w:val="24"/>
              </w:rPr>
            </w:pPr>
            <w:r w:rsidRPr="00B11347">
              <w:rPr>
                <w:rFonts w:eastAsia="黑体"/>
                <w:sz w:val="24"/>
              </w:rPr>
              <w:lastRenderedPageBreak/>
              <w:t>[12] Daley D J, Vere-Jones D, et al. An introduction to the theory of point processes: volume i: elementary theory and methods[M]. Springer, 2003.</w:t>
            </w:r>
          </w:p>
          <w:p w14:paraId="00BC6569" w14:textId="77777777" w:rsidR="00601C95" w:rsidRPr="00B11347" w:rsidRDefault="00601C95" w:rsidP="002B4CBE">
            <w:pPr>
              <w:spacing w:before="156" w:line="360" w:lineRule="exact"/>
              <w:rPr>
                <w:rFonts w:eastAsia="黑体"/>
                <w:sz w:val="24"/>
              </w:rPr>
            </w:pPr>
            <w:r w:rsidRPr="00B11347">
              <w:rPr>
                <w:rFonts w:eastAsia="黑体"/>
                <w:sz w:val="24"/>
              </w:rPr>
              <w:t xml:space="preserve">[13] Magdziarz M. Stochastic representation of </w:t>
            </w:r>
            <w:proofErr w:type="spellStart"/>
            <w:r w:rsidRPr="00B11347">
              <w:rPr>
                <w:rFonts w:eastAsia="黑体"/>
                <w:sz w:val="24"/>
              </w:rPr>
              <w:t>subdiffusion</w:t>
            </w:r>
            <w:proofErr w:type="spellEnd"/>
            <w:r w:rsidRPr="00B11347">
              <w:rPr>
                <w:rFonts w:eastAsia="黑体"/>
                <w:sz w:val="24"/>
              </w:rPr>
              <w:t xml:space="preserve"> processes with time-dependent drift[J]. Stochastic Processes and their Applications, 2009, 119(10):3238-3252. </w:t>
            </w:r>
          </w:p>
          <w:p w14:paraId="311C14B2" w14:textId="77777777" w:rsidR="00601C95" w:rsidRPr="00B11347" w:rsidRDefault="00601C95" w:rsidP="002B4CBE">
            <w:pPr>
              <w:spacing w:before="156" w:line="360" w:lineRule="exact"/>
              <w:rPr>
                <w:rFonts w:eastAsia="黑体"/>
                <w:sz w:val="24"/>
              </w:rPr>
            </w:pPr>
            <w:r w:rsidRPr="00B11347">
              <w:rPr>
                <w:rFonts w:eastAsia="黑体"/>
                <w:sz w:val="24"/>
              </w:rPr>
              <w:t xml:space="preserve">[14] Umarov S, Hahn M, Kobayashi K. Beyond the triangle: Brownian motion[J]. Ito calculus, and Fokker-Planck equation-fractional </w:t>
            </w:r>
            <w:proofErr w:type="spellStart"/>
            <w:r w:rsidRPr="00B11347">
              <w:rPr>
                <w:rFonts w:eastAsia="黑体"/>
                <w:sz w:val="24"/>
              </w:rPr>
              <w:t>generalisations</w:t>
            </w:r>
            <w:proofErr w:type="spellEnd"/>
            <w:r w:rsidRPr="00B11347">
              <w:rPr>
                <w:rFonts w:eastAsia="黑体"/>
                <w:sz w:val="24"/>
              </w:rPr>
              <w:t xml:space="preserve">, 2018. </w:t>
            </w:r>
          </w:p>
          <w:p w14:paraId="0BF8EAFF" w14:textId="77777777" w:rsidR="00601C95" w:rsidRPr="00B11347" w:rsidRDefault="00601C95" w:rsidP="002B4CBE">
            <w:pPr>
              <w:spacing w:before="156" w:line="360" w:lineRule="exact"/>
              <w:rPr>
                <w:rFonts w:eastAsia="黑体"/>
                <w:sz w:val="24"/>
              </w:rPr>
            </w:pPr>
            <w:r w:rsidRPr="00B11347">
              <w:rPr>
                <w:rFonts w:eastAsia="黑体"/>
                <w:sz w:val="24"/>
              </w:rPr>
              <w:t xml:space="preserve">[15] Kingman J. On doubly stochastic </w:t>
            </w:r>
            <w:proofErr w:type="spellStart"/>
            <w:r w:rsidRPr="00B11347">
              <w:rPr>
                <w:rFonts w:eastAsia="黑体"/>
                <w:sz w:val="24"/>
              </w:rPr>
              <w:t>poisson</w:t>
            </w:r>
            <w:proofErr w:type="spellEnd"/>
            <w:r w:rsidRPr="00B11347">
              <w:rPr>
                <w:rFonts w:eastAsia="黑体"/>
                <w:sz w:val="24"/>
              </w:rPr>
              <w:t xml:space="preserve"> processes[C]//Mathematical Proceedings of the Cam bridge Philosophical Society: volume 60. Cambridge University Press, 1964:923-930. </w:t>
            </w:r>
          </w:p>
          <w:p w14:paraId="7A6E9B22" w14:textId="7B9F71A5" w:rsidR="00601C95" w:rsidRPr="00B11347" w:rsidRDefault="00601C95" w:rsidP="002B4CBE">
            <w:pPr>
              <w:spacing w:before="156" w:line="360" w:lineRule="exact"/>
              <w:rPr>
                <w:rFonts w:eastAsia="黑体"/>
                <w:sz w:val="24"/>
              </w:rPr>
            </w:pPr>
            <w:r w:rsidRPr="00B11347">
              <w:rPr>
                <w:rFonts w:eastAsia="黑体"/>
                <w:sz w:val="24"/>
              </w:rPr>
              <w:t xml:space="preserve">[16] Kobayashi K. Stochastic calculus for a time-changed </w:t>
            </w:r>
            <w:proofErr w:type="spellStart"/>
            <w:r w:rsidRPr="00B11347">
              <w:rPr>
                <w:rFonts w:eastAsia="黑体"/>
                <w:sz w:val="24"/>
              </w:rPr>
              <w:t>semimartingale</w:t>
            </w:r>
            <w:proofErr w:type="spellEnd"/>
            <w:r w:rsidRPr="00B11347">
              <w:rPr>
                <w:rFonts w:eastAsia="黑体"/>
                <w:sz w:val="24"/>
              </w:rPr>
              <w:t xml:space="preserve"> and the associated stochastic differential equations[J]. Journal of Theoretical Probability, 2011, 24:789-820.</w:t>
            </w:r>
          </w:p>
          <w:p w14:paraId="220B11BD" w14:textId="766D2E8D" w:rsidR="0082287D" w:rsidRPr="00B11347" w:rsidRDefault="0082287D" w:rsidP="002B4CBE">
            <w:pPr>
              <w:spacing w:before="156" w:line="360" w:lineRule="exact"/>
              <w:rPr>
                <w:rFonts w:eastAsia="黑体"/>
                <w:sz w:val="24"/>
              </w:rPr>
            </w:pPr>
            <w:r w:rsidRPr="00B11347">
              <w:rPr>
                <w:rFonts w:eastAsia="黑体"/>
                <w:sz w:val="24"/>
              </w:rPr>
              <w:t>[</w:t>
            </w:r>
            <w:r w:rsidR="00B33292" w:rsidRPr="00B11347">
              <w:rPr>
                <w:rFonts w:eastAsia="黑体"/>
                <w:sz w:val="24"/>
              </w:rPr>
              <w:t>17</w:t>
            </w:r>
            <w:r w:rsidRPr="00B11347">
              <w:rPr>
                <w:rFonts w:eastAsia="黑体"/>
                <w:sz w:val="24"/>
              </w:rPr>
              <w:t>] R. Metzler, J. Klafter, The random walk’s guide to anomalous diffusion: a fractional dynamics approach, Phys. Rep.339 (1) (2000) 1–77.</w:t>
            </w:r>
          </w:p>
          <w:p w14:paraId="228BB06E" w14:textId="55BA2154" w:rsidR="00F01E23" w:rsidRPr="00B11347" w:rsidRDefault="00F01E23" w:rsidP="002B4CBE">
            <w:pPr>
              <w:spacing w:before="156" w:line="360" w:lineRule="exact"/>
              <w:rPr>
                <w:rFonts w:eastAsia="黑体"/>
                <w:sz w:val="24"/>
              </w:rPr>
            </w:pPr>
            <w:r w:rsidRPr="00B11347">
              <w:rPr>
                <w:rFonts w:eastAsia="黑体"/>
                <w:sz w:val="24"/>
              </w:rPr>
              <w:t>[</w:t>
            </w:r>
            <w:r w:rsidR="00B33292" w:rsidRPr="00B11347">
              <w:rPr>
                <w:rFonts w:eastAsia="黑体"/>
                <w:sz w:val="24"/>
              </w:rPr>
              <w:t>18</w:t>
            </w:r>
            <w:r w:rsidRPr="00B11347">
              <w:rPr>
                <w:rFonts w:eastAsia="黑体"/>
                <w:sz w:val="24"/>
              </w:rPr>
              <w:t>] R.R. Nigmatullin, The realization of the generalized transfer equation in a medium with fractal geometry, Phys. Status</w:t>
            </w:r>
            <w:r w:rsidRPr="00B11347">
              <w:rPr>
                <w:rFonts w:eastAsia="黑体" w:hint="eastAsia"/>
                <w:sz w:val="24"/>
              </w:rPr>
              <w:t xml:space="preserve"> </w:t>
            </w:r>
            <w:r w:rsidRPr="00B11347">
              <w:rPr>
                <w:rFonts w:eastAsia="黑体"/>
                <w:sz w:val="24"/>
              </w:rPr>
              <w:t>Solidi B 133 (1986) 425–430.</w:t>
            </w:r>
          </w:p>
          <w:p w14:paraId="3154ECDC" w14:textId="7064BB43" w:rsidR="00F01E23" w:rsidRPr="00B11347" w:rsidRDefault="00391AD7" w:rsidP="002B4CBE">
            <w:pPr>
              <w:spacing w:before="156" w:line="360" w:lineRule="exact"/>
              <w:rPr>
                <w:rFonts w:eastAsia="黑体"/>
                <w:sz w:val="24"/>
              </w:rPr>
            </w:pPr>
            <w:r w:rsidRPr="00B11347">
              <w:rPr>
                <w:rFonts w:eastAsia="黑体"/>
                <w:sz w:val="24"/>
              </w:rPr>
              <w:t>[</w:t>
            </w:r>
            <w:r w:rsidR="00B33292" w:rsidRPr="00B11347">
              <w:rPr>
                <w:rFonts w:eastAsia="黑体"/>
                <w:sz w:val="24"/>
              </w:rPr>
              <w:t>19</w:t>
            </w:r>
            <w:r w:rsidRPr="00B11347">
              <w:rPr>
                <w:rFonts w:eastAsia="黑体"/>
                <w:sz w:val="24"/>
              </w:rPr>
              <w:t>] G.M. Zaslavsky, Fractional kinetic equation for Hamiltonian chaos, Phys. D 76 (1) (1994) 110–122.</w:t>
            </w:r>
          </w:p>
          <w:p w14:paraId="53E889C9" w14:textId="49D5B792" w:rsidR="00391AD7" w:rsidRPr="00B11347" w:rsidRDefault="00391AD7" w:rsidP="002B4CBE">
            <w:pPr>
              <w:spacing w:before="156" w:line="360" w:lineRule="exact"/>
              <w:rPr>
                <w:rFonts w:eastAsia="黑体"/>
                <w:sz w:val="24"/>
              </w:rPr>
            </w:pPr>
            <w:r w:rsidRPr="00B11347">
              <w:rPr>
                <w:rFonts w:eastAsia="黑体"/>
                <w:sz w:val="24"/>
              </w:rPr>
              <w:t>[</w:t>
            </w:r>
            <w:r w:rsidR="00642A72" w:rsidRPr="00B11347">
              <w:rPr>
                <w:rFonts w:eastAsia="黑体" w:hint="eastAsia"/>
                <w:sz w:val="24"/>
              </w:rPr>
              <w:t>20</w:t>
            </w:r>
            <w:r w:rsidRPr="00B11347">
              <w:rPr>
                <w:rFonts w:eastAsia="黑体"/>
                <w:sz w:val="24"/>
              </w:rPr>
              <w:t xml:space="preserve">] R. Gorenflo, F. Mainardi, E. </w:t>
            </w:r>
            <w:proofErr w:type="spellStart"/>
            <w:r w:rsidRPr="00B11347">
              <w:rPr>
                <w:rFonts w:eastAsia="黑体"/>
                <w:sz w:val="24"/>
              </w:rPr>
              <w:t>Scalas</w:t>
            </w:r>
            <w:proofErr w:type="spellEnd"/>
            <w:r w:rsidRPr="00B11347">
              <w:rPr>
                <w:rFonts w:eastAsia="黑体"/>
                <w:sz w:val="24"/>
              </w:rPr>
              <w:t xml:space="preserve">, M. Raberto, Fractional calculus and continuous-time finance III: the diffusion </w:t>
            </w:r>
            <w:proofErr w:type="spellStart"/>
            <w:proofErr w:type="gramStart"/>
            <w:r w:rsidRPr="00B11347">
              <w:rPr>
                <w:rFonts w:eastAsia="黑体"/>
                <w:sz w:val="24"/>
              </w:rPr>
              <w:t>limit,in</w:t>
            </w:r>
            <w:proofErr w:type="spellEnd"/>
            <w:proofErr w:type="gramEnd"/>
            <w:r w:rsidRPr="00B11347">
              <w:rPr>
                <w:rFonts w:eastAsia="黑体"/>
                <w:sz w:val="24"/>
              </w:rPr>
              <w:t>: Mathematical Finance, in: Trends in Mathematics, 2001, pp. 171–180.</w:t>
            </w:r>
          </w:p>
          <w:p w14:paraId="623F4F17" w14:textId="6AA88F61" w:rsidR="00EA47D0" w:rsidRPr="00B11347" w:rsidRDefault="00EA47D0" w:rsidP="002B4CBE">
            <w:pPr>
              <w:spacing w:before="156" w:line="360" w:lineRule="exact"/>
              <w:rPr>
                <w:rFonts w:eastAsia="黑体"/>
                <w:sz w:val="24"/>
              </w:rPr>
            </w:pPr>
            <w:r w:rsidRPr="00B11347">
              <w:rPr>
                <w:rFonts w:eastAsia="黑体"/>
                <w:sz w:val="24"/>
              </w:rPr>
              <w:t>[2</w:t>
            </w:r>
            <w:r w:rsidR="00642A72" w:rsidRPr="00B11347">
              <w:rPr>
                <w:rFonts w:eastAsia="黑体" w:hint="eastAsia"/>
                <w:sz w:val="24"/>
              </w:rPr>
              <w:t>1</w:t>
            </w:r>
            <w:r w:rsidRPr="00B11347">
              <w:rPr>
                <w:rFonts w:eastAsia="黑体"/>
                <w:sz w:val="24"/>
              </w:rPr>
              <w:t xml:space="preserve">] M. Magdziarz, S. </w:t>
            </w:r>
            <w:proofErr w:type="spellStart"/>
            <w:r w:rsidRPr="00B11347">
              <w:rPr>
                <w:rFonts w:eastAsia="黑体"/>
                <w:sz w:val="24"/>
              </w:rPr>
              <w:t>Orzeł</w:t>
            </w:r>
            <w:proofErr w:type="spellEnd"/>
            <w:r w:rsidRPr="00B11347">
              <w:rPr>
                <w:rFonts w:eastAsia="黑体"/>
                <w:sz w:val="24"/>
              </w:rPr>
              <w:t xml:space="preserve">, A. </w:t>
            </w:r>
            <w:proofErr w:type="spellStart"/>
            <w:r w:rsidRPr="00B11347">
              <w:rPr>
                <w:rFonts w:eastAsia="黑体"/>
                <w:sz w:val="24"/>
              </w:rPr>
              <w:t>Weron</w:t>
            </w:r>
            <w:proofErr w:type="spellEnd"/>
            <w:r w:rsidRPr="00B11347">
              <w:rPr>
                <w:rFonts w:eastAsia="黑体"/>
                <w:sz w:val="24"/>
              </w:rPr>
              <w:t xml:space="preserve">, Option pricing in </w:t>
            </w:r>
            <w:proofErr w:type="spellStart"/>
            <w:r w:rsidRPr="00B11347">
              <w:rPr>
                <w:rFonts w:eastAsia="黑体"/>
                <w:sz w:val="24"/>
              </w:rPr>
              <w:t>subdiffusive</w:t>
            </w:r>
            <w:proofErr w:type="spellEnd"/>
            <w:r w:rsidRPr="00B11347">
              <w:rPr>
                <w:rFonts w:eastAsia="黑体"/>
                <w:sz w:val="24"/>
              </w:rPr>
              <w:t xml:space="preserve"> </w:t>
            </w:r>
            <w:proofErr w:type="spellStart"/>
            <w:r w:rsidRPr="00B11347">
              <w:rPr>
                <w:rFonts w:eastAsia="黑体"/>
                <w:sz w:val="24"/>
              </w:rPr>
              <w:t>Bachelier</w:t>
            </w:r>
            <w:proofErr w:type="spellEnd"/>
            <w:r w:rsidRPr="00B11347">
              <w:rPr>
                <w:rFonts w:eastAsia="黑体"/>
                <w:sz w:val="24"/>
              </w:rPr>
              <w:t xml:space="preserve"> model, J. Stat. Phys. 145 (1) (2011) 187.</w:t>
            </w:r>
          </w:p>
          <w:p w14:paraId="6DB9E528" w14:textId="3E0DA682" w:rsidR="00817932" w:rsidRPr="00B11347" w:rsidRDefault="00817932" w:rsidP="002B4CBE">
            <w:pPr>
              <w:spacing w:before="156" w:line="360" w:lineRule="exact"/>
              <w:rPr>
                <w:rFonts w:eastAsia="黑体"/>
                <w:sz w:val="24"/>
              </w:rPr>
            </w:pPr>
            <w:r w:rsidRPr="00B11347">
              <w:rPr>
                <w:rFonts w:eastAsia="黑体"/>
                <w:sz w:val="24"/>
              </w:rPr>
              <w:t>[</w:t>
            </w:r>
            <w:r w:rsidR="00642A72" w:rsidRPr="00B11347">
              <w:rPr>
                <w:rFonts w:eastAsia="黑体" w:hint="eastAsia"/>
                <w:sz w:val="24"/>
              </w:rPr>
              <w:t>22</w:t>
            </w:r>
            <w:r w:rsidRPr="00B11347">
              <w:rPr>
                <w:rFonts w:eastAsia="黑体"/>
                <w:sz w:val="24"/>
              </w:rPr>
              <w:t xml:space="preserve">] D.A. Benson, S.W. Wheatcraft, M.M. Meerschaert, Application of a fractional advection-dispersion equation, Water </w:t>
            </w:r>
            <w:proofErr w:type="spellStart"/>
            <w:r w:rsidRPr="00B11347">
              <w:rPr>
                <w:rFonts w:eastAsia="黑体"/>
                <w:sz w:val="24"/>
              </w:rPr>
              <w:t>Resour</w:t>
            </w:r>
            <w:proofErr w:type="spellEnd"/>
            <w:r w:rsidRPr="00B11347">
              <w:rPr>
                <w:rFonts w:eastAsia="黑体"/>
                <w:sz w:val="24"/>
              </w:rPr>
              <w:t>. Res. 36 (6) (2000) 1403–1412.</w:t>
            </w:r>
          </w:p>
          <w:p w14:paraId="261F07EC" w14:textId="77777777" w:rsidR="00B33292" w:rsidRPr="00B11347" w:rsidRDefault="00B33292" w:rsidP="002B4CBE">
            <w:pPr>
              <w:spacing w:before="156" w:line="360" w:lineRule="exact"/>
              <w:rPr>
                <w:rFonts w:eastAsia="黑体"/>
                <w:sz w:val="24"/>
              </w:rPr>
            </w:pPr>
            <w:r w:rsidRPr="00B11347">
              <w:rPr>
                <w:rFonts w:eastAsia="黑体"/>
                <w:sz w:val="24"/>
              </w:rPr>
              <w:t>[</w:t>
            </w:r>
            <w:r w:rsidR="00642A72" w:rsidRPr="00B11347">
              <w:rPr>
                <w:rFonts w:eastAsia="黑体" w:hint="eastAsia"/>
                <w:sz w:val="24"/>
              </w:rPr>
              <w:t>23</w:t>
            </w:r>
            <w:r w:rsidRPr="00B11347">
              <w:rPr>
                <w:rFonts w:eastAsia="黑体"/>
                <w:sz w:val="24"/>
              </w:rPr>
              <w:t xml:space="preserve">] M.J. Saxton, K. Jacobson, Single-particle tracking: applications to membrane dynamics, Annu. Rev. </w:t>
            </w:r>
            <w:proofErr w:type="spellStart"/>
            <w:r w:rsidRPr="00B11347">
              <w:rPr>
                <w:rFonts w:eastAsia="黑体"/>
                <w:sz w:val="24"/>
              </w:rPr>
              <w:t>Biophys</w:t>
            </w:r>
            <w:proofErr w:type="spellEnd"/>
            <w:r w:rsidRPr="00B11347">
              <w:rPr>
                <w:rFonts w:eastAsia="黑体"/>
                <w:sz w:val="24"/>
              </w:rPr>
              <w:t xml:space="preserve">. </w:t>
            </w:r>
            <w:proofErr w:type="spellStart"/>
            <w:r w:rsidRPr="00B11347">
              <w:rPr>
                <w:rFonts w:eastAsia="黑体"/>
                <w:sz w:val="24"/>
              </w:rPr>
              <w:t>Biomol.Struct</w:t>
            </w:r>
            <w:proofErr w:type="spellEnd"/>
            <w:r w:rsidRPr="00B11347">
              <w:rPr>
                <w:rFonts w:eastAsia="黑体"/>
                <w:sz w:val="24"/>
              </w:rPr>
              <w:t>. 26 (1997) 373–399.</w:t>
            </w:r>
          </w:p>
          <w:p w14:paraId="145F17C1" w14:textId="77777777" w:rsidR="003D2406" w:rsidRPr="00B11347" w:rsidRDefault="003D2406" w:rsidP="002B4CBE">
            <w:pPr>
              <w:spacing w:before="156" w:line="360" w:lineRule="exact"/>
              <w:rPr>
                <w:rFonts w:eastAsia="黑体"/>
                <w:sz w:val="24"/>
              </w:rPr>
            </w:pPr>
            <w:r w:rsidRPr="00B11347">
              <w:rPr>
                <w:rFonts w:eastAsia="黑体"/>
                <w:sz w:val="24"/>
              </w:rPr>
              <w:t>[2</w:t>
            </w:r>
            <w:r w:rsidRPr="00B11347">
              <w:rPr>
                <w:rFonts w:eastAsia="黑体" w:hint="eastAsia"/>
                <w:sz w:val="24"/>
              </w:rPr>
              <w:t>4</w:t>
            </w:r>
            <w:r w:rsidRPr="00B11347">
              <w:rPr>
                <w:rFonts w:eastAsia="黑体"/>
                <w:sz w:val="24"/>
              </w:rPr>
              <w:t xml:space="preserve">] D.J. Higham, X. Mao, A.M. Stuart, Strong convergence of Euler-type methods for nonlinear stochastic differential equations, SIAM J. </w:t>
            </w:r>
            <w:proofErr w:type="spellStart"/>
            <w:r w:rsidRPr="00B11347">
              <w:rPr>
                <w:rFonts w:eastAsia="黑体"/>
                <w:sz w:val="24"/>
              </w:rPr>
              <w:t>Numer</w:t>
            </w:r>
            <w:proofErr w:type="spellEnd"/>
            <w:r w:rsidRPr="00B11347">
              <w:rPr>
                <w:rFonts w:eastAsia="黑体"/>
                <w:sz w:val="24"/>
              </w:rPr>
              <w:t>. Anal. 40 (3) (2002) 1041–1063.</w:t>
            </w:r>
          </w:p>
          <w:p w14:paraId="53613922" w14:textId="77777777" w:rsidR="00DF066B" w:rsidRPr="00B11347" w:rsidRDefault="00DF066B" w:rsidP="002B4CBE">
            <w:pPr>
              <w:spacing w:before="156" w:line="360" w:lineRule="exact"/>
              <w:rPr>
                <w:rFonts w:eastAsia="黑体"/>
                <w:sz w:val="24"/>
              </w:rPr>
            </w:pPr>
            <w:r w:rsidRPr="00B11347">
              <w:rPr>
                <w:rFonts w:eastAsia="黑体"/>
                <w:sz w:val="24"/>
              </w:rPr>
              <w:t>[2</w:t>
            </w:r>
            <w:r w:rsidRPr="00B11347">
              <w:rPr>
                <w:rFonts w:eastAsia="黑体" w:hint="eastAsia"/>
                <w:sz w:val="24"/>
              </w:rPr>
              <w:t>5</w:t>
            </w:r>
            <w:r w:rsidRPr="00B11347">
              <w:rPr>
                <w:rFonts w:eastAsia="黑体"/>
                <w:sz w:val="24"/>
              </w:rPr>
              <w:t xml:space="preserve">] Q. Guo, W. Liu, X. Mao, R. Yue, The truncated Milstein method for stochastic </w:t>
            </w:r>
            <w:r w:rsidRPr="00B11347">
              <w:rPr>
                <w:rFonts w:eastAsia="黑体"/>
                <w:sz w:val="24"/>
              </w:rPr>
              <w:lastRenderedPageBreak/>
              <w:t xml:space="preserve">differential equations with commutative noise, J. </w:t>
            </w:r>
            <w:proofErr w:type="spellStart"/>
            <w:r w:rsidRPr="00B11347">
              <w:rPr>
                <w:rFonts w:eastAsia="黑体"/>
                <w:sz w:val="24"/>
              </w:rPr>
              <w:t>Comput</w:t>
            </w:r>
            <w:proofErr w:type="spellEnd"/>
            <w:r w:rsidRPr="00B11347">
              <w:rPr>
                <w:rFonts w:eastAsia="黑体"/>
                <w:sz w:val="24"/>
              </w:rPr>
              <w:t>. Appl. Math. 338 (2018) 298–310.</w:t>
            </w:r>
          </w:p>
          <w:p w14:paraId="28C6EF53" w14:textId="77777777" w:rsidR="00DF066B" w:rsidRPr="00B11347" w:rsidRDefault="00AE46EE" w:rsidP="002B4CBE">
            <w:pPr>
              <w:spacing w:before="156" w:line="360" w:lineRule="exact"/>
              <w:rPr>
                <w:rFonts w:eastAsia="黑体"/>
                <w:sz w:val="24"/>
              </w:rPr>
            </w:pPr>
            <w:r w:rsidRPr="00B11347">
              <w:rPr>
                <w:rFonts w:eastAsia="黑体"/>
                <w:sz w:val="24"/>
              </w:rPr>
              <w:t>[</w:t>
            </w:r>
            <w:r w:rsidRPr="00B11347">
              <w:rPr>
                <w:rFonts w:eastAsia="黑体" w:hint="eastAsia"/>
                <w:sz w:val="24"/>
              </w:rPr>
              <w:t>26</w:t>
            </w:r>
            <w:r w:rsidRPr="00B11347">
              <w:rPr>
                <w:rFonts w:eastAsia="黑体"/>
                <w:sz w:val="24"/>
              </w:rPr>
              <w:t xml:space="preserve">] X. Mao, Convergence rates of the truncated Euler–Maruyama method for stochastic differential equations, J. </w:t>
            </w:r>
            <w:proofErr w:type="spellStart"/>
            <w:r w:rsidRPr="00B11347">
              <w:rPr>
                <w:rFonts w:eastAsia="黑体"/>
                <w:sz w:val="24"/>
              </w:rPr>
              <w:t>Comput</w:t>
            </w:r>
            <w:proofErr w:type="spellEnd"/>
            <w:r w:rsidRPr="00B11347">
              <w:rPr>
                <w:rFonts w:eastAsia="黑体"/>
                <w:sz w:val="24"/>
              </w:rPr>
              <w:t>. Appl. Math. 296 (2016) 362–375.</w:t>
            </w:r>
          </w:p>
          <w:p w14:paraId="5B01A244" w14:textId="77777777" w:rsidR="008330AA" w:rsidRPr="00B11347" w:rsidRDefault="008330AA" w:rsidP="002B4CBE">
            <w:pPr>
              <w:spacing w:before="156" w:line="360" w:lineRule="exact"/>
              <w:rPr>
                <w:rFonts w:eastAsia="黑体"/>
                <w:sz w:val="24"/>
              </w:rPr>
            </w:pPr>
            <w:r w:rsidRPr="00B11347">
              <w:rPr>
                <w:rFonts w:eastAsia="黑体"/>
                <w:sz w:val="24"/>
              </w:rPr>
              <w:t>[2</w:t>
            </w:r>
            <w:r w:rsidRPr="00B11347">
              <w:rPr>
                <w:rFonts w:eastAsia="黑体" w:hint="eastAsia"/>
                <w:sz w:val="24"/>
              </w:rPr>
              <w:t>7</w:t>
            </w:r>
            <w:r w:rsidRPr="00B11347">
              <w:rPr>
                <w:rFonts w:eastAsia="黑体"/>
                <w:sz w:val="24"/>
              </w:rPr>
              <w:t xml:space="preserve">] Wei Liu, </w:t>
            </w:r>
            <w:proofErr w:type="spellStart"/>
            <w:r w:rsidRPr="00B11347">
              <w:rPr>
                <w:rFonts w:eastAsia="黑体"/>
                <w:sz w:val="24"/>
              </w:rPr>
              <w:t>Xuerong</w:t>
            </w:r>
            <w:proofErr w:type="spellEnd"/>
            <w:r w:rsidRPr="00B11347">
              <w:rPr>
                <w:rFonts w:eastAsia="黑体"/>
                <w:sz w:val="24"/>
              </w:rPr>
              <w:t xml:space="preserve"> Mao, </w:t>
            </w:r>
            <w:proofErr w:type="spellStart"/>
            <w:r w:rsidRPr="00B11347">
              <w:rPr>
                <w:rFonts w:eastAsia="黑体"/>
                <w:sz w:val="24"/>
              </w:rPr>
              <w:t>Jingwen</w:t>
            </w:r>
            <w:proofErr w:type="spellEnd"/>
            <w:r w:rsidRPr="00B11347">
              <w:rPr>
                <w:rFonts w:eastAsia="黑体"/>
                <w:sz w:val="24"/>
              </w:rPr>
              <w:t xml:space="preserve"> Tang, and Yue Wu. Truncated</w:t>
            </w:r>
            <w:r w:rsidRPr="00B11347">
              <w:rPr>
                <w:rFonts w:eastAsia="黑体" w:hint="eastAsia"/>
                <w:sz w:val="24"/>
              </w:rPr>
              <w:t xml:space="preserve"> </w:t>
            </w:r>
            <w:r w:rsidRPr="00B11347">
              <w:rPr>
                <w:rFonts w:eastAsia="黑体"/>
                <w:sz w:val="24"/>
              </w:rPr>
              <w:t>Euler-Maruyama method for classical and time- changed non-autonomous</w:t>
            </w:r>
            <w:r w:rsidRPr="00B11347">
              <w:rPr>
                <w:rFonts w:eastAsia="黑体" w:hint="eastAsia"/>
                <w:sz w:val="24"/>
              </w:rPr>
              <w:t xml:space="preserve"> </w:t>
            </w:r>
            <w:r w:rsidRPr="00B11347">
              <w:rPr>
                <w:rFonts w:eastAsia="黑体"/>
                <w:sz w:val="24"/>
              </w:rPr>
              <w:t xml:space="preserve">stochastic differential equations. Appl. </w:t>
            </w:r>
            <w:proofErr w:type="spellStart"/>
            <w:r w:rsidRPr="00B11347">
              <w:rPr>
                <w:rFonts w:eastAsia="黑体"/>
                <w:sz w:val="24"/>
              </w:rPr>
              <w:t>Numer</w:t>
            </w:r>
            <w:proofErr w:type="spellEnd"/>
            <w:r w:rsidRPr="00B11347">
              <w:rPr>
                <w:rFonts w:eastAsia="黑体"/>
                <w:sz w:val="24"/>
              </w:rPr>
              <w:t>. Math., 153:66</w:t>
            </w:r>
            <w:r w:rsidRPr="00B11347">
              <w:rPr>
                <w:rFonts w:eastAsia="黑体" w:hint="eastAsia"/>
                <w:sz w:val="24"/>
              </w:rPr>
              <w:t>–</w:t>
            </w:r>
            <w:r w:rsidRPr="00B11347">
              <w:rPr>
                <w:rFonts w:eastAsia="黑体"/>
                <w:sz w:val="24"/>
              </w:rPr>
              <w:t>81, 2020.</w:t>
            </w:r>
          </w:p>
          <w:p w14:paraId="768E7813" w14:textId="77777777" w:rsidR="003728FD" w:rsidRPr="00B11347" w:rsidRDefault="003728FD" w:rsidP="002B4CBE">
            <w:pPr>
              <w:spacing w:before="156" w:line="360" w:lineRule="exact"/>
              <w:rPr>
                <w:rFonts w:eastAsia="黑体"/>
                <w:sz w:val="24"/>
              </w:rPr>
            </w:pPr>
            <w:r w:rsidRPr="00B11347">
              <w:rPr>
                <w:rFonts w:eastAsia="黑体" w:hint="eastAsia"/>
                <w:sz w:val="24"/>
              </w:rPr>
              <w:t>[28]</w:t>
            </w:r>
            <w:r w:rsidRPr="00B11347">
              <w:rPr>
                <w:rFonts w:eastAsia="黑体"/>
                <w:sz w:val="24"/>
              </w:rPr>
              <w:t xml:space="preserve"> Liao, J., Liu, W., Wang, X.: Truncated Milstein method for non-autonomous stochastic differential equations and its modification. J. </w:t>
            </w:r>
            <w:proofErr w:type="spellStart"/>
            <w:r w:rsidRPr="00B11347">
              <w:rPr>
                <w:rFonts w:eastAsia="黑体"/>
                <w:sz w:val="24"/>
              </w:rPr>
              <w:t>Comput</w:t>
            </w:r>
            <w:proofErr w:type="spellEnd"/>
            <w:r w:rsidRPr="00B11347">
              <w:rPr>
                <w:rFonts w:eastAsia="黑体"/>
                <w:sz w:val="24"/>
              </w:rPr>
              <w:t>. Appl. Math. 402, 113817–16 (2022)</w:t>
            </w:r>
          </w:p>
          <w:p w14:paraId="32D2B195" w14:textId="0A0D8DBE" w:rsidR="001C3987" w:rsidRPr="001C3987" w:rsidRDefault="001C3987" w:rsidP="002B4CBE">
            <w:pPr>
              <w:spacing w:before="156" w:line="360" w:lineRule="exact"/>
              <w:rPr>
                <w:rFonts w:eastAsia="黑体"/>
                <w:sz w:val="24"/>
              </w:rPr>
            </w:pPr>
            <w:r w:rsidRPr="001C3987">
              <w:rPr>
                <w:rFonts w:eastAsia="黑体"/>
                <w:sz w:val="24"/>
              </w:rPr>
              <w:t>[</w:t>
            </w:r>
            <w:r w:rsidRPr="00B11347">
              <w:rPr>
                <w:rFonts w:eastAsia="黑体" w:hint="eastAsia"/>
                <w:sz w:val="24"/>
              </w:rPr>
              <w:t>29</w:t>
            </w:r>
            <w:r w:rsidRPr="001C3987">
              <w:rPr>
                <w:rFonts w:eastAsia="黑体"/>
                <w:sz w:val="24"/>
              </w:rPr>
              <w:t xml:space="preserve">] A. Janicki, A. </w:t>
            </w:r>
            <w:proofErr w:type="spellStart"/>
            <w:r w:rsidRPr="001C3987">
              <w:rPr>
                <w:rFonts w:eastAsia="黑体"/>
                <w:sz w:val="24"/>
              </w:rPr>
              <w:t>Weron</w:t>
            </w:r>
            <w:proofErr w:type="spellEnd"/>
            <w:r w:rsidRPr="001C3987">
              <w:rPr>
                <w:rFonts w:eastAsia="黑体"/>
                <w:sz w:val="24"/>
              </w:rPr>
              <w:t xml:space="preserve">, Simulation and Chaotic </w:t>
            </w:r>
            <w:proofErr w:type="spellStart"/>
            <w:r w:rsidRPr="001C3987">
              <w:rPr>
                <w:rFonts w:eastAsia="黑体"/>
                <w:sz w:val="24"/>
              </w:rPr>
              <w:t>Behaviour</w:t>
            </w:r>
            <w:proofErr w:type="spellEnd"/>
            <w:r w:rsidRPr="001C3987">
              <w:rPr>
                <w:rFonts w:eastAsia="黑体"/>
                <w:sz w:val="24"/>
              </w:rPr>
              <w:t xml:space="preserve"> of </w:t>
            </w:r>
            <m:oMath>
              <m:r>
                <w:rPr>
                  <w:rFonts w:ascii="Cambria Math" w:eastAsia="黑体" w:hAnsi="Cambria Math"/>
                  <w:sz w:val="24"/>
                </w:rPr>
                <m:t>α</m:t>
              </m:r>
            </m:oMath>
            <w:r w:rsidRPr="001C3987">
              <w:rPr>
                <w:rFonts w:eastAsia="黑体"/>
                <w:sz w:val="24"/>
              </w:rPr>
              <w:t>-Stable Stochastic Processes, Marcel Dekker, New</w:t>
            </w:r>
            <w:r w:rsidRPr="00B11347">
              <w:rPr>
                <w:rFonts w:eastAsia="黑体" w:hint="eastAsia"/>
                <w:sz w:val="24"/>
              </w:rPr>
              <w:t xml:space="preserve"> </w:t>
            </w:r>
            <w:r w:rsidRPr="001C3987">
              <w:rPr>
                <w:rFonts w:eastAsia="黑体"/>
                <w:sz w:val="24"/>
              </w:rPr>
              <w:t>York, 1994.</w:t>
            </w:r>
          </w:p>
          <w:p w14:paraId="7754B21A" w14:textId="282FDCBE" w:rsidR="00D101FB" w:rsidRPr="00B11347" w:rsidRDefault="001C3987" w:rsidP="002B4CBE">
            <w:pPr>
              <w:spacing w:before="156" w:line="360" w:lineRule="exact"/>
              <w:rPr>
                <w:rFonts w:eastAsia="黑体"/>
                <w:sz w:val="24"/>
              </w:rPr>
            </w:pPr>
            <w:r w:rsidRPr="001C3987">
              <w:rPr>
                <w:rFonts w:eastAsia="黑体"/>
                <w:sz w:val="24"/>
              </w:rPr>
              <w:t>[</w:t>
            </w:r>
            <w:r w:rsidRPr="00B11347">
              <w:rPr>
                <w:rFonts w:eastAsia="黑体" w:hint="eastAsia"/>
                <w:sz w:val="24"/>
              </w:rPr>
              <w:t>30</w:t>
            </w:r>
            <w:r w:rsidRPr="001C3987">
              <w:rPr>
                <w:rFonts w:eastAsia="黑体"/>
                <w:sz w:val="24"/>
              </w:rPr>
              <w:t xml:space="preserve">] A. </w:t>
            </w:r>
            <w:proofErr w:type="spellStart"/>
            <w:r w:rsidRPr="001C3987">
              <w:rPr>
                <w:rFonts w:eastAsia="黑体"/>
                <w:sz w:val="24"/>
              </w:rPr>
              <w:t>Jurlewicz</w:t>
            </w:r>
            <w:proofErr w:type="spellEnd"/>
            <w:r w:rsidRPr="001C3987">
              <w:rPr>
                <w:rFonts w:eastAsia="黑体"/>
                <w:sz w:val="24"/>
              </w:rPr>
              <w:t xml:space="preserve">, Limit theorems for randomly coarse grained continuous-time random walks, </w:t>
            </w:r>
            <w:proofErr w:type="spellStart"/>
            <w:r w:rsidRPr="001C3987">
              <w:rPr>
                <w:rFonts w:eastAsia="黑体"/>
                <w:sz w:val="24"/>
              </w:rPr>
              <w:t>Dissertationes</w:t>
            </w:r>
            <w:proofErr w:type="spellEnd"/>
            <w:r w:rsidRPr="001C3987">
              <w:rPr>
                <w:rFonts w:eastAsia="黑体"/>
                <w:sz w:val="24"/>
              </w:rPr>
              <w:t xml:space="preserve"> Math.431</w:t>
            </w:r>
            <w:r w:rsidR="00F017FF" w:rsidRPr="00B11347">
              <w:rPr>
                <w:rFonts w:eastAsia="黑体" w:hint="eastAsia"/>
                <w:sz w:val="24"/>
              </w:rPr>
              <w:t>,</w:t>
            </w:r>
            <w:r w:rsidRPr="001C3987">
              <w:rPr>
                <w:rFonts w:eastAsia="黑体"/>
                <w:sz w:val="24"/>
              </w:rPr>
              <w:t>1–45</w:t>
            </w:r>
            <w:r w:rsidR="00F017FF" w:rsidRPr="00B11347">
              <w:rPr>
                <w:rFonts w:eastAsia="黑体" w:hint="eastAsia"/>
                <w:sz w:val="24"/>
              </w:rPr>
              <w:t>,</w:t>
            </w:r>
            <w:r w:rsidR="00F017FF" w:rsidRPr="001C3987">
              <w:rPr>
                <w:rFonts w:eastAsia="黑体"/>
                <w:sz w:val="24"/>
              </w:rPr>
              <w:t>2005</w:t>
            </w:r>
            <w:r w:rsidRPr="001C3987">
              <w:rPr>
                <w:rFonts w:eastAsia="黑体"/>
                <w:sz w:val="24"/>
              </w:rPr>
              <w:t>.</w:t>
            </w:r>
          </w:p>
          <w:p w14:paraId="678DA194" w14:textId="77777777" w:rsidR="001C3987" w:rsidRPr="00B11347" w:rsidRDefault="004F109D" w:rsidP="002B4CBE">
            <w:pPr>
              <w:spacing w:before="156" w:line="360" w:lineRule="exact"/>
              <w:rPr>
                <w:rFonts w:eastAsia="黑体"/>
                <w:sz w:val="24"/>
              </w:rPr>
            </w:pPr>
            <w:r w:rsidRPr="00B11347">
              <w:rPr>
                <w:rFonts w:eastAsia="黑体"/>
                <w:sz w:val="24"/>
              </w:rPr>
              <w:t>[</w:t>
            </w:r>
            <w:r w:rsidRPr="00B11347">
              <w:rPr>
                <w:rFonts w:eastAsia="黑体" w:hint="eastAsia"/>
                <w:sz w:val="24"/>
              </w:rPr>
              <w:t>31</w:t>
            </w:r>
            <w:r w:rsidRPr="00B11347">
              <w:rPr>
                <w:rFonts w:eastAsia="黑体"/>
                <w:sz w:val="24"/>
              </w:rPr>
              <w:t xml:space="preserve">] P. E. Kloeden and E. Plate n, Numerical Solution of Stochastic Differential </w:t>
            </w:r>
            <w:proofErr w:type="spellStart"/>
            <w:proofErr w:type="gramStart"/>
            <w:r w:rsidRPr="00B11347">
              <w:rPr>
                <w:rFonts w:eastAsia="黑体"/>
                <w:sz w:val="24"/>
              </w:rPr>
              <w:t>Equations,corrected</w:t>
            </w:r>
            <w:proofErr w:type="spellEnd"/>
            <w:proofErr w:type="gramEnd"/>
            <w:r w:rsidRPr="00B11347">
              <w:rPr>
                <w:rFonts w:eastAsia="黑体"/>
                <w:sz w:val="24"/>
              </w:rPr>
              <w:t xml:space="preserve"> edition, Springer, 1992.</w:t>
            </w:r>
          </w:p>
          <w:p w14:paraId="4D88BF82" w14:textId="77777777" w:rsidR="00000F65" w:rsidRPr="00B11347" w:rsidRDefault="00BF6961" w:rsidP="002B4CBE">
            <w:pPr>
              <w:spacing w:before="156" w:line="360" w:lineRule="exact"/>
              <w:rPr>
                <w:rFonts w:eastAsia="黑体"/>
                <w:sz w:val="24"/>
              </w:rPr>
            </w:pPr>
            <w:r w:rsidRPr="00B11347">
              <w:rPr>
                <w:rFonts w:eastAsia="黑体"/>
                <w:sz w:val="24"/>
              </w:rPr>
              <w:t>[</w:t>
            </w:r>
            <w:r w:rsidRPr="00B11347">
              <w:rPr>
                <w:rFonts w:eastAsia="黑体" w:hint="eastAsia"/>
                <w:sz w:val="24"/>
              </w:rPr>
              <w:t>32</w:t>
            </w:r>
            <w:r w:rsidRPr="00B11347">
              <w:rPr>
                <w:rFonts w:eastAsia="黑体"/>
                <w:sz w:val="24"/>
              </w:rPr>
              <w:t>] I. Karatzas, S. Shreve, Brownian Motion and Stochastic Calculus, second edition, Springer-Verlag, New York, 1998.</w:t>
            </w:r>
          </w:p>
          <w:p w14:paraId="2E08447D" w14:textId="4A3ED602" w:rsidR="00BF6961" w:rsidRPr="00B11347" w:rsidRDefault="00711FB6" w:rsidP="002B4CBE">
            <w:pPr>
              <w:spacing w:before="156" w:line="360" w:lineRule="exact"/>
              <w:rPr>
                <w:rFonts w:eastAsia="黑体"/>
                <w:sz w:val="24"/>
              </w:rPr>
            </w:pPr>
            <w:r w:rsidRPr="00B11347">
              <w:rPr>
                <w:rFonts w:eastAsia="黑体"/>
                <w:sz w:val="24"/>
              </w:rPr>
              <w:t>[</w:t>
            </w:r>
            <w:r w:rsidRPr="00B11347">
              <w:rPr>
                <w:rFonts w:eastAsia="黑体" w:hint="eastAsia"/>
                <w:sz w:val="24"/>
              </w:rPr>
              <w:t>33</w:t>
            </w:r>
            <w:r w:rsidRPr="00B11347">
              <w:rPr>
                <w:rFonts w:eastAsia="黑体"/>
                <w:sz w:val="24"/>
              </w:rPr>
              <w:t>] Jum, E.: Numerical approximation of stochastic differential equations driven by Lévy motion with</w:t>
            </w:r>
            <w:r w:rsidRPr="00B11347">
              <w:rPr>
                <w:rFonts w:eastAsia="黑体" w:hint="eastAsia"/>
                <w:sz w:val="24"/>
              </w:rPr>
              <w:t xml:space="preserve"> </w:t>
            </w:r>
            <w:r w:rsidRPr="00B11347">
              <w:rPr>
                <w:rFonts w:eastAsia="黑体"/>
                <w:sz w:val="24"/>
              </w:rPr>
              <w:t xml:space="preserve">infinitely many jumps. Ph.D. thesis, University of Tennessee - Knoxville </w:t>
            </w:r>
            <w:r w:rsidR="00FC1892" w:rsidRPr="00B11347">
              <w:rPr>
                <w:rFonts w:eastAsia="黑体" w:hint="eastAsia"/>
                <w:sz w:val="24"/>
              </w:rPr>
              <w:t>,</w:t>
            </w:r>
            <w:r w:rsidRPr="00B11347">
              <w:rPr>
                <w:rFonts w:eastAsia="黑体"/>
                <w:sz w:val="24"/>
              </w:rPr>
              <w:t>2015</w:t>
            </w:r>
            <w:r w:rsidR="00FC1892" w:rsidRPr="00B11347">
              <w:rPr>
                <w:rFonts w:eastAsia="黑体" w:hint="eastAsia"/>
                <w:sz w:val="24"/>
              </w:rPr>
              <w:t>.</w:t>
            </w:r>
          </w:p>
          <w:p w14:paraId="73F3C0B4" w14:textId="258422BF" w:rsidR="00711FB6" w:rsidRPr="00B11347" w:rsidRDefault="00776699" w:rsidP="002B4CBE">
            <w:pPr>
              <w:spacing w:before="156" w:line="360" w:lineRule="exact"/>
              <w:rPr>
                <w:rFonts w:eastAsia="黑体"/>
                <w:sz w:val="24"/>
              </w:rPr>
            </w:pPr>
            <w:r w:rsidRPr="00B11347">
              <w:rPr>
                <w:rFonts w:eastAsia="黑体"/>
                <w:sz w:val="24"/>
              </w:rPr>
              <w:t>[3</w:t>
            </w:r>
            <w:r w:rsidRPr="00B11347">
              <w:rPr>
                <w:rFonts w:eastAsia="黑体" w:hint="eastAsia"/>
                <w:sz w:val="24"/>
              </w:rPr>
              <w:t>4</w:t>
            </w:r>
            <w:r w:rsidR="00600F6B" w:rsidRPr="00B11347">
              <w:rPr>
                <w:rFonts w:eastAsia="黑体" w:hint="eastAsia"/>
                <w:sz w:val="24"/>
              </w:rPr>
              <w:t xml:space="preserve">] </w:t>
            </w:r>
            <w:r w:rsidRPr="00B11347">
              <w:rPr>
                <w:rFonts w:eastAsia="黑体"/>
                <w:sz w:val="24"/>
              </w:rPr>
              <w:t xml:space="preserve">Mao, X.: Stochastic Differential Equations and Applications, second </w:t>
            </w:r>
            <w:proofErr w:type="spellStart"/>
            <w:r w:rsidRPr="00B11347">
              <w:rPr>
                <w:rFonts w:eastAsia="黑体"/>
                <w:sz w:val="24"/>
              </w:rPr>
              <w:t>edn</w:t>
            </w:r>
            <w:proofErr w:type="spellEnd"/>
            <w:r w:rsidRPr="00B11347">
              <w:rPr>
                <w:rFonts w:eastAsia="黑体"/>
                <w:sz w:val="24"/>
              </w:rPr>
              <w:t xml:space="preserve">. Horwood Publishing </w:t>
            </w:r>
            <w:proofErr w:type="spellStart"/>
            <w:proofErr w:type="gramStart"/>
            <w:r w:rsidRPr="00B11347">
              <w:rPr>
                <w:rFonts w:eastAsia="黑体"/>
                <w:sz w:val="24"/>
              </w:rPr>
              <w:t>Limited,Chichester</w:t>
            </w:r>
            <w:proofErr w:type="spellEnd"/>
            <w:proofErr w:type="gramEnd"/>
            <w:r w:rsidRPr="00B11347">
              <w:rPr>
                <w:rFonts w:eastAsia="黑体"/>
                <w:sz w:val="24"/>
              </w:rPr>
              <w:t xml:space="preserve"> </w:t>
            </w:r>
            <w:r w:rsidR="00F017FF" w:rsidRPr="00B11347">
              <w:rPr>
                <w:rFonts w:eastAsia="黑体" w:hint="eastAsia"/>
                <w:sz w:val="24"/>
              </w:rPr>
              <w:t>,</w:t>
            </w:r>
            <w:r w:rsidRPr="00B11347">
              <w:rPr>
                <w:rFonts w:eastAsia="黑体"/>
                <w:sz w:val="24"/>
              </w:rPr>
              <w:t>2008</w:t>
            </w:r>
            <w:r w:rsidR="00F017FF" w:rsidRPr="00B11347">
              <w:rPr>
                <w:rFonts w:eastAsia="黑体" w:hint="eastAsia"/>
                <w:sz w:val="24"/>
              </w:rPr>
              <w:t>.</w:t>
            </w:r>
          </w:p>
          <w:p w14:paraId="3D78FAFD" w14:textId="17431113" w:rsidR="00776699" w:rsidRPr="00B11347" w:rsidRDefault="00600F6B" w:rsidP="002B4CBE">
            <w:pPr>
              <w:spacing w:before="156" w:line="360" w:lineRule="exact"/>
              <w:rPr>
                <w:rFonts w:eastAsia="黑体"/>
                <w:sz w:val="24"/>
              </w:rPr>
            </w:pPr>
            <w:r w:rsidRPr="00B11347">
              <w:rPr>
                <w:rFonts w:eastAsia="黑体"/>
                <w:sz w:val="24"/>
              </w:rPr>
              <w:t>[3</w:t>
            </w:r>
            <w:r w:rsidRPr="00B11347">
              <w:rPr>
                <w:rFonts w:eastAsia="黑体" w:hint="eastAsia"/>
                <w:sz w:val="24"/>
              </w:rPr>
              <w:t>5</w:t>
            </w:r>
            <w:r w:rsidRPr="00B11347">
              <w:rPr>
                <w:rFonts w:eastAsia="黑体"/>
                <w:sz w:val="24"/>
              </w:rPr>
              <w:t>]</w:t>
            </w:r>
            <w:r w:rsidRPr="00B11347">
              <w:rPr>
                <w:rFonts w:eastAsia="黑体" w:hint="eastAsia"/>
                <w:sz w:val="24"/>
              </w:rPr>
              <w:t xml:space="preserve"> </w:t>
            </w:r>
            <w:r w:rsidRPr="00B11347">
              <w:rPr>
                <w:rFonts w:eastAsia="黑体"/>
                <w:sz w:val="24"/>
              </w:rPr>
              <w:t xml:space="preserve">Mao, X., </w:t>
            </w:r>
            <w:proofErr w:type="spellStart"/>
            <w:r w:rsidRPr="00B11347">
              <w:rPr>
                <w:rFonts w:eastAsia="黑体"/>
                <w:sz w:val="24"/>
              </w:rPr>
              <w:t>Szpruch</w:t>
            </w:r>
            <w:proofErr w:type="spellEnd"/>
            <w:r w:rsidRPr="00B11347">
              <w:rPr>
                <w:rFonts w:eastAsia="黑体"/>
                <w:sz w:val="24"/>
              </w:rPr>
              <w:t>, L.: Strong convergence rates for backward Euler–Maruyama method for non-linear</w:t>
            </w:r>
            <w:r w:rsidR="00FC1892" w:rsidRPr="00B11347">
              <w:rPr>
                <w:rFonts w:eastAsia="黑体" w:hint="eastAsia"/>
                <w:sz w:val="24"/>
              </w:rPr>
              <w:t xml:space="preserve"> </w:t>
            </w:r>
            <w:r w:rsidRPr="00B11347">
              <w:rPr>
                <w:rFonts w:eastAsia="黑体"/>
                <w:sz w:val="24"/>
              </w:rPr>
              <w:t>dissipative-type stochastic differential equations with super-linear diffusion coefficients. Stochastics</w:t>
            </w:r>
            <w:r w:rsidR="00FC1892" w:rsidRPr="00B11347">
              <w:rPr>
                <w:rFonts w:eastAsia="黑体" w:hint="eastAsia"/>
                <w:sz w:val="24"/>
              </w:rPr>
              <w:t xml:space="preserve"> </w:t>
            </w:r>
            <w:r w:rsidRPr="00B11347">
              <w:rPr>
                <w:rFonts w:eastAsia="黑体"/>
                <w:sz w:val="24"/>
              </w:rPr>
              <w:t xml:space="preserve">85(1), 144–171 </w:t>
            </w:r>
            <w:r w:rsidR="00FC1892" w:rsidRPr="00B11347">
              <w:rPr>
                <w:rFonts w:eastAsia="黑体" w:hint="eastAsia"/>
                <w:sz w:val="24"/>
              </w:rPr>
              <w:t>,</w:t>
            </w:r>
            <w:r w:rsidRPr="00B11347">
              <w:rPr>
                <w:rFonts w:eastAsia="黑体"/>
                <w:sz w:val="24"/>
              </w:rPr>
              <w:t>2013</w:t>
            </w:r>
            <w:r w:rsidR="00FC1892" w:rsidRPr="00B11347">
              <w:rPr>
                <w:rFonts w:eastAsia="黑体" w:hint="eastAsia"/>
                <w:sz w:val="24"/>
              </w:rPr>
              <w:t>.</w:t>
            </w:r>
          </w:p>
          <w:p w14:paraId="450C66A4" w14:textId="77777777" w:rsidR="00600F6B" w:rsidRPr="00B11347" w:rsidRDefault="000D7920" w:rsidP="002B4CBE">
            <w:pPr>
              <w:spacing w:before="156" w:line="360" w:lineRule="exact"/>
              <w:rPr>
                <w:rFonts w:eastAsia="黑体"/>
                <w:sz w:val="24"/>
              </w:rPr>
            </w:pPr>
            <w:r w:rsidRPr="00B11347">
              <w:rPr>
                <w:rFonts w:eastAsia="黑体" w:hint="eastAsia"/>
                <w:sz w:val="24"/>
              </w:rPr>
              <w:t xml:space="preserve">[36] </w:t>
            </w:r>
            <w:r w:rsidR="00600F6B" w:rsidRPr="00B11347">
              <w:rPr>
                <w:rFonts w:eastAsia="黑体"/>
                <w:sz w:val="24"/>
              </w:rPr>
              <w:t>Meerschaert, M.M., Scheffler, H.-P.: Limit theorems for continuous-time random walks with infinite</w:t>
            </w:r>
            <w:r w:rsidR="00FC1892" w:rsidRPr="00B11347">
              <w:rPr>
                <w:rFonts w:eastAsia="黑体" w:hint="eastAsia"/>
                <w:sz w:val="24"/>
              </w:rPr>
              <w:t xml:space="preserve"> </w:t>
            </w:r>
            <w:r w:rsidR="00600F6B" w:rsidRPr="00B11347">
              <w:rPr>
                <w:rFonts w:eastAsia="黑体"/>
                <w:sz w:val="24"/>
              </w:rPr>
              <w:t xml:space="preserve">mean waiting times. J. Appl. </w:t>
            </w:r>
            <w:proofErr w:type="spellStart"/>
            <w:r w:rsidR="00600F6B" w:rsidRPr="00B11347">
              <w:rPr>
                <w:rFonts w:eastAsia="黑体"/>
                <w:sz w:val="24"/>
              </w:rPr>
              <w:t>Probab</w:t>
            </w:r>
            <w:proofErr w:type="spellEnd"/>
            <w:r w:rsidR="00600F6B" w:rsidRPr="00B11347">
              <w:rPr>
                <w:rFonts w:eastAsia="黑体"/>
                <w:sz w:val="24"/>
              </w:rPr>
              <w:t xml:space="preserve">. 41(3), 623–638 </w:t>
            </w:r>
            <w:r w:rsidR="00FC1892" w:rsidRPr="00B11347">
              <w:rPr>
                <w:rFonts w:eastAsia="黑体" w:hint="eastAsia"/>
                <w:sz w:val="24"/>
              </w:rPr>
              <w:t>,</w:t>
            </w:r>
            <w:r w:rsidR="00600F6B" w:rsidRPr="00B11347">
              <w:rPr>
                <w:rFonts w:eastAsia="黑体"/>
                <w:sz w:val="24"/>
              </w:rPr>
              <w:t>2004</w:t>
            </w:r>
            <w:r w:rsidR="00FC1892" w:rsidRPr="00B11347">
              <w:rPr>
                <w:rFonts w:eastAsia="黑体" w:hint="eastAsia"/>
                <w:sz w:val="24"/>
              </w:rPr>
              <w:t>.</w:t>
            </w:r>
          </w:p>
          <w:p w14:paraId="4F40A239" w14:textId="77777777" w:rsidR="00766029" w:rsidRPr="00B11347" w:rsidRDefault="00766029" w:rsidP="002B4CBE">
            <w:pPr>
              <w:spacing w:before="156" w:line="360" w:lineRule="exact"/>
              <w:rPr>
                <w:rFonts w:eastAsia="黑体"/>
                <w:sz w:val="24"/>
              </w:rPr>
            </w:pPr>
            <w:r w:rsidRPr="00B11347">
              <w:rPr>
                <w:rFonts w:eastAsia="黑体" w:hint="eastAsia"/>
                <w:sz w:val="24"/>
              </w:rPr>
              <w:t xml:space="preserve">[37] </w:t>
            </w:r>
            <w:proofErr w:type="spellStart"/>
            <w:r w:rsidRPr="00B11347">
              <w:rPr>
                <w:rFonts w:eastAsia="黑体"/>
                <w:sz w:val="24"/>
              </w:rPr>
              <w:t>Protter</w:t>
            </w:r>
            <w:proofErr w:type="spellEnd"/>
            <w:r w:rsidRPr="00B11347">
              <w:rPr>
                <w:rFonts w:eastAsia="黑体"/>
                <w:sz w:val="24"/>
              </w:rPr>
              <w:t>, P. Stochastic Integration and Differential Equations, 2nd ed. Springer</w:t>
            </w:r>
            <w:r w:rsidRPr="00B11347">
              <w:rPr>
                <w:rFonts w:eastAsia="黑体" w:hint="eastAsia"/>
                <w:sz w:val="24"/>
              </w:rPr>
              <w:t>,</w:t>
            </w:r>
            <w:r w:rsidRPr="00B11347">
              <w:rPr>
                <w:rFonts w:eastAsia="黑体"/>
                <w:sz w:val="24"/>
              </w:rPr>
              <w:t xml:space="preserve"> 2004.</w:t>
            </w:r>
          </w:p>
          <w:p w14:paraId="26006EA5" w14:textId="77777777" w:rsidR="00BA1EB1" w:rsidRPr="00B11347" w:rsidRDefault="00BA1EB1" w:rsidP="002B4CBE">
            <w:pPr>
              <w:spacing w:before="156" w:line="360" w:lineRule="exact"/>
              <w:rPr>
                <w:rFonts w:eastAsia="黑体"/>
                <w:sz w:val="24"/>
              </w:rPr>
            </w:pPr>
            <w:r w:rsidRPr="00B11347">
              <w:rPr>
                <w:rFonts w:eastAsia="黑体" w:hint="eastAsia"/>
                <w:sz w:val="24"/>
              </w:rPr>
              <w:t xml:space="preserve">[38] </w:t>
            </w:r>
            <w:r w:rsidRPr="00BA1EB1">
              <w:rPr>
                <w:rFonts w:eastAsia="黑体"/>
                <w:sz w:val="24"/>
              </w:rPr>
              <w:t xml:space="preserve">Jentzen, A., Kloeden, P.E., </w:t>
            </w:r>
            <w:proofErr w:type="spellStart"/>
            <w:r w:rsidRPr="00BA1EB1">
              <w:rPr>
                <w:rFonts w:eastAsia="黑体"/>
                <w:sz w:val="24"/>
              </w:rPr>
              <w:t>Neuenkirch</w:t>
            </w:r>
            <w:proofErr w:type="spellEnd"/>
            <w:r w:rsidRPr="00BA1EB1">
              <w:rPr>
                <w:rFonts w:eastAsia="黑体"/>
                <w:sz w:val="24"/>
              </w:rPr>
              <w:t xml:space="preserve">, A.: </w:t>
            </w:r>
            <w:proofErr w:type="spellStart"/>
            <w:r w:rsidRPr="00BA1EB1">
              <w:rPr>
                <w:rFonts w:eastAsia="黑体"/>
                <w:sz w:val="24"/>
              </w:rPr>
              <w:t>Pathwise</w:t>
            </w:r>
            <w:proofErr w:type="spellEnd"/>
            <w:r w:rsidRPr="00BA1EB1">
              <w:rPr>
                <w:rFonts w:eastAsia="黑体"/>
                <w:sz w:val="24"/>
              </w:rPr>
              <w:t xml:space="preserve"> approximation of stochastic differential equations</w:t>
            </w:r>
            <w:r w:rsidRPr="00B11347">
              <w:rPr>
                <w:rFonts w:eastAsia="黑体" w:hint="eastAsia"/>
                <w:sz w:val="24"/>
              </w:rPr>
              <w:t xml:space="preserve"> </w:t>
            </w:r>
            <w:r w:rsidRPr="00BA1EB1">
              <w:rPr>
                <w:rFonts w:eastAsia="黑体"/>
                <w:sz w:val="24"/>
              </w:rPr>
              <w:t xml:space="preserve">on domains: higher order convergence rates without </w:t>
            </w:r>
            <w:r w:rsidRPr="00BA1EB1">
              <w:rPr>
                <w:rFonts w:eastAsia="黑体"/>
                <w:sz w:val="24"/>
              </w:rPr>
              <w:lastRenderedPageBreak/>
              <w:t xml:space="preserve">global Lipschitz coefficients. </w:t>
            </w:r>
            <w:proofErr w:type="spellStart"/>
            <w:r w:rsidRPr="00BA1EB1">
              <w:rPr>
                <w:rFonts w:eastAsia="黑体"/>
                <w:sz w:val="24"/>
              </w:rPr>
              <w:t>Numerische</w:t>
            </w:r>
            <w:proofErr w:type="spellEnd"/>
            <w:r w:rsidRPr="00B11347">
              <w:rPr>
                <w:rFonts w:eastAsia="黑体" w:hint="eastAsia"/>
                <w:sz w:val="24"/>
              </w:rPr>
              <w:t xml:space="preserve"> </w:t>
            </w:r>
            <w:proofErr w:type="spellStart"/>
            <w:r w:rsidRPr="00B11347">
              <w:rPr>
                <w:rFonts w:eastAsia="黑体"/>
                <w:sz w:val="24"/>
              </w:rPr>
              <w:t>Mathematik</w:t>
            </w:r>
            <w:proofErr w:type="spellEnd"/>
            <w:r w:rsidRPr="00B11347">
              <w:rPr>
                <w:rFonts w:eastAsia="黑体"/>
                <w:sz w:val="24"/>
              </w:rPr>
              <w:t xml:space="preserve"> 112(1), 41–64 </w:t>
            </w:r>
            <w:r w:rsidRPr="00B11347">
              <w:rPr>
                <w:rFonts w:eastAsia="黑体" w:hint="eastAsia"/>
                <w:sz w:val="24"/>
              </w:rPr>
              <w:t>,</w:t>
            </w:r>
            <w:r w:rsidRPr="00B11347">
              <w:rPr>
                <w:rFonts w:eastAsia="黑体"/>
                <w:sz w:val="24"/>
              </w:rPr>
              <w:t>2009</w:t>
            </w:r>
            <w:r w:rsidRPr="00B11347">
              <w:rPr>
                <w:rFonts w:eastAsia="黑体" w:hint="eastAsia"/>
                <w:sz w:val="24"/>
              </w:rPr>
              <w:t>.</w:t>
            </w:r>
          </w:p>
          <w:p w14:paraId="7BBF54AC" w14:textId="77777777" w:rsidR="00E1328B" w:rsidRPr="00B11347" w:rsidRDefault="00E1328B" w:rsidP="002B4CBE">
            <w:pPr>
              <w:spacing w:before="156" w:line="360" w:lineRule="exact"/>
              <w:rPr>
                <w:rFonts w:eastAsia="黑体"/>
                <w:sz w:val="24"/>
              </w:rPr>
            </w:pPr>
            <w:r w:rsidRPr="00B11347">
              <w:rPr>
                <w:rFonts w:eastAsia="黑体" w:hint="eastAsia"/>
                <w:sz w:val="24"/>
              </w:rPr>
              <w:t xml:space="preserve">[39] </w:t>
            </w:r>
            <w:r w:rsidRPr="00E1328B">
              <w:rPr>
                <w:rFonts w:eastAsia="黑体"/>
                <w:sz w:val="24"/>
              </w:rPr>
              <w:t xml:space="preserve">Jentzen, A., </w:t>
            </w:r>
            <w:proofErr w:type="spellStart"/>
            <w:r w:rsidRPr="00E1328B">
              <w:rPr>
                <w:rFonts w:eastAsia="黑体"/>
                <w:sz w:val="24"/>
              </w:rPr>
              <w:t>Hutzenthaler</w:t>
            </w:r>
            <w:proofErr w:type="spellEnd"/>
            <w:r w:rsidRPr="00E1328B">
              <w:rPr>
                <w:rFonts w:eastAsia="黑体"/>
                <w:sz w:val="24"/>
              </w:rPr>
              <w:t>, M., Kloeden, P.E.: Strong convergence of an explicit numerical method</w:t>
            </w:r>
            <w:r w:rsidRPr="00B11347">
              <w:rPr>
                <w:rFonts w:eastAsia="黑体" w:hint="eastAsia"/>
                <w:sz w:val="24"/>
              </w:rPr>
              <w:t xml:space="preserve"> </w:t>
            </w:r>
            <w:r w:rsidRPr="00E1328B">
              <w:rPr>
                <w:rFonts w:eastAsia="黑体"/>
                <w:sz w:val="24"/>
              </w:rPr>
              <w:t xml:space="preserve">for SDEs with non-globally Lipschitz continuous coefficients. Ann. Appl. </w:t>
            </w:r>
            <w:proofErr w:type="spellStart"/>
            <w:r w:rsidRPr="00E1328B">
              <w:rPr>
                <w:rFonts w:eastAsia="黑体"/>
                <w:sz w:val="24"/>
              </w:rPr>
              <w:t>Probab</w:t>
            </w:r>
            <w:proofErr w:type="spellEnd"/>
            <w:r w:rsidRPr="00E1328B">
              <w:rPr>
                <w:rFonts w:eastAsia="黑体"/>
                <w:sz w:val="24"/>
              </w:rPr>
              <w:t>. 22(4), 1611–1641</w:t>
            </w:r>
            <w:r w:rsidRPr="00B11347">
              <w:rPr>
                <w:rFonts w:eastAsia="黑体" w:hint="eastAsia"/>
                <w:sz w:val="24"/>
              </w:rPr>
              <w:t>,</w:t>
            </w:r>
            <w:r w:rsidRPr="00E1328B">
              <w:rPr>
                <w:rFonts w:eastAsia="黑体"/>
                <w:sz w:val="24"/>
              </w:rPr>
              <w:t>2012</w:t>
            </w:r>
            <w:r w:rsidRPr="00B11347">
              <w:rPr>
                <w:rFonts w:eastAsia="黑体" w:hint="eastAsia"/>
                <w:sz w:val="24"/>
              </w:rPr>
              <w:t>.</w:t>
            </w:r>
          </w:p>
          <w:p w14:paraId="6F2E9804" w14:textId="77777777" w:rsidR="003E0226" w:rsidRPr="00B11347" w:rsidRDefault="003E0226" w:rsidP="002B4CBE">
            <w:pPr>
              <w:spacing w:before="156" w:line="360" w:lineRule="exact"/>
              <w:rPr>
                <w:rFonts w:eastAsia="黑体"/>
                <w:sz w:val="24"/>
              </w:rPr>
            </w:pPr>
            <w:r w:rsidRPr="00B11347">
              <w:rPr>
                <w:rFonts w:eastAsia="黑体" w:hint="eastAsia"/>
                <w:sz w:val="24"/>
              </w:rPr>
              <w:t>[40]</w:t>
            </w:r>
            <w:r w:rsidRPr="003E0226">
              <w:rPr>
                <w:rFonts w:eastAsia="黑体"/>
                <w:sz w:val="24"/>
              </w:rPr>
              <w:t xml:space="preserve">. Jentzen, A., </w:t>
            </w:r>
            <w:proofErr w:type="spellStart"/>
            <w:r w:rsidRPr="003E0226">
              <w:rPr>
                <w:rFonts w:eastAsia="黑体"/>
                <w:sz w:val="24"/>
              </w:rPr>
              <w:t>Hutzenthaler</w:t>
            </w:r>
            <w:proofErr w:type="spellEnd"/>
            <w:r w:rsidRPr="003E0226">
              <w:rPr>
                <w:rFonts w:eastAsia="黑体"/>
                <w:sz w:val="24"/>
              </w:rPr>
              <w:t>, M., Kloeden, P.E.: Divergence of the multilevel Monte Carlo Euler method</w:t>
            </w:r>
            <w:r w:rsidRPr="00B11347">
              <w:rPr>
                <w:rFonts w:eastAsia="黑体" w:hint="eastAsia"/>
                <w:sz w:val="24"/>
              </w:rPr>
              <w:t xml:space="preserve"> </w:t>
            </w:r>
            <w:r w:rsidRPr="00B11347">
              <w:rPr>
                <w:rFonts w:eastAsia="黑体"/>
                <w:sz w:val="24"/>
              </w:rPr>
              <w:t xml:space="preserve">for nonlinear stochastic differential equations. Ann. Appl. Prob. 23(5), 1721–1760 </w:t>
            </w:r>
            <w:r w:rsidRPr="00B11347">
              <w:rPr>
                <w:rFonts w:eastAsia="黑体" w:hint="eastAsia"/>
                <w:sz w:val="24"/>
              </w:rPr>
              <w:t>,</w:t>
            </w:r>
            <w:r w:rsidRPr="00B11347">
              <w:rPr>
                <w:rFonts w:eastAsia="黑体"/>
                <w:sz w:val="24"/>
              </w:rPr>
              <w:t>2013</w:t>
            </w:r>
            <w:r w:rsidRPr="00B11347">
              <w:rPr>
                <w:rFonts w:eastAsia="黑体" w:hint="eastAsia"/>
                <w:sz w:val="24"/>
              </w:rPr>
              <w:t>.</w:t>
            </w:r>
          </w:p>
          <w:p w14:paraId="6F9B49DC" w14:textId="5D5D5B89" w:rsidR="003E0226" w:rsidRPr="00B11347" w:rsidRDefault="00D44E2A" w:rsidP="002B4CBE">
            <w:pPr>
              <w:spacing w:before="156" w:line="360" w:lineRule="exact"/>
              <w:rPr>
                <w:rFonts w:eastAsia="黑体"/>
                <w:sz w:val="24"/>
              </w:rPr>
            </w:pPr>
            <w:r w:rsidRPr="00B11347">
              <w:rPr>
                <w:rFonts w:eastAsia="黑体" w:hint="eastAsia"/>
                <w:sz w:val="24"/>
              </w:rPr>
              <w:t xml:space="preserve">[41] </w:t>
            </w:r>
            <w:r w:rsidRPr="00D44E2A">
              <w:rPr>
                <w:rFonts w:eastAsia="黑体"/>
                <w:sz w:val="24"/>
              </w:rPr>
              <w:t>Higham, D.J., Mao, X.: Convergence of Monte Carlo simulations involving the mean-reverting square</w:t>
            </w:r>
            <w:r w:rsidRPr="00B11347">
              <w:rPr>
                <w:rFonts w:eastAsia="黑体" w:hint="eastAsia"/>
                <w:sz w:val="24"/>
              </w:rPr>
              <w:t xml:space="preserve"> </w:t>
            </w:r>
            <w:r w:rsidRPr="00B11347">
              <w:rPr>
                <w:rFonts w:eastAsia="黑体"/>
                <w:sz w:val="24"/>
              </w:rPr>
              <w:t xml:space="preserve">root process. J. </w:t>
            </w:r>
            <w:proofErr w:type="spellStart"/>
            <w:r w:rsidRPr="00B11347">
              <w:rPr>
                <w:rFonts w:eastAsia="黑体"/>
                <w:sz w:val="24"/>
              </w:rPr>
              <w:t>Comput</w:t>
            </w:r>
            <w:proofErr w:type="spellEnd"/>
            <w:r w:rsidRPr="00B11347">
              <w:rPr>
                <w:rFonts w:eastAsia="黑体"/>
                <w:sz w:val="24"/>
              </w:rPr>
              <w:t xml:space="preserve">. Finance 8(3), 35–62 </w:t>
            </w:r>
            <w:r w:rsidRPr="00B11347">
              <w:rPr>
                <w:rFonts w:eastAsia="黑体" w:hint="eastAsia"/>
                <w:sz w:val="24"/>
              </w:rPr>
              <w:t>,</w:t>
            </w:r>
            <w:r w:rsidRPr="00B11347">
              <w:rPr>
                <w:rFonts w:eastAsia="黑体"/>
                <w:sz w:val="24"/>
              </w:rPr>
              <w:t>2005</w:t>
            </w:r>
            <w:r w:rsidRPr="00B11347">
              <w:rPr>
                <w:rFonts w:eastAsia="黑体" w:hint="eastAsia"/>
                <w:sz w:val="24"/>
              </w:rPr>
              <w:t>.</w:t>
            </w:r>
          </w:p>
        </w:tc>
      </w:tr>
      <w:tr w:rsidR="006E03F4" w:rsidRPr="0036327A" w14:paraId="48ABD856" w14:textId="77777777" w:rsidTr="0036327A">
        <w:tc>
          <w:tcPr>
            <w:tcW w:w="8522" w:type="dxa"/>
          </w:tcPr>
          <w:p w14:paraId="0746EA54" w14:textId="77777777" w:rsidR="006E03F4" w:rsidRPr="0036327A" w:rsidRDefault="00D631EA" w:rsidP="0036327A">
            <w:pPr>
              <w:spacing w:before="156"/>
              <w:rPr>
                <w:sz w:val="28"/>
              </w:rPr>
            </w:pPr>
            <w:r>
              <w:rPr>
                <w:rFonts w:eastAsia="黑体" w:hint="eastAsia"/>
                <w:sz w:val="24"/>
              </w:rPr>
              <w:lastRenderedPageBreak/>
              <w:t>六</w:t>
            </w:r>
            <w:r w:rsidR="006E03F4" w:rsidRPr="0036327A">
              <w:rPr>
                <w:rFonts w:eastAsia="黑体" w:hint="eastAsia"/>
                <w:sz w:val="24"/>
              </w:rPr>
              <w:t>、指导教师对</w:t>
            </w:r>
            <w:r w:rsidR="00EC3E1C">
              <w:rPr>
                <w:rFonts w:eastAsia="黑体" w:hint="eastAsia"/>
                <w:sz w:val="24"/>
              </w:rPr>
              <w:t>选</w:t>
            </w:r>
            <w:r w:rsidR="002763DE">
              <w:rPr>
                <w:rFonts w:eastAsia="黑体" w:hint="eastAsia"/>
                <w:sz w:val="24"/>
              </w:rPr>
              <w:t>题</w:t>
            </w:r>
            <w:r w:rsidR="006E03F4" w:rsidRPr="0036327A">
              <w:rPr>
                <w:rFonts w:eastAsia="黑体" w:hint="eastAsia"/>
                <w:sz w:val="24"/>
              </w:rPr>
              <w:t>报告的意见：</w:t>
            </w:r>
          </w:p>
          <w:p w14:paraId="46984D44" w14:textId="77777777" w:rsidR="006E03F4" w:rsidRPr="00EC3E1C" w:rsidRDefault="006E03F4" w:rsidP="006E03F4">
            <w:pPr>
              <w:rPr>
                <w:sz w:val="28"/>
              </w:rPr>
            </w:pPr>
          </w:p>
          <w:p w14:paraId="5BD8FEBF" w14:textId="77777777" w:rsidR="006E03F4" w:rsidRPr="0036327A" w:rsidRDefault="006E03F4" w:rsidP="006E03F4">
            <w:pPr>
              <w:rPr>
                <w:sz w:val="28"/>
              </w:rPr>
            </w:pPr>
          </w:p>
          <w:p w14:paraId="2EB1C572" w14:textId="77777777" w:rsidR="006E03F4" w:rsidRPr="0036327A" w:rsidRDefault="006E03F4" w:rsidP="006E03F4">
            <w:pPr>
              <w:rPr>
                <w:sz w:val="28"/>
              </w:rPr>
            </w:pPr>
          </w:p>
          <w:p w14:paraId="74F07B01" w14:textId="77777777" w:rsidR="006E03F4" w:rsidRPr="0036327A" w:rsidRDefault="006E03F4" w:rsidP="0036327A">
            <w:pPr>
              <w:jc w:val="center"/>
              <w:rPr>
                <w:rFonts w:eastAsia="黑体"/>
                <w:sz w:val="36"/>
              </w:rPr>
            </w:pPr>
            <w:r>
              <w:rPr>
                <w:rFonts w:hint="eastAsia"/>
              </w:rPr>
              <w:t xml:space="preserve">               </w:t>
            </w:r>
            <w:r>
              <w:t xml:space="preserve">  </w:t>
            </w:r>
            <w:r>
              <w:rPr>
                <w:rFonts w:hint="eastAsia"/>
              </w:rPr>
              <w:t xml:space="preserve">  </w:t>
            </w:r>
            <w:r>
              <w:rPr>
                <w:rFonts w:hint="eastAsia"/>
              </w:rPr>
              <w:t>指导教师签名：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E03F4" w:rsidRPr="0036327A" w14:paraId="34AC44EC" w14:textId="77777777" w:rsidTr="0036327A">
        <w:tc>
          <w:tcPr>
            <w:tcW w:w="8522" w:type="dxa"/>
          </w:tcPr>
          <w:p w14:paraId="03974891" w14:textId="77777777" w:rsidR="006E03F4" w:rsidRDefault="002763DE" w:rsidP="0036327A">
            <w:pPr>
              <w:spacing w:before="156"/>
            </w:pPr>
            <w:r>
              <w:rPr>
                <w:rFonts w:hint="eastAsia"/>
              </w:rPr>
              <w:t>开题</w:t>
            </w:r>
            <w:r w:rsidR="006E03F4">
              <w:rPr>
                <w:rFonts w:hint="eastAsia"/>
              </w:rPr>
              <w:t>报告的时间及参加报告会的考核小组人员名单（副教授以上职称者不少于</w:t>
            </w:r>
            <w:r w:rsidR="006E03F4">
              <w:rPr>
                <w:rFonts w:hint="eastAsia"/>
              </w:rPr>
              <w:t>3</w:t>
            </w:r>
            <w:r w:rsidR="006E03F4">
              <w:rPr>
                <w:rFonts w:hint="eastAsia"/>
              </w:rPr>
              <w:t>人，此栏由导师填写</w:t>
            </w:r>
            <w:r w:rsidR="00D631EA">
              <w:rPr>
                <w:rFonts w:hint="eastAsia"/>
              </w:rPr>
              <w:t>，导师不能担任组长</w:t>
            </w:r>
            <w:r w:rsidR="006E03F4">
              <w:rPr>
                <w:rFonts w:hint="eastAsia"/>
              </w:rPr>
              <w:t>）：</w:t>
            </w:r>
          </w:p>
          <w:p w14:paraId="5DC796AD" w14:textId="77777777" w:rsidR="00D631EA" w:rsidRDefault="00D631EA" w:rsidP="006E03F4"/>
          <w:p w14:paraId="4CEC46EF" w14:textId="77777777" w:rsidR="006E03F4" w:rsidRDefault="006E03F4" w:rsidP="006E03F4">
            <w:r w:rsidRPr="00D631EA">
              <w:rPr>
                <w:rFonts w:hint="eastAsia"/>
                <w:b/>
              </w:rPr>
              <w:t>时</w:t>
            </w:r>
            <w:r w:rsidR="00D631EA" w:rsidRPr="00D631EA">
              <w:rPr>
                <w:rFonts w:hint="eastAsia"/>
                <w:b/>
              </w:rPr>
              <w:t xml:space="preserve">    </w:t>
            </w:r>
            <w:r w:rsidRPr="00D631EA">
              <w:rPr>
                <w:rFonts w:hint="eastAsia"/>
                <w:b/>
              </w:rPr>
              <w:t>间</w:t>
            </w:r>
            <w:r>
              <w:rPr>
                <w:rFonts w:hint="eastAsia"/>
              </w:rPr>
              <w:t>：</w:t>
            </w:r>
            <w:r w:rsidR="00D631EA">
              <w:rPr>
                <w:rFonts w:hint="eastAsia"/>
              </w:rPr>
              <w:t xml:space="preserve">        </w:t>
            </w:r>
            <w:r w:rsidR="00D631EA">
              <w:rPr>
                <w:rFonts w:hint="eastAsia"/>
              </w:rPr>
              <w:t>年</w:t>
            </w:r>
            <w:r w:rsidR="00D631EA">
              <w:rPr>
                <w:rFonts w:hint="eastAsia"/>
              </w:rPr>
              <w:t xml:space="preserve">   </w:t>
            </w:r>
            <w:r w:rsidR="00D631EA">
              <w:rPr>
                <w:rFonts w:hint="eastAsia"/>
              </w:rPr>
              <w:t>月</w:t>
            </w:r>
            <w:r w:rsidR="00D631EA">
              <w:rPr>
                <w:rFonts w:hint="eastAsia"/>
              </w:rPr>
              <w:t xml:space="preserve">   </w:t>
            </w:r>
            <w:r w:rsidR="00D631EA">
              <w:rPr>
                <w:rFonts w:hint="eastAsia"/>
              </w:rPr>
              <w:t>日</w:t>
            </w:r>
            <w:r w:rsidR="00D631EA">
              <w:rPr>
                <w:rFonts w:hint="eastAsia"/>
              </w:rPr>
              <w:t xml:space="preserve">          </w:t>
            </w:r>
            <w:r w:rsidR="00D631EA" w:rsidRPr="00D631EA">
              <w:rPr>
                <w:rFonts w:hint="eastAsia"/>
                <w:b/>
              </w:rPr>
              <w:t>地</w:t>
            </w:r>
            <w:r w:rsidR="00D631EA" w:rsidRPr="00D631EA">
              <w:rPr>
                <w:rFonts w:hint="eastAsia"/>
                <w:b/>
              </w:rPr>
              <w:t xml:space="preserve">   </w:t>
            </w:r>
            <w:r w:rsidR="00D631EA" w:rsidRPr="00D631EA">
              <w:rPr>
                <w:rFonts w:hint="eastAsia"/>
                <w:b/>
              </w:rPr>
              <w:t>点</w:t>
            </w:r>
            <w:r w:rsidR="00D631EA">
              <w:rPr>
                <w:rFonts w:hint="eastAsia"/>
              </w:rPr>
              <w:t>：</w:t>
            </w:r>
          </w:p>
          <w:p w14:paraId="1F6A21BB" w14:textId="77777777" w:rsidR="006E03F4" w:rsidRDefault="006E03F4" w:rsidP="006E03F4"/>
          <w:p w14:paraId="459CD3C8" w14:textId="77777777" w:rsidR="006E03F4" w:rsidRDefault="006E03F4" w:rsidP="006E03F4">
            <w:r w:rsidRPr="00D631EA">
              <w:rPr>
                <w:rFonts w:hint="eastAsia"/>
                <w:b/>
              </w:rPr>
              <w:t>参加人员</w:t>
            </w:r>
            <w:r>
              <w:rPr>
                <w:rFonts w:hint="eastAsia"/>
              </w:rPr>
              <w:t>：组长：</w:t>
            </w:r>
            <w:r>
              <w:rPr>
                <w:rFonts w:hint="eastAsia"/>
              </w:rPr>
              <w:t xml:space="preserve">               </w:t>
            </w:r>
            <w:r>
              <w:rPr>
                <w:rFonts w:hint="eastAsia"/>
              </w:rPr>
              <w:t>职称：</w:t>
            </w:r>
            <w:r>
              <w:rPr>
                <w:rFonts w:hint="eastAsia"/>
              </w:rPr>
              <w:t xml:space="preserve">             </w:t>
            </w:r>
            <w:r w:rsidR="00D631EA">
              <w:rPr>
                <w:rFonts w:hint="eastAsia"/>
              </w:rPr>
              <w:t>签名</w:t>
            </w:r>
            <w:r w:rsidR="00EF495E">
              <w:rPr>
                <w:rFonts w:hint="eastAsia"/>
              </w:rPr>
              <w:t>：</w:t>
            </w:r>
          </w:p>
          <w:p w14:paraId="2C75791F" w14:textId="77777777" w:rsidR="006E03F4" w:rsidRPr="0036327A" w:rsidRDefault="006E03F4" w:rsidP="006E03F4">
            <w:pPr>
              <w:rPr>
                <w:sz w:val="28"/>
              </w:rPr>
            </w:pPr>
            <w:r>
              <w:rPr>
                <w:rFonts w:hint="eastAsia"/>
              </w:rPr>
              <w:t xml:space="preserve">          </w:t>
            </w:r>
            <w:r>
              <w:rPr>
                <w:rFonts w:hint="eastAsia"/>
              </w:rPr>
              <w:t>成员：</w:t>
            </w:r>
            <w:r>
              <w:rPr>
                <w:rFonts w:hint="eastAsia"/>
              </w:rPr>
              <w:t xml:space="preserve">               </w:t>
            </w:r>
            <w:r>
              <w:rPr>
                <w:rFonts w:hint="eastAsia"/>
              </w:rPr>
              <w:t>职称：</w:t>
            </w:r>
            <w:r w:rsidR="00D631EA">
              <w:rPr>
                <w:rFonts w:hint="eastAsia"/>
              </w:rPr>
              <w:t xml:space="preserve">             </w:t>
            </w:r>
            <w:r w:rsidR="00D631EA">
              <w:rPr>
                <w:rFonts w:hint="eastAsia"/>
              </w:rPr>
              <w:t>签名</w:t>
            </w:r>
            <w:r w:rsidR="00EF495E">
              <w:rPr>
                <w:rFonts w:hint="eastAsia"/>
              </w:rPr>
              <w:t>：</w:t>
            </w:r>
          </w:p>
          <w:p w14:paraId="31B46F75" w14:textId="77777777" w:rsidR="006E03F4" w:rsidRPr="0036327A" w:rsidRDefault="006E03F4" w:rsidP="0036327A">
            <w:pPr>
              <w:ind w:firstLineChars="500" w:firstLine="1050"/>
              <w:rPr>
                <w:sz w:val="28"/>
              </w:rPr>
            </w:pPr>
            <w:r>
              <w:rPr>
                <w:rFonts w:hint="eastAsia"/>
              </w:rPr>
              <w:t>成员：</w:t>
            </w:r>
            <w:r>
              <w:rPr>
                <w:rFonts w:hint="eastAsia"/>
              </w:rPr>
              <w:t xml:space="preserve">               </w:t>
            </w:r>
            <w:r>
              <w:rPr>
                <w:rFonts w:hint="eastAsia"/>
              </w:rPr>
              <w:t>职称：</w:t>
            </w:r>
            <w:r w:rsidR="00D631EA">
              <w:rPr>
                <w:rFonts w:hint="eastAsia"/>
              </w:rPr>
              <w:t xml:space="preserve">             </w:t>
            </w:r>
            <w:r w:rsidR="00D631EA">
              <w:rPr>
                <w:rFonts w:hint="eastAsia"/>
              </w:rPr>
              <w:t>签名</w:t>
            </w:r>
            <w:r w:rsidR="00EF495E">
              <w:rPr>
                <w:rFonts w:hint="eastAsia"/>
              </w:rPr>
              <w:t>：</w:t>
            </w:r>
          </w:p>
          <w:p w14:paraId="7224A322" w14:textId="77777777" w:rsidR="006E03F4" w:rsidRPr="0036327A" w:rsidRDefault="006E03F4" w:rsidP="0036327A">
            <w:pPr>
              <w:ind w:firstLineChars="500" w:firstLine="1050"/>
              <w:rPr>
                <w:sz w:val="28"/>
              </w:rPr>
            </w:pPr>
            <w:r>
              <w:rPr>
                <w:rFonts w:hint="eastAsia"/>
              </w:rPr>
              <w:t>成员：</w:t>
            </w:r>
            <w:r>
              <w:rPr>
                <w:rFonts w:hint="eastAsia"/>
              </w:rPr>
              <w:t xml:space="preserve">               </w:t>
            </w:r>
            <w:r>
              <w:rPr>
                <w:rFonts w:hint="eastAsia"/>
              </w:rPr>
              <w:t>职称：</w:t>
            </w:r>
            <w:r w:rsidR="00D631EA">
              <w:rPr>
                <w:rFonts w:hint="eastAsia"/>
              </w:rPr>
              <w:t xml:space="preserve">             </w:t>
            </w:r>
            <w:r w:rsidR="00D631EA">
              <w:rPr>
                <w:rFonts w:hint="eastAsia"/>
              </w:rPr>
              <w:t>签名</w:t>
            </w:r>
            <w:r w:rsidR="00EF495E">
              <w:rPr>
                <w:rFonts w:hint="eastAsia"/>
              </w:rPr>
              <w:t>：</w:t>
            </w:r>
          </w:p>
          <w:p w14:paraId="02934212" w14:textId="77777777" w:rsidR="006E03F4" w:rsidRDefault="006E03F4" w:rsidP="0036327A">
            <w:pPr>
              <w:ind w:firstLineChars="500" w:firstLine="1050"/>
            </w:pPr>
            <w:r>
              <w:rPr>
                <w:rFonts w:hint="eastAsia"/>
              </w:rPr>
              <w:t>成员：</w:t>
            </w:r>
            <w:r>
              <w:rPr>
                <w:rFonts w:hint="eastAsia"/>
              </w:rPr>
              <w:t xml:space="preserve">               </w:t>
            </w:r>
            <w:r>
              <w:rPr>
                <w:rFonts w:hint="eastAsia"/>
              </w:rPr>
              <w:t>职称：</w:t>
            </w:r>
            <w:r w:rsidR="00D631EA">
              <w:rPr>
                <w:rFonts w:hint="eastAsia"/>
              </w:rPr>
              <w:t xml:space="preserve">             </w:t>
            </w:r>
            <w:r w:rsidR="00D631EA">
              <w:rPr>
                <w:rFonts w:hint="eastAsia"/>
              </w:rPr>
              <w:t>签名</w:t>
            </w:r>
            <w:r w:rsidR="00EF495E">
              <w:rPr>
                <w:rFonts w:hint="eastAsia"/>
              </w:rPr>
              <w:t>：</w:t>
            </w:r>
          </w:p>
          <w:p w14:paraId="665A639C" w14:textId="77777777" w:rsidR="006E03F4" w:rsidRPr="0036327A" w:rsidRDefault="006E03F4" w:rsidP="0036327A">
            <w:pPr>
              <w:ind w:firstLineChars="500" w:firstLine="1050"/>
              <w:rPr>
                <w:rFonts w:eastAsia="黑体"/>
                <w:sz w:val="36"/>
              </w:rPr>
            </w:pPr>
            <w:r>
              <w:rPr>
                <w:rFonts w:hint="eastAsia"/>
              </w:rPr>
              <w:t>成员：</w:t>
            </w:r>
            <w:r>
              <w:rPr>
                <w:rFonts w:hint="eastAsia"/>
              </w:rPr>
              <w:t xml:space="preserve">               </w:t>
            </w:r>
            <w:r>
              <w:rPr>
                <w:rFonts w:hint="eastAsia"/>
              </w:rPr>
              <w:t>职称：</w:t>
            </w:r>
            <w:r w:rsidR="00D631EA">
              <w:rPr>
                <w:rFonts w:hint="eastAsia"/>
              </w:rPr>
              <w:t xml:space="preserve">             </w:t>
            </w:r>
            <w:r w:rsidR="00D631EA">
              <w:rPr>
                <w:rFonts w:hint="eastAsia"/>
              </w:rPr>
              <w:t>签名</w:t>
            </w:r>
            <w:r w:rsidR="00EF495E">
              <w:rPr>
                <w:rFonts w:hint="eastAsia"/>
              </w:rPr>
              <w:t>：</w:t>
            </w:r>
          </w:p>
        </w:tc>
      </w:tr>
      <w:tr w:rsidR="006E03F4" w:rsidRPr="0036327A" w14:paraId="2E90D231" w14:textId="77777777" w:rsidTr="0036327A">
        <w:tc>
          <w:tcPr>
            <w:tcW w:w="8522" w:type="dxa"/>
          </w:tcPr>
          <w:p w14:paraId="4FDCD5C5" w14:textId="77777777" w:rsidR="006E03F4" w:rsidRPr="0036327A" w:rsidRDefault="00D631EA" w:rsidP="0036327A">
            <w:pPr>
              <w:spacing w:before="156"/>
              <w:rPr>
                <w:sz w:val="24"/>
              </w:rPr>
            </w:pPr>
            <w:r>
              <w:rPr>
                <w:rFonts w:eastAsia="黑体" w:hint="eastAsia"/>
                <w:sz w:val="24"/>
              </w:rPr>
              <w:t>七</w:t>
            </w:r>
            <w:r w:rsidR="006E03F4" w:rsidRPr="0036327A">
              <w:rPr>
                <w:rFonts w:eastAsia="黑体" w:hint="eastAsia"/>
                <w:sz w:val="24"/>
              </w:rPr>
              <w:t>、考核小组对</w:t>
            </w:r>
            <w:r w:rsidR="00EC3E1C">
              <w:rPr>
                <w:rFonts w:eastAsia="黑体" w:hint="eastAsia"/>
                <w:sz w:val="24"/>
              </w:rPr>
              <w:t>选</w:t>
            </w:r>
            <w:r w:rsidR="002763DE">
              <w:rPr>
                <w:rFonts w:eastAsia="黑体" w:hint="eastAsia"/>
                <w:sz w:val="24"/>
              </w:rPr>
              <w:t>题</w:t>
            </w:r>
            <w:r w:rsidR="006E03F4" w:rsidRPr="0036327A">
              <w:rPr>
                <w:rFonts w:eastAsia="黑体" w:hint="eastAsia"/>
                <w:sz w:val="24"/>
              </w:rPr>
              <w:t>报告的评语及对</w:t>
            </w:r>
            <w:r w:rsidR="00EC3E1C">
              <w:rPr>
                <w:rFonts w:eastAsia="黑体" w:hint="eastAsia"/>
                <w:sz w:val="24"/>
              </w:rPr>
              <w:t>选</w:t>
            </w:r>
            <w:r w:rsidR="002763DE">
              <w:rPr>
                <w:rFonts w:eastAsia="黑体" w:hint="eastAsia"/>
                <w:sz w:val="24"/>
              </w:rPr>
              <w:t>题</w:t>
            </w:r>
            <w:r w:rsidR="006E03F4" w:rsidRPr="0036327A">
              <w:rPr>
                <w:rFonts w:eastAsia="黑体" w:hint="eastAsia"/>
                <w:sz w:val="24"/>
              </w:rPr>
              <w:t>的意见：</w:t>
            </w:r>
          </w:p>
          <w:p w14:paraId="6601BDB5" w14:textId="77777777" w:rsidR="006E03F4" w:rsidRPr="00EC3E1C" w:rsidRDefault="006E03F4" w:rsidP="006E03F4">
            <w:pPr>
              <w:rPr>
                <w:sz w:val="28"/>
              </w:rPr>
            </w:pPr>
          </w:p>
          <w:p w14:paraId="6BD7AC1B" w14:textId="77777777" w:rsidR="006E03F4" w:rsidRPr="0036327A" w:rsidRDefault="006E03F4" w:rsidP="006E03F4">
            <w:pPr>
              <w:rPr>
                <w:sz w:val="28"/>
              </w:rPr>
            </w:pPr>
          </w:p>
          <w:p w14:paraId="4BF28277" w14:textId="77777777" w:rsidR="006E03F4" w:rsidRDefault="00EC3E1C" w:rsidP="006E03F4">
            <w:r>
              <w:rPr>
                <w:rFonts w:hint="eastAsia"/>
              </w:rPr>
              <w:t>选</w:t>
            </w:r>
            <w:r w:rsidR="002763DE">
              <w:rPr>
                <w:rFonts w:hint="eastAsia"/>
              </w:rPr>
              <w:t>题</w:t>
            </w:r>
            <w:r w:rsidR="006E03F4">
              <w:rPr>
                <w:rFonts w:hint="eastAsia"/>
              </w:rPr>
              <w:t>报告考查成绩：（记优、良、中、及格、不及格）</w:t>
            </w:r>
            <w:r w:rsidR="006E03F4" w:rsidRPr="0036327A">
              <w:rPr>
                <w:rFonts w:hint="eastAsia"/>
                <w:u w:val="single"/>
              </w:rPr>
              <w:t xml:space="preserve">      </w:t>
            </w:r>
            <w:r w:rsidR="006E03F4" w:rsidRPr="0036327A">
              <w:rPr>
                <w:u w:val="single"/>
              </w:rPr>
              <w:t xml:space="preserve">  </w:t>
            </w:r>
            <w:r w:rsidR="006E03F4" w:rsidRPr="0036327A">
              <w:rPr>
                <w:rFonts w:hint="eastAsia"/>
                <w:u w:val="single"/>
              </w:rPr>
              <w:t xml:space="preserve">   </w:t>
            </w:r>
          </w:p>
          <w:p w14:paraId="3183F668" w14:textId="77777777" w:rsidR="006E03F4" w:rsidRPr="0036327A" w:rsidRDefault="006E03F4" w:rsidP="0036327A">
            <w:pPr>
              <w:jc w:val="center"/>
              <w:rPr>
                <w:rFonts w:eastAsia="黑体"/>
                <w:sz w:val="36"/>
              </w:rPr>
            </w:pPr>
            <w:r>
              <w:rPr>
                <w:rFonts w:hint="eastAsia"/>
              </w:rPr>
              <w:t xml:space="preserve">                       </w:t>
            </w:r>
            <w:r>
              <w:rPr>
                <w:rFonts w:hint="eastAsia"/>
              </w:rPr>
              <w:t>考核小组组长签名：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E03F4" w:rsidRPr="0036327A" w14:paraId="31DB067F" w14:textId="77777777" w:rsidTr="0036327A">
        <w:tc>
          <w:tcPr>
            <w:tcW w:w="8522" w:type="dxa"/>
          </w:tcPr>
          <w:p w14:paraId="04DC768C" w14:textId="77777777" w:rsidR="006E03F4" w:rsidRPr="0036327A" w:rsidRDefault="00D631EA" w:rsidP="0036327A">
            <w:pPr>
              <w:spacing w:before="156"/>
              <w:rPr>
                <w:sz w:val="24"/>
              </w:rPr>
            </w:pPr>
            <w:r>
              <w:rPr>
                <w:rFonts w:eastAsia="黑体" w:hint="eastAsia"/>
                <w:sz w:val="24"/>
              </w:rPr>
              <w:t>八</w:t>
            </w:r>
            <w:r w:rsidR="006E03F4" w:rsidRPr="0036327A">
              <w:rPr>
                <w:rFonts w:eastAsia="黑体" w:hint="eastAsia"/>
                <w:sz w:val="24"/>
              </w:rPr>
              <w:t>、学科带头人意见：</w:t>
            </w:r>
          </w:p>
          <w:p w14:paraId="18BC9D0C" w14:textId="77777777" w:rsidR="006E03F4" w:rsidRPr="0036327A" w:rsidRDefault="006E03F4" w:rsidP="006E03F4">
            <w:pPr>
              <w:rPr>
                <w:sz w:val="28"/>
              </w:rPr>
            </w:pPr>
          </w:p>
          <w:p w14:paraId="16E19414" w14:textId="77777777" w:rsidR="006E03F4" w:rsidRPr="0036327A" w:rsidRDefault="006E03F4" w:rsidP="006E03F4">
            <w:pPr>
              <w:rPr>
                <w:sz w:val="28"/>
              </w:rPr>
            </w:pPr>
          </w:p>
          <w:p w14:paraId="66FA7803" w14:textId="77777777" w:rsidR="006E03F4" w:rsidRPr="0036327A" w:rsidRDefault="006E03F4" w:rsidP="0036327A">
            <w:pPr>
              <w:jc w:val="center"/>
              <w:rPr>
                <w:rFonts w:eastAsia="黑体"/>
                <w:sz w:val="36"/>
              </w:rPr>
            </w:pP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学科带头人签名：</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E03F4" w:rsidRPr="0036327A" w14:paraId="5C3F6E85" w14:textId="77777777" w:rsidTr="0036327A">
        <w:tc>
          <w:tcPr>
            <w:tcW w:w="8522" w:type="dxa"/>
          </w:tcPr>
          <w:p w14:paraId="3A951632" w14:textId="77777777" w:rsidR="006E03F4" w:rsidRPr="0036327A" w:rsidRDefault="00D631EA" w:rsidP="0036327A">
            <w:pPr>
              <w:spacing w:before="156"/>
              <w:rPr>
                <w:rFonts w:eastAsia="黑体"/>
                <w:sz w:val="24"/>
              </w:rPr>
            </w:pPr>
            <w:r>
              <w:rPr>
                <w:rFonts w:eastAsia="黑体" w:hint="eastAsia"/>
                <w:sz w:val="24"/>
              </w:rPr>
              <w:t>九</w:t>
            </w:r>
            <w:r w:rsidR="006E03F4" w:rsidRPr="0036327A">
              <w:rPr>
                <w:rFonts w:eastAsia="黑体" w:hint="eastAsia"/>
                <w:sz w:val="24"/>
              </w:rPr>
              <w:t>、学院</w:t>
            </w:r>
            <w:r>
              <w:rPr>
                <w:rFonts w:eastAsia="黑体" w:hint="eastAsia"/>
                <w:sz w:val="24"/>
              </w:rPr>
              <w:t>审核意见</w:t>
            </w:r>
            <w:r w:rsidR="006E03F4" w:rsidRPr="0036327A">
              <w:rPr>
                <w:rFonts w:eastAsia="黑体" w:hint="eastAsia"/>
                <w:sz w:val="24"/>
              </w:rPr>
              <w:t>：</w:t>
            </w:r>
          </w:p>
          <w:p w14:paraId="048150C3" w14:textId="77777777" w:rsidR="006E03F4" w:rsidRDefault="006E03F4" w:rsidP="0036327A">
            <w:pPr>
              <w:spacing w:before="156"/>
            </w:pPr>
          </w:p>
          <w:p w14:paraId="7003FF16" w14:textId="77777777" w:rsidR="006E03F4" w:rsidRDefault="00D631EA" w:rsidP="00D631EA">
            <w:pPr>
              <w:tabs>
                <w:tab w:val="left" w:pos="5556"/>
              </w:tabs>
              <w:spacing w:before="156"/>
            </w:pPr>
            <w:r>
              <w:tab/>
            </w:r>
          </w:p>
          <w:p w14:paraId="645DDC50" w14:textId="77777777" w:rsidR="006E03F4" w:rsidRDefault="006E03F4" w:rsidP="0036327A">
            <w:pPr>
              <w:spacing w:before="156"/>
            </w:pPr>
          </w:p>
          <w:p w14:paraId="7FD9C37F" w14:textId="77777777" w:rsidR="006E03F4" w:rsidRDefault="006E03F4" w:rsidP="0036327A">
            <w:pPr>
              <w:jc w:val="center"/>
            </w:pPr>
            <w:r>
              <w:rPr>
                <w:rFonts w:hint="eastAsia"/>
              </w:rPr>
              <w:t xml:space="preserve">                                 </w:t>
            </w:r>
            <w:r w:rsidR="00D631EA">
              <w:rPr>
                <w:rFonts w:hint="eastAsia"/>
              </w:rPr>
              <w:t xml:space="preserve"> </w:t>
            </w:r>
            <w:r>
              <w:rPr>
                <w:rFonts w:hint="eastAsia"/>
              </w:rPr>
              <w:t>教学秘书：</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p w14:paraId="602DE88E" w14:textId="77777777" w:rsidR="006E03F4" w:rsidRPr="0036327A" w:rsidRDefault="006E03F4" w:rsidP="0036327A">
            <w:pPr>
              <w:jc w:val="center"/>
              <w:rPr>
                <w:rFonts w:eastAsia="黑体"/>
                <w:sz w:val="36"/>
              </w:rPr>
            </w:pPr>
            <w:r>
              <w:rPr>
                <w:rFonts w:hint="eastAsia"/>
              </w:rPr>
              <w:t xml:space="preserve">        </w:t>
            </w:r>
            <w:r>
              <w:rPr>
                <w:rFonts w:hint="eastAsia"/>
              </w:rPr>
              <w:t>学院（盖章）</w:t>
            </w:r>
          </w:p>
        </w:tc>
      </w:tr>
    </w:tbl>
    <w:p w14:paraId="087FC37B" w14:textId="77777777" w:rsidR="006E03F4" w:rsidRDefault="006E03F4" w:rsidP="006E03F4">
      <w:pPr>
        <w:jc w:val="center"/>
      </w:pPr>
    </w:p>
    <w:sectPr w:rsidR="006E0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9AE5E" w14:textId="77777777" w:rsidR="007E5A66" w:rsidRDefault="007E5A66" w:rsidP="00ED3FD4">
      <w:r>
        <w:separator/>
      </w:r>
    </w:p>
  </w:endnote>
  <w:endnote w:type="continuationSeparator" w:id="0">
    <w:p w14:paraId="03D117E5" w14:textId="77777777" w:rsidR="007E5A66" w:rsidRDefault="007E5A66" w:rsidP="00ED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C26F1" w14:textId="77777777" w:rsidR="007E5A66" w:rsidRDefault="007E5A66" w:rsidP="00ED3FD4">
      <w:r>
        <w:separator/>
      </w:r>
    </w:p>
  </w:footnote>
  <w:footnote w:type="continuationSeparator" w:id="0">
    <w:p w14:paraId="40C80D0A" w14:textId="77777777" w:rsidR="007E5A66" w:rsidRDefault="007E5A66" w:rsidP="00ED3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12268"/>
    <w:multiLevelType w:val="hybridMultilevel"/>
    <w:tmpl w:val="FAC27248"/>
    <w:lvl w:ilvl="0" w:tplc="AFC24BF2">
      <w:start w:val="1"/>
      <w:numFmt w:val="japaneseCounting"/>
      <w:lvlText w:val="%1、"/>
      <w:lvlJc w:val="left"/>
      <w:pPr>
        <w:ind w:left="720" w:hanging="720"/>
      </w:pPr>
      <w:rPr>
        <w:rFonts w:eastAsia="黑体"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8852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F4"/>
    <w:rsid w:val="00000F65"/>
    <w:rsid w:val="00002F0B"/>
    <w:rsid w:val="00010881"/>
    <w:rsid w:val="000236A7"/>
    <w:rsid w:val="00025F4D"/>
    <w:rsid w:val="00047054"/>
    <w:rsid w:val="00052ED4"/>
    <w:rsid w:val="000706B8"/>
    <w:rsid w:val="00090295"/>
    <w:rsid w:val="00093001"/>
    <w:rsid w:val="0009419D"/>
    <w:rsid w:val="000A5266"/>
    <w:rsid w:val="000B40BB"/>
    <w:rsid w:val="000C67FA"/>
    <w:rsid w:val="000D7920"/>
    <w:rsid w:val="000E4D30"/>
    <w:rsid w:val="000E7013"/>
    <w:rsid w:val="000F4650"/>
    <w:rsid w:val="00105D36"/>
    <w:rsid w:val="00110354"/>
    <w:rsid w:val="001136E4"/>
    <w:rsid w:val="00165CEC"/>
    <w:rsid w:val="00186889"/>
    <w:rsid w:val="001A33AB"/>
    <w:rsid w:val="001B235E"/>
    <w:rsid w:val="001C3987"/>
    <w:rsid w:val="001D1A71"/>
    <w:rsid w:val="001E772B"/>
    <w:rsid w:val="001F43DE"/>
    <w:rsid w:val="001F54F8"/>
    <w:rsid w:val="0022753D"/>
    <w:rsid w:val="00231462"/>
    <w:rsid w:val="002321CB"/>
    <w:rsid w:val="00242B43"/>
    <w:rsid w:val="00262009"/>
    <w:rsid w:val="00262A8A"/>
    <w:rsid w:val="00267F19"/>
    <w:rsid w:val="002763DE"/>
    <w:rsid w:val="002810E7"/>
    <w:rsid w:val="00293126"/>
    <w:rsid w:val="002A5BC0"/>
    <w:rsid w:val="002A762B"/>
    <w:rsid w:val="002B1723"/>
    <w:rsid w:val="002B4A74"/>
    <w:rsid w:val="002B4CBE"/>
    <w:rsid w:val="002B6056"/>
    <w:rsid w:val="002D0DD4"/>
    <w:rsid w:val="003237BF"/>
    <w:rsid w:val="003239E9"/>
    <w:rsid w:val="0032689E"/>
    <w:rsid w:val="0036327A"/>
    <w:rsid w:val="00366CCA"/>
    <w:rsid w:val="003728FD"/>
    <w:rsid w:val="00375C2E"/>
    <w:rsid w:val="00391AD7"/>
    <w:rsid w:val="00395784"/>
    <w:rsid w:val="003B247E"/>
    <w:rsid w:val="003D2406"/>
    <w:rsid w:val="003E0226"/>
    <w:rsid w:val="003E7F3B"/>
    <w:rsid w:val="00407A62"/>
    <w:rsid w:val="004135BB"/>
    <w:rsid w:val="004377B1"/>
    <w:rsid w:val="00451EFB"/>
    <w:rsid w:val="00467902"/>
    <w:rsid w:val="00482270"/>
    <w:rsid w:val="0049066B"/>
    <w:rsid w:val="004A2346"/>
    <w:rsid w:val="004B2CA7"/>
    <w:rsid w:val="004C085F"/>
    <w:rsid w:val="004C0EDC"/>
    <w:rsid w:val="004D3655"/>
    <w:rsid w:val="004F109D"/>
    <w:rsid w:val="00503927"/>
    <w:rsid w:val="00506C56"/>
    <w:rsid w:val="005072E5"/>
    <w:rsid w:val="0051466D"/>
    <w:rsid w:val="005214D9"/>
    <w:rsid w:val="00533D88"/>
    <w:rsid w:val="0053444F"/>
    <w:rsid w:val="00576A18"/>
    <w:rsid w:val="00585429"/>
    <w:rsid w:val="005A0598"/>
    <w:rsid w:val="005A464A"/>
    <w:rsid w:val="005A7CCD"/>
    <w:rsid w:val="005A7EC0"/>
    <w:rsid w:val="005E2470"/>
    <w:rsid w:val="005E7C96"/>
    <w:rsid w:val="00600F6B"/>
    <w:rsid w:val="006014EB"/>
    <w:rsid w:val="00601C95"/>
    <w:rsid w:val="00606B8B"/>
    <w:rsid w:val="006169A9"/>
    <w:rsid w:val="00626359"/>
    <w:rsid w:val="006305D2"/>
    <w:rsid w:val="006428DC"/>
    <w:rsid w:val="00642A72"/>
    <w:rsid w:val="00645B49"/>
    <w:rsid w:val="00646E60"/>
    <w:rsid w:val="00665036"/>
    <w:rsid w:val="00666892"/>
    <w:rsid w:val="006779CC"/>
    <w:rsid w:val="006826A0"/>
    <w:rsid w:val="00697E41"/>
    <w:rsid w:val="006A4386"/>
    <w:rsid w:val="006A4927"/>
    <w:rsid w:val="006A5D5C"/>
    <w:rsid w:val="006A7D98"/>
    <w:rsid w:val="006B3981"/>
    <w:rsid w:val="006C2EDD"/>
    <w:rsid w:val="006E03F4"/>
    <w:rsid w:val="006F7285"/>
    <w:rsid w:val="00700713"/>
    <w:rsid w:val="00704294"/>
    <w:rsid w:val="007111FF"/>
    <w:rsid w:val="00711FB6"/>
    <w:rsid w:val="00723BA6"/>
    <w:rsid w:val="00723C52"/>
    <w:rsid w:val="007368C8"/>
    <w:rsid w:val="007453A4"/>
    <w:rsid w:val="00751008"/>
    <w:rsid w:val="00763355"/>
    <w:rsid w:val="00765CEE"/>
    <w:rsid w:val="00766029"/>
    <w:rsid w:val="00776699"/>
    <w:rsid w:val="007B2656"/>
    <w:rsid w:val="007E47C7"/>
    <w:rsid w:val="007E5A66"/>
    <w:rsid w:val="007F5881"/>
    <w:rsid w:val="008104E8"/>
    <w:rsid w:val="00813608"/>
    <w:rsid w:val="00814501"/>
    <w:rsid w:val="00817932"/>
    <w:rsid w:val="0082287D"/>
    <w:rsid w:val="008330AA"/>
    <w:rsid w:val="00845235"/>
    <w:rsid w:val="0085561C"/>
    <w:rsid w:val="008B2E9E"/>
    <w:rsid w:val="008B77A1"/>
    <w:rsid w:val="008C5253"/>
    <w:rsid w:val="008D61BE"/>
    <w:rsid w:val="008E17EA"/>
    <w:rsid w:val="009008FD"/>
    <w:rsid w:val="009218FE"/>
    <w:rsid w:val="009243BC"/>
    <w:rsid w:val="009453DA"/>
    <w:rsid w:val="00956985"/>
    <w:rsid w:val="00963A54"/>
    <w:rsid w:val="00964BE0"/>
    <w:rsid w:val="009650F9"/>
    <w:rsid w:val="009664C5"/>
    <w:rsid w:val="009A08FD"/>
    <w:rsid w:val="009A5592"/>
    <w:rsid w:val="009A74B6"/>
    <w:rsid w:val="009B343C"/>
    <w:rsid w:val="009B4C30"/>
    <w:rsid w:val="009D6030"/>
    <w:rsid w:val="00A01920"/>
    <w:rsid w:val="00A30A1D"/>
    <w:rsid w:val="00AA0FB4"/>
    <w:rsid w:val="00AC3B3C"/>
    <w:rsid w:val="00AC3D23"/>
    <w:rsid w:val="00AD0808"/>
    <w:rsid w:val="00AE46EE"/>
    <w:rsid w:val="00B004F9"/>
    <w:rsid w:val="00B057F6"/>
    <w:rsid w:val="00B11347"/>
    <w:rsid w:val="00B2026F"/>
    <w:rsid w:val="00B245D0"/>
    <w:rsid w:val="00B31540"/>
    <w:rsid w:val="00B32AB9"/>
    <w:rsid w:val="00B32B7D"/>
    <w:rsid w:val="00B33292"/>
    <w:rsid w:val="00B431F1"/>
    <w:rsid w:val="00B45CA1"/>
    <w:rsid w:val="00B51ADA"/>
    <w:rsid w:val="00B563DB"/>
    <w:rsid w:val="00B67A77"/>
    <w:rsid w:val="00BA1EB1"/>
    <w:rsid w:val="00BA66E5"/>
    <w:rsid w:val="00BB095D"/>
    <w:rsid w:val="00BB4F7E"/>
    <w:rsid w:val="00BC0E1D"/>
    <w:rsid w:val="00BC199B"/>
    <w:rsid w:val="00BC4160"/>
    <w:rsid w:val="00BC4ACB"/>
    <w:rsid w:val="00BD1EC5"/>
    <w:rsid w:val="00BF0110"/>
    <w:rsid w:val="00BF2CEA"/>
    <w:rsid w:val="00BF4181"/>
    <w:rsid w:val="00BF68D8"/>
    <w:rsid w:val="00BF6961"/>
    <w:rsid w:val="00C3392E"/>
    <w:rsid w:val="00C3676B"/>
    <w:rsid w:val="00C41E5C"/>
    <w:rsid w:val="00C67EFB"/>
    <w:rsid w:val="00C86F03"/>
    <w:rsid w:val="00C90170"/>
    <w:rsid w:val="00C929CD"/>
    <w:rsid w:val="00C9696E"/>
    <w:rsid w:val="00CD3A97"/>
    <w:rsid w:val="00CD6A31"/>
    <w:rsid w:val="00CE6848"/>
    <w:rsid w:val="00D000C0"/>
    <w:rsid w:val="00D0175B"/>
    <w:rsid w:val="00D101FB"/>
    <w:rsid w:val="00D23600"/>
    <w:rsid w:val="00D30485"/>
    <w:rsid w:val="00D30EE3"/>
    <w:rsid w:val="00D33D02"/>
    <w:rsid w:val="00D3528F"/>
    <w:rsid w:val="00D42A26"/>
    <w:rsid w:val="00D441C9"/>
    <w:rsid w:val="00D44E2A"/>
    <w:rsid w:val="00D631EA"/>
    <w:rsid w:val="00D80A5C"/>
    <w:rsid w:val="00D859B8"/>
    <w:rsid w:val="00D9219F"/>
    <w:rsid w:val="00DC1801"/>
    <w:rsid w:val="00DC21A1"/>
    <w:rsid w:val="00DE42E0"/>
    <w:rsid w:val="00DE5610"/>
    <w:rsid w:val="00DE6828"/>
    <w:rsid w:val="00DF04BE"/>
    <w:rsid w:val="00DF066B"/>
    <w:rsid w:val="00E0304A"/>
    <w:rsid w:val="00E1328B"/>
    <w:rsid w:val="00E47A67"/>
    <w:rsid w:val="00E53A68"/>
    <w:rsid w:val="00E55DEB"/>
    <w:rsid w:val="00E65A27"/>
    <w:rsid w:val="00E70D56"/>
    <w:rsid w:val="00E83953"/>
    <w:rsid w:val="00E94BEF"/>
    <w:rsid w:val="00E97BE6"/>
    <w:rsid w:val="00EA47D0"/>
    <w:rsid w:val="00EA5F23"/>
    <w:rsid w:val="00EC081D"/>
    <w:rsid w:val="00EC3AE1"/>
    <w:rsid w:val="00EC3E1C"/>
    <w:rsid w:val="00ED3FD4"/>
    <w:rsid w:val="00EE70C7"/>
    <w:rsid w:val="00EF2421"/>
    <w:rsid w:val="00EF36B9"/>
    <w:rsid w:val="00EF495E"/>
    <w:rsid w:val="00F017FF"/>
    <w:rsid w:val="00F01E23"/>
    <w:rsid w:val="00F27F59"/>
    <w:rsid w:val="00F35901"/>
    <w:rsid w:val="00F6156E"/>
    <w:rsid w:val="00F71950"/>
    <w:rsid w:val="00F81D19"/>
    <w:rsid w:val="00F8381A"/>
    <w:rsid w:val="00F86F45"/>
    <w:rsid w:val="00FB0BC2"/>
    <w:rsid w:val="00FB3522"/>
    <w:rsid w:val="00FC1892"/>
    <w:rsid w:val="00FE3008"/>
    <w:rsid w:val="00FF08D6"/>
    <w:rsid w:val="00FF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785BF5"/>
  <w15:chartTrackingRefBased/>
  <w15:docId w15:val="{081B965A-B0DE-4E45-B8F7-73BA28EF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03F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E03F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ED3FD4"/>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ED3FD4"/>
    <w:rPr>
      <w:kern w:val="2"/>
      <w:sz w:val="18"/>
      <w:szCs w:val="18"/>
    </w:rPr>
  </w:style>
  <w:style w:type="paragraph" w:styleId="a6">
    <w:name w:val="footer"/>
    <w:basedOn w:val="a"/>
    <w:link w:val="a7"/>
    <w:rsid w:val="00ED3FD4"/>
    <w:pPr>
      <w:tabs>
        <w:tab w:val="center" w:pos="4153"/>
        <w:tab w:val="right" w:pos="8306"/>
      </w:tabs>
      <w:snapToGrid w:val="0"/>
      <w:jc w:val="left"/>
    </w:pPr>
    <w:rPr>
      <w:sz w:val="18"/>
      <w:szCs w:val="18"/>
    </w:rPr>
  </w:style>
  <w:style w:type="character" w:customStyle="1" w:styleId="a7">
    <w:name w:val="页脚 字符"/>
    <w:link w:val="a6"/>
    <w:rsid w:val="00ED3FD4"/>
    <w:rPr>
      <w:kern w:val="2"/>
      <w:sz w:val="18"/>
      <w:szCs w:val="18"/>
    </w:rPr>
  </w:style>
  <w:style w:type="character" w:styleId="a8">
    <w:name w:val="Placeholder Text"/>
    <w:basedOn w:val="a0"/>
    <w:uiPriority w:val="99"/>
    <w:semiHidden/>
    <w:rsid w:val="00BC4160"/>
    <w:rPr>
      <w:color w:val="666666"/>
    </w:rPr>
  </w:style>
  <w:style w:type="paragraph" w:styleId="a9">
    <w:name w:val="List Paragraph"/>
    <w:basedOn w:val="a"/>
    <w:uiPriority w:val="34"/>
    <w:qFormat/>
    <w:rsid w:val="00451E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7AE47-5E83-4BB5-A70E-3CBA7568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13</Pages>
  <Words>1938</Words>
  <Characters>11052</Characters>
  <Application>Microsoft Office Word</Application>
  <DocSecurity>0</DocSecurity>
  <Lines>92</Lines>
  <Paragraphs>25</Paragraphs>
  <ScaleCrop>false</ScaleCrop>
  <Company>微软中国</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猪猪猫.CN</dc:creator>
  <cp:keywords/>
  <dc:description/>
  <cp:lastModifiedBy>如春 左</cp:lastModifiedBy>
  <cp:revision>189</cp:revision>
  <dcterms:created xsi:type="dcterms:W3CDTF">2024-09-18T06:52:00Z</dcterms:created>
  <dcterms:modified xsi:type="dcterms:W3CDTF">2024-09-27T05:43:00Z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