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JAVA8之函数式编程Supplier接口和Consumer接口</w:t>
      </w:r>
    </w:p>
    <w:p w:rsidR="000863B7" w:rsidRPr="000863B7" w:rsidRDefault="000863B7" w:rsidP="000863B7">
      <w:pPr>
        <w:rPr>
          <w:sz w:val="22"/>
        </w:rPr>
      </w:pPr>
      <w:r w:rsidRPr="000863B7">
        <w:rPr>
          <w:rFonts w:hint="eastAsia"/>
          <w:sz w:val="22"/>
        </w:rPr>
        <w:t>一</w:t>
      </w:r>
      <w:r w:rsidRPr="000863B7">
        <w:rPr>
          <w:sz w:val="22"/>
        </w:rPr>
        <w:t>.    Supplier接口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顾名思义,这是一个供应商,提供者.就如一个工厂一样.该类的源码如下: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package java.util.function;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@FunctionalInterface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public interface Supplier&lt;T&gt;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T get();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}</w:t>
      </w:r>
    </w:p>
    <w:p w:rsidR="000863B7" w:rsidRPr="000863B7" w:rsidRDefault="000863B7" w:rsidP="000863B7">
      <w:pPr>
        <w:rPr>
          <w:sz w:val="22"/>
        </w:rPr>
      </w:pPr>
      <w:r w:rsidRPr="000863B7">
        <w:rPr>
          <w:rFonts w:hint="eastAsia"/>
          <w:sz w:val="22"/>
        </w:rPr>
        <w:t>该接口就一个抽象方法</w:t>
      </w:r>
      <w:r w:rsidRPr="000863B7">
        <w:rPr>
          <w:sz w:val="22"/>
        </w:rPr>
        <w:t>get方法,该接口在JAVA8之函数式接口返回实例篇中第一个示例就是利用的该接口.不用传入任何参数,直接返回一个泛型T的实例.就如同无参构造一样.示例就不再重复写了.</w:t>
      </w:r>
    </w:p>
    <w:p w:rsidR="000863B7" w:rsidRPr="000863B7" w:rsidRDefault="000863B7" w:rsidP="000863B7">
      <w:pPr>
        <w:rPr>
          <w:sz w:val="22"/>
        </w:rPr>
      </w:pPr>
      <w:r w:rsidRPr="000863B7">
        <w:rPr>
          <w:rFonts w:hint="eastAsia"/>
          <w:sz w:val="22"/>
        </w:rPr>
        <w:t>二</w:t>
      </w:r>
      <w:r w:rsidRPr="000863B7">
        <w:rPr>
          <w:sz w:val="22"/>
        </w:rPr>
        <w:t>.    Consumer接口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顾名思义,这是一个消费者,该类的源码如下: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package java.util.function;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import java.util.Objects;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@FunctionalInterface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public interface Consumer&lt;T&gt;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void accept(T t);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default Consumer&lt;T&gt; andThen(Consumer&lt;? super T&gt; after)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Objects.requireNonNull(after);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return (T t) -&gt; { accept(t); after.accept(t); };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}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}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1.    accept方法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该函数式接口的唯一的抽象方法,接收一个参数,没有返回值.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2.    andThen方法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在执行完调用者方法后再执行传入参数的方法.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3.    实例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package com.yczuoxin.demo.consumer;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import java.util.function.Consumer;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public class ConsumerTest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public static void main(String[] args)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Consumer&lt;Integer&gt; consumer = (x) -&gt;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    int num = x * 2;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    System.out.println(num);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};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lastRenderedPageBreak/>
        <w:t xml:space="preserve">        Consumer&lt;Integer&gt; consumer1 = (x) -&gt; {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    int num = x * 3;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    System.out.println(num);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};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consumer.andThen(consumer1).accept(10);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}</w:t>
      </w: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>}</w:t>
      </w:r>
      <w:bookmarkStart w:id="0" w:name="_GoBack"/>
      <w:bookmarkEnd w:id="0"/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输出结果为:</w:t>
      </w:r>
    </w:p>
    <w:p w:rsidR="000863B7" w:rsidRPr="000863B7" w:rsidRDefault="000863B7" w:rsidP="000863B7">
      <w:pPr>
        <w:rPr>
          <w:sz w:val="22"/>
        </w:rPr>
      </w:pPr>
    </w:p>
    <w:p w:rsidR="000863B7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可以看出先将10传入consumer方法执行,然后再将10传入consumer2方法执行.</w:t>
      </w:r>
    </w:p>
    <w:p w:rsidR="000863B7" w:rsidRPr="000863B7" w:rsidRDefault="000863B7" w:rsidP="000863B7">
      <w:pPr>
        <w:rPr>
          <w:sz w:val="22"/>
        </w:rPr>
      </w:pPr>
      <w:r w:rsidRPr="000863B7">
        <w:rPr>
          <w:rFonts w:hint="eastAsia"/>
          <w:sz w:val="22"/>
        </w:rPr>
        <w:t>三</w:t>
      </w:r>
      <w:r w:rsidRPr="000863B7">
        <w:rPr>
          <w:sz w:val="22"/>
        </w:rPr>
        <w:t>.    总结</w:t>
      </w:r>
    </w:p>
    <w:p w:rsidR="00E235E2" w:rsidRPr="000863B7" w:rsidRDefault="000863B7" w:rsidP="000863B7">
      <w:pPr>
        <w:rPr>
          <w:sz w:val="22"/>
        </w:rPr>
      </w:pPr>
      <w:r w:rsidRPr="000863B7">
        <w:rPr>
          <w:sz w:val="22"/>
        </w:rPr>
        <w:t xml:space="preserve">        这两个接口方法很少,但是实用性很强,并且可以看成是一对逆运算.一个作为生产工厂生产对象(Supplier),另一个作为消费者去消费对象(Consumer).</w:t>
      </w:r>
    </w:p>
    <w:sectPr w:rsidR="00E235E2" w:rsidRPr="0008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B4C" w:rsidRDefault="00F22B4C" w:rsidP="000863B7">
      <w:r>
        <w:separator/>
      </w:r>
    </w:p>
  </w:endnote>
  <w:endnote w:type="continuationSeparator" w:id="0">
    <w:p w:rsidR="00F22B4C" w:rsidRDefault="00F22B4C" w:rsidP="0008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B4C" w:rsidRDefault="00F22B4C" w:rsidP="000863B7">
      <w:r>
        <w:separator/>
      </w:r>
    </w:p>
  </w:footnote>
  <w:footnote w:type="continuationSeparator" w:id="0">
    <w:p w:rsidR="00F22B4C" w:rsidRDefault="00F22B4C" w:rsidP="00086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A3"/>
    <w:rsid w:val="000863B7"/>
    <w:rsid w:val="003334DF"/>
    <w:rsid w:val="00476AA3"/>
    <w:rsid w:val="00E235E2"/>
    <w:rsid w:val="00F2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DD9BE-DF31-447B-AC06-945BC83F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1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88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9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119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01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920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3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98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4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337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996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3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0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8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86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667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187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81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690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0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3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30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62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70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7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7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0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1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0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8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5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35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11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1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72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2018-08-14T07:58:00Z</dcterms:created>
  <dcterms:modified xsi:type="dcterms:W3CDTF">2018-08-14T07:58:00Z</dcterms:modified>
</cp:coreProperties>
</file>