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097C88">
      <w:pPr>
        <w:jc w:val="center"/>
        <w:rPr>
          <w:color w:val="000000" w:themeColor="text1"/>
        </w:rPr>
      </w:pPr>
      <w:r w:rsidRPr="002035D2">
        <w:rPr>
          <w:color w:val="000000" w:themeColor="text1"/>
        </w:rPr>
        <w:t>[Author names and affiliations]</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w:t>
      </w:r>
      <w:proofErr w:type="spellStart"/>
      <w:r>
        <w:t>tertile</w:t>
      </w:r>
      <w:proofErr w:type="spellEnd"/>
      <w:r>
        <w:t xml:space="preserve">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0d000c31ebc56ed7308c75d4bc4b51328cae2aa2 and results-manifest SHA-256 58918c162107f163910d9179fe676855b0df7a1a5837c166321cc968b4bf963a.</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[TO COMPLETE: The authors declare no competing interests / or provide the full disclosure required by Nature Portfolio.]</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[TO COMPLETE: State all funding sources and the role of each funder, or state that no specific funding was received.]</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[TO COMPLETE: Provide author-specific contributions using a standard contribution taxonomy or equivalent.]</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comparison for all evaluated scorers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Ochoa, D.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C531A2-3200-6A4A-9635-22648ADE5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NCS v35 submission – reference order corrected</dc:title>
  <dc:subject>Nature Computational Science Analysis submission</dc:subject>
  <dc:creator/>
  <cp:keywords>PDAC, evidence integration, target prioritization, audit, network centrality</cp:keywords>
  <dc:description>generated by python-docx</dc:description>
  <cp:lastModifiedBy>jingtao li</cp:lastModifiedBy>
  <cp:revision>9</cp:revision>
  <dcterms:created xsi:type="dcterms:W3CDTF">2013-12-23T23:15:00Z</dcterms:created>
  <dcterms:modified xsi:type="dcterms:W3CDTF">2026-08-25T15:25:00Z</dcterms:modified>
  <cp:category/>
</cp:coreProperties>
</file>