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38769" w14:textId="5153D7B7" w:rsidR="006C2D21" w:rsidRDefault="00BC39B3">
      <w:r w:rsidRPr="00BC39B3">
        <w:rPr>
          <w:rFonts w:hint="eastAsia"/>
        </w:rPr>
        <w:t>作为一名共青团员，我意识到理想信念的重要性，于是在过去的一年里，我努力追求自己的理想，并在与同龄人的交流中，时刻提醒自己和他人信念的力量。正如马克思所说：“无产阶级只有解放全人类的才能解放自己”。在本领练就、创新创造等方面，我虽然有一定的积累和成果，但仍需更多的实践和学习，才能做到像爱迪生一样：“天才是百分之一的灵感加上百分之九十九的汗水。”同时，我也认识到在艰苦奋斗和高尚品格方面，自己还有很多不足。因此，我将继续努力，在自我批评的基础上，不断提高自己的意识和能力，</w:t>
      </w:r>
      <w:proofErr w:type="gramStart"/>
      <w:r w:rsidRPr="00BC39B3">
        <w:rPr>
          <w:rFonts w:hint="eastAsia"/>
        </w:rPr>
        <w:t>践行</w:t>
      </w:r>
      <w:proofErr w:type="gramEnd"/>
      <w:r w:rsidRPr="00BC39B3">
        <w:rPr>
          <w:rFonts w:hint="eastAsia"/>
        </w:rPr>
        <w:t>雷锋精神，做到像孔子所说的：“志于道，据于德，依于仁，游于艺。”</w:t>
      </w:r>
    </w:p>
    <w:sectPr w:rsidR="006C2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3BFKWJibGpsZmpko6SsGpxcWZ+XkgBYa1AJp7eDIsAAAA"/>
  </w:docVars>
  <w:rsids>
    <w:rsidRoot w:val="003E01BB"/>
    <w:rsid w:val="003E01BB"/>
    <w:rsid w:val="0062744C"/>
    <w:rsid w:val="006C2D21"/>
    <w:rsid w:val="00BC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3BD48A-2BB6-458E-AF9E-8BED27D08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74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62744C"/>
    <w:pPr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2744C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2744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昱峰</dc:creator>
  <cp:keywords/>
  <dc:description/>
  <cp:lastModifiedBy>江 昱峰</cp:lastModifiedBy>
  <cp:revision>2</cp:revision>
  <dcterms:created xsi:type="dcterms:W3CDTF">2023-03-20T13:08:00Z</dcterms:created>
  <dcterms:modified xsi:type="dcterms:W3CDTF">2023-03-20T13:09:00Z</dcterms:modified>
</cp:coreProperties>
</file>