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F7E7E" w14:textId="204FFB49" w:rsidR="00187254" w:rsidRDefault="00187254">
      <w:r>
        <w:t>Background:</w:t>
      </w:r>
    </w:p>
    <w:p w14:paraId="4422855F" w14:textId="0F8BAD30" w:rsidR="00187254" w:rsidRDefault="00187254" w:rsidP="00187254">
      <w:pPr>
        <w:pStyle w:val="ListParagraph"/>
        <w:numPr>
          <w:ilvl w:val="0"/>
          <w:numId w:val="1"/>
        </w:numPr>
      </w:pPr>
      <w:r>
        <w:t>Anthropometric measurements evaluate the size, shape, and composition of the human body</w:t>
      </w:r>
    </w:p>
    <w:p w14:paraId="7C7FD044" w14:textId="2B08821D" w:rsidR="00187254" w:rsidRDefault="00187254" w:rsidP="00187254">
      <w:pPr>
        <w:pStyle w:val="ListParagraph"/>
        <w:numPr>
          <w:ilvl w:val="1"/>
          <w:numId w:val="1"/>
        </w:numPr>
      </w:pPr>
      <w:r>
        <w:t>Constant measures: skeletal measurements and three “bony” girths</w:t>
      </w:r>
    </w:p>
    <w:p w14:paraId="00746064" w14:textId="32B36C7C" w:rsidR="00187254" w:rsidRDefault="00187254" w:rsidP="00187254">
      <w:pPr>
        <w:pStyle w:val="ListParagraph"/>
        <w:numPr>
          <w:ilvl w:val="1"/>
          <w:numId w:val="1"/>
        </w:numPr>
      </w:pPr>
      <w:r>
        <w:t>Changeable girths: shoulder, chest, waist, navel, hip, thigh, bicep, forearm, calf</w:t>
      </w:r>
    </w:p>
    <w:p w14:paraId="2855AE1C" w14:textId="0F746F0F" w:rsidR="00187254" w:rsidRDefault="00187254" w:rsidP="00187254"/>
    <w:p w14:paraId="00D54AB9" w14:textId="0C0D3AE6" w:rsidR="00187254" w:rsidRDefault="00187254" w:rsidP="00187254">
      <w:r>
        <w:t xml:space="preserve">Objective: </w:t>
      </w:r>
    </w:p>
    <w:p w14:paraId="72993443" w14:textId="2F35DB0A" w:rsidR="00187254" w:rsidRDefault="00187254" w:rsidP="00187254">
      <w:pPr>
        <w:pStyle w:val="ListParagraph"/>
        <w:numPr>
          <w:ilvl w:val="0"/>
          <w:numId w:val="1"/>
        </w:numPr>
      </w:pPr>
      <w:r>
        <w:t>Our objective was to evaluate the relationships between body measurements and to develop and evaluate prediction models for body build weight and gender.</w:t>
      </w:r>
    </w:p>
    <w:p w14:paraId="4020D01F" w14:textId="1D7119F1" w:rsidR="00187254" w:rsidRDefault="00187254" w:rsidP="00187254"/>
    <w:p w14:paraId="16FCEE32" w14:textId="53EE192F" w:rsidR="00187254" w:rsidRDefault="00187254" w:rsidP="00187254">
      <w:r>
        <w:t>Methods (description of dataset):</w:t>
      </w:r>
    </w:p>
    <w:p w14:paraId="70490A52" w14:textId="0B379AEA" w:rsidR="00187254" w:rsidRDefault="00187254" w:rsidP="00187254">
      <w:pPr>
        <w:pStyle w:val="ListParagraph"/>
        <w:numPr>
          <w:ilvl w:val="0"/>
          <w:numId w:val="1"/>
        </w:numPr>
      </w:pPr>
      <w:r>
        <w:t>247 males and 260 females</w:t>
      </w:r>
    </w:p>
    <w:p w14:paraId="6F3EABD7" w14:textId="3767DE9C" w:rsidR="003D1C24" w:rsidRDefault="003D1C24" w:rsidP="00187254">
      <w:pPr>
        <w:pStyle w:val="ListParagraph"/>
        <w:numPr>
          <w:ilvl w:val="0"/>
          <w:numId w:val="1"/>
        </w:numPr>
      </w:pPr>
      <w:r>
        <w:t>Twenties to early thirties</w:t>
      </w:r>
    </w:p>
    <w:p w14:paraId="26D3DE44" w14:textId="68BE8499" w:rsidR="003D1C24" w:rsidRDefault="003D1C24" w:rsidP="00187254">
      <w:pPr>
        <w:pStyle w:val="ListParagraph"/>
        <w:numPr>
          <w:ilvl w:val="0"/>
          <w:numId w:val="1"/>
        </w:numPr>
      </w:pPr>
      <w:r>
        <w:t>Physically active</w:t>
      </w:r>
    </w:p>
    <w:p w14:paraId="006009C5" w14:textId="34D673A8" w:rsidR="00187254" w:rsidRDefault="00187254" w:rsidP="00187254">
      <w:pPr>
        <w:pStyle w:val="ListParagraph"/>
        <w:numPr>
          <w:ilvl w:val="0"/>
          <w:numId w:val="1"/>
        </w:numPr>
      </w:pPr>
      <w:r>
        <w:t>Nine skeletal and twelve girth measurements</w:t>
      </w:r>
    </w:p>
    <w:p w14:paraId="221FB6F2" w14:textId="52BF040C" w:rsidR="003D1C24" w:rsidRDefault="003D1C24" w:rsidP="00187254">
      <w:pPr>
        <w:pStyle w:val="ListParagraph"/>
        <w:numPr>
          <w:ilvl w:val="0"/>
          <w:numId w:val="1"/>
        </w:numPr>
      </w:pPr>
      <w:r>
        <w:t>Additional variables: height, weight, age, gender</w:t>
      </w:r>
    </w:p>
    <w:p w14:paraId="050B1170" w14:textId="2F353528" w:rsidR="003D1C24" w:rsidRDefault="003D1C24" w:rsidP="003D1C24"/>
    <w:p w14:paraId="27450897" w14:textId="6196A3D7" w:rsidR="003D1C24" w:rsidRDefault="003D1C24" w:rsidP="003D1C24">
      <w:r>
        <w:t xml:space="preserve">Methods (Aim 2): </w:t>
      </w:r>
    </w:p>
    <w:p w14:paraId="38EBB02B" w14:textId="440F734C" w:rsidR="003D1C24" w:rsidRDefault="003D1C24" w:rsidP="003D1C24">
      <w:pPr>
        <w:pStyle w:val="ListParagraph"/>
        <w:numPr>
          <w:ilvl w:val="0"/>
          <w:numId w:val="2"/>
        </w:numPr>
      </w:pPr>
      <w:r>
        <w:t>Logistic regression using forward and backward stepwise selection methods</w:t>
      </w:r>
    </w:p>
    <w:p w14:paraId="1FC6F7F0" w14:textId="5FC813FC" w:rsidR="003D1C24" w:rsidRDefault="003D1C24" w:rsidP="003D1C24">
      <w:pPr>
        <w:pStyle w:val="ListParagraph"/>
        <w:numPr>
          <w:ilvl w:val="1"/>
          <w:numId w:val="2"/>
        </w:numPr>
      </w:pPr>
      <w:r>
        <w:t>P-value for addition: 0.1</w:t>
      </w:r>
    </w:p>
    <w:p w14:paraId="19B3A5A8" w14:textId="0D6A8B00" w:rsidR="003D1C24" w:rsidRDefault="003D1C24" w:rsidP="003D1C24">
      <w:pPr>
        <w:pStyle w:val="ListParagraph"/>
        <w:numPr>
          <w:ilvl w:val="1"/>
          <w:numId w:val="2"/>
        </w:numPr>
      </w:pPr>
      <w:r>
        <w:t>P-value for removal: 0.25</w:t>
      </w:r>
    </w:p>
    <w:p w14:paraId="7E29F9F6" w14:textId="22E7880F" w:rsidR="003D1C24" w:rsidRDefault="003D1C24" w:rsidP="003D1C24">
      <w:pPr>
        <w:pStyle w:val="ListParagraph"/>
        <w:numPr>
          <w:ilvl w:val="0"/>
          <w:numId w:val="2"/>
        </w:numPr>
      </w:pPr>
      <w:r>
        <w:t>Model selection completed with and without height</w:t>
      </w:r>
    </w:p>
    <w:p w14:paraId="1CC3284C" w14:textId="44E29F2E" w:rsidR="003D1C24" w:rsidRPr="003D1C24" w:rsidRDefault="003D1C24" w:rsidP="003D1C24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3D1C24">
        <w:rPr>
          <w:rFonts w:eastAsia="Times New Roman" w:cstheme="minorHAnsi"/>
          <w:color w:val="222222"/>
          <w:shd w:val="clear" w:color="auto" w:fill="FFFFFF"/>
        </w:rPr>
        <w:t>Akaike information criterion</w:t>
      </w:r>
    </w:p>
    <w:p w14:paraId="275B59E1" w14:textId="04D34B1A" w:rsidR="003D1C24" w:rsidRDefault="003D1C24" w:rsidP="003D1C24">
      <w:pPr>
        <w:pStyle w:val="ListParagraph"/>
        <w:numPr>
          <w:ilvl w:val="0"/>
          <w:numId w:val="2"/>
        </w:numPr>
      </w:pPr>
      <w:r>
        <w:t>Sensitivity and specificity</w:t>
      </w:r>
    </w:p>
    <w:p w14:paraId="38F4CCFB" w14:textId="3F21FFA3" w:rsidR="003D1C24" w:rsidRDefault="003D1C24" w:rsidP="003D1C24">
      <w:pPr>
        <w:pStyle w:val="ListParagraph"/>
        <w:numPr>
          <w:ilvl w:val="0"/>
          <w:numId w:val="2"/>
        </w:numPr>
      </w:pPr>
      <w:r>
        <w:t>Internal validation: ten-fold cross validation</w:t>
      </w:r>
    </w:p>
    <w:p w14:paraId="1658F585" w14:textId="6FF2BBA6" w:rsidR="003D1C24" w:rsidRDefault="003D1C24" w:rsidP="003D1C24"/>
    <w:p w14:paraId="4E15BA87" w14:textId="02BC2C10" w:rsidR="003D1C24" w:rsidRDefault="003D1C24" w:rsidP="003D1C24">
      <w:r>
        <w:t xml:space="preserve">Results (Aim 2): </w:t>
      </w:r>
    </w:p>
    <w:p w14:paraId="07F319CA" w14:textId="63838411" w:rsidR="003D1C24" w:rsidRDefault="003D1C24" w:rsidP="003D1C24">
      <w:pPr>
        <w:pStyle w:val="ListParagraph"/>
        <w:numPr>
          <w:ilvl w:val="0"/>
          <w:numId w:val="3"/>
        </w:numPr>
      </w:pPr>
      <w:r>
        <w:t>Log(y)= chest depth + bitrochanteric + biacromial + wrist + knee + elbow + height</w:t>
      </w:r>
    </w:p>
    <w:p w14:paraId="476E7B22" w14:textId="0CE40A01" w:rsidR="003D1C24" w:rsidRDefault="003D1C24" w:rsidP="003D1C24">
      <w:pPr>
        <w:pStyle w:val="ListParagraph"/>
        <w:numPr>
          <w:ilvl w:val="0"/>
          <w:numId w:val="3"/>
        </w:numPr>
      </w:pPr>
      <w:r>
        <w:t xml:space="preserve">Forward stepwise regression </w:t>
      </w:r>
    </w:p>
    <w:p w14:paraId="236071CD" w14:textId="192DEF27" w:rsidR="003D1C24" w:rsidRDefault="003D1C24" w:rsidP="003D1C24">
      <w:pPr>
        <w:pStyle w:val="ListParagraph"/>
        <w:numPr>
          <w:ilvl w:val="0"/>
          <w:numId w:val="3"/>
        </w:numPr>
      </w:pPr>
      <w:r>
        <w:t>AIC: 127.0</w:t>
      </w:r>
    </w:p>
    <w:p w14:paraId="1FF61757" w14:textId="4348848D" w:rsidR="003D1C24" w:rsidRDefault="003D1C24" w:rsidP="003D1C24">
      <w:pPr>
        <w:pStyle w:val="ListParagraph"/>
        <w:numPr>
          <w:ilvl w:val="0"/>
          <w:numId w:val="3"/>
        </w:numPr>
      </w:pPr>
      <w:r>
        <w:t>Sensitivity: 96.5%</w:t>
      </w:r>
    </w:p>
    <w:p w14:paraId="03325379" w14:textId="1F3C8674" w:rsidR="003D1C24" w:rsidRDefault="003D1C24" w:rsidP="003D1C24">
      <w:pPr>
        <w:pStyle w:val="ListParagraph"/>
        <w:numPr>
          <w:ilvl w:val="0"/>
          <w:numId w:val="3"/>
        </w:numPr>
      </w:pPr>
      <w:r>
        <w:t>Specificity: 95%</w:t>
      </w:r>
    </w:p>
    <w:p w14:paraId="6FFED991" w14:textId="123C69D0" w:rsidR="003D1C24" w:rsidRDefault="003D1C24" w:rsidP="003D1C24">
      <w:pPr>
        <w:pStyle w:val="ListParagraph"/>
        <w:numPr>
          <w:ilvl w:val="0"/>
          <w:numId w:val="3"/>
        </w:numPr>
      </w:pPr>
      <w:r>
        <w:t>Internal validation R</w:t>
      </w:r>
      <w:r w:rsidRPr="003D1C24">
        <w:rPr>
          <w:vertAlign w:val="superscript"/>
        </w:rPr>
        <w:t>2</w:t>
      </w:r>
      <w:r>
        <w:t>: 0.8420</w:t>
      </w:r>
    </w:p>
    <w:p w14:paraId="32B3FE58" w14:textId="0673438F" w:rsidR="003D1C24" w:rsidRDefault="003D1C24" w:rsidP="003D1C24">
      <w:r>
        <w:rPr>
          <w:noProof/>
          <w:sz w:val="20"/>
          <w:szCs w:val="20"/>
        </w:rPr>
        <w:drawing>
          <wp:inline distT="114300" distB="114300" distL="114300" distR="114300" wp14:anchorId="7E41B335" wp14:editId="1C8070C7">
            <wp:extent cx="2577830" cy="1935804"/>
            <wp:effectExtent l="0" t="0" r="635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3681" cy="1947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F38072" w14:textId="194D665C" w:rsidR="003D1C24" w:rsidRDefault="003D1C24" w:rsidP="003D1C24">
      <w:r>
        <w:lastRenderedPageBreak/>
        <w:t>Discussion:</w:t>
      </w:r>
    </w:p>
    <w:p w14:paraId="0E990A00" w14:textId="4E1C587F" w:rsidR="003D1C24" w:rsidRDefault="003D1C24" w:rsidP="003D1C24">
      <w:pPr>
        <w:pStyle w:val="ListParagraph"/>
        <w:numPr>
          <w:ilvl w:val="0"/>
          <w:numId w:val="4"/>
        </w:numPr>
      </w:pPr>
      <w:r>
        <w:t>H</w:t>
      </w:r>
      <w:r>
        <w:t>eight, chest depth, bitrochanteric, biacromial, wrist, knee, and elbow skeletal measurements</w:t>
      </w:r>
      <w:bookmarkStart w:id="0" w:name="_GoBack"/>
      <w:bookmarkEnd w:id="0"/>
      <w:r>
        <w:t xml:space="preserve"> best predicted gender</w:t>
      </w:r>
    </w:p>
    <w:p w14:paraId="307BD15C" w14:textId="4D3D4E64" w:rsidR="003D1C24" w:rsidRDefault="003D1C24" w:rsidP="003D1C24">
      <w:pPr>
        <w:pStyle w:val="ListParagraph"/>
        <w:numPr>
          <w:ilvl w:val="0"/>
          <w:numId w:val="4"/>
        </w:numPr>
      </w:pPr>
      <w:r>
        <w:t>Addition of height adds predictive ability</w:t>
      </w:r>
    </w:p>
    <w:p w14:paraId="50FA93E5" w14:textId="3808903C" w:rsidR="00187254" w:rsidRDefault="00187254" w:rsidP="00187254"/>
    <w:p w14:paraId="3B9211AF" w14:textId="77777777" w:rsidR="00187254" w:rsidRDefault="00187254" w:rsidP="00187254"/>
    <w:sectPr w:rsidR="00187254" w:rsidSect="0079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0371E"/>
    <w:multiLevelType w:val="hybridMultilevel"/>
    <w:tmpl w:val="67C0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13C59"/>
    <w:multiLevelType w:val="hybridMultilevel"/>
    <w:tmpl w:val="CB3C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14E2B"/>
    <w:multiLevelType w:val="hybridMultilevel"/>
    <w:tmpl w:val="1DE4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2306C"/>
    <w:multiLevelType w:val="hybridMultilevel"/>
    <w:tmpl w:val="7A3A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54"/>
    <w:rsid w:val="00187254"/>
    <w:rsid w:val="00305338"/>
    <w:rsid w:val="003D1C24"/>
    <w:rsid w:val="00795FE3"/>
    <w:rsid w:val="0091004F"/>
    <w:rsid w:val="00B77854"/>
    <w:rsid w:val="00F3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C9740"/>
  <w14:defaultImageDpi w14:val="32767"/>
  <w15:chartTrackingRefBased/>
  <w15:docId w15:val="{000DBDAB-0DE1-484C-B4EB-D1449D7D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2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1C2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C2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8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Pike, Mindy M</dc:creator>
  <cp:keywords/>
  <dc:description/>
  <cp:lastModifiedBy>Pike, Mindy M</cp:lastModifiedBy>
  <cp:revision>1</cp:revision>
  <dcterms:created xsi:type="dcterms:W3CDTF">2019-04-18T15:52:00Z</dcterms:created>
  <dcterms:modified xsi:type="dcterms:W3CDTF">2019-04-18T16:13:00Z</dcterms:modified>
</cp:coreProperties>
</file>