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F041" w14:textId="77777777" w:rsidR="00930383" w:rsidRPr="002B0BC8" w:rsidRDefault="00930383">
      <w:pPr>
        <w:spacing w:before="4000"/>
        <w:rPr>
          <w:color w:val="auto"/>
        </w:rPr>
      </w:pPr>
    </w:p>
    <w:p w14:paraId="704CAEF3" w14:textId="77777777" w:rsidR="00930383" w:rsidRPr="002B0BC8" w:rsidRDefault="00000000">
      <w:pPr>
        <w:jc w:val="center"/>
        <w:rPr>
          <w:color w:val="auto"/>
        </w:rPr>
      </w:pPr>
      <w:r w:rsidRPr="002B0BC8">
        <w:rPr>
          <w:rFonts w:eastAsia="黑体"/>
          <w:color w:val="auto"/>
          <w:sz w:val="72"/>
        </w:rPr>
        <w:t>江海大</w:t>
      </w:r>
    </w:p>
    <w:p w14:paraId="48E0891A" w14:textId="77777777" w:rsidR="00930383" w:rsidRPr="002B0BC8" w:rsidRDefault="00000000">
      <w:pPr>
        <w:spacing w:after="600"/>
        <w:jc w:val="center"/>
        <w:rPr>
          <w:color w:val="auto"/>
        </w:rPr>
      </w:pPr>
      <w:r w:rsidRPr="002B0BC8">
        <w:rPr>
          <w:rFonts w:eastAsia="黑体"/>
          <w:color w:val="auto"/>
          <w:sz w:val="56"/>
        </w:rPr>
        <w:t>机械仿真综合平台</w:t>
      </w:r>
    </w:p>
    <w:p w14:paraId="68F888C7" w14:textId="77777777" w:rsidR="00930383" w:rsidRPr="002B0BC8" w:rsidRDefault="00000000">
      <w:pPr>
        <w:spacing w:after="3000"/>
        <w:jc w:val="center"/>
        <w:rPr>
          <w:color w:val="auto"/>
        </w:rPr>
      </w:pPr>
      <w:r w:rsidRPr="002B0BC8">
        <w:rPr>
          <w:color w:val="auto"/>
          <w:sz w:val="32"/>
        </w:rPr>
        <w:t>使用说明书</w:t>
      </w:r>
    </w:p>
    <w:p w14:paraId="72B3A145" w14:textId="52EB5C68" w:rsidR="002B0BC8" w:rsidRPr="002B0BC8" w:rsidRDefault="002B0BC8">
      <w:pPr>
        <w:jc w:val="center"/>
        <w:rPr>
          <w:color w:val="auto"/>
          <w:sz w:val="24"/>
        </w:rPr>
      </w:pPr>
      <w:r w:rsidRPr="002B0BC8">
        <w:rPr>
          <w:rFonts w:hint="eastAsia"/>
          <w:color w:val="auto"/>
          <w:sz w:val="24"/>
        </w:rPr>
        <w:t>作者：左平成</w:t>
      </w:r>
    </w:p>
    <w:p w14:paraId="21A42E6F" w14:textId="687BDBFF" w:rsidR="00930383" w:rsidRPr="002B0BC8" w:rsidRDefault="00000000">
      <w:pPr>
        <w:jc w:val="center"/>
        <w:rPr>
          <w:color w:val="auto"/>
        </w:rPr>
      </w:pPr>
      <w:r w:rsidRPr="002B0BC8">
        <w:rPr>
          <w:color w:val="auto"/>
          <w:sz w:val="24"/>
        </w:rPr>
        <w:t>Version 1.0</w:t>
      </w:r>
    </w:p>
    <w:p w14:paraId="329620A2" w14:textId="77777777" w:rsidR="00930383" w:rsidRPr="002B0BC8" w:rsidRDefault="00000000">
      <w:pPr>
        <w:jc w:val="center"/>
        <w:rPr>
          <w:color w:val="auto"/>
        </w:rPr>
      </w:pPr>
      <w:r w:rsidRPr="002B0BC8">
        <w:rPr>
          <w:color w:val="auto"/>
        </w:rPr>
        <w:t>2025</w:t>
      </w:r>
      <w:r w:rsidRPr="002B0BC8">
        <w:rPr>
          <w:color w:val="auto"/>
        </w:rPr>
        <w:t>年</w:t>
      </w:r>
      <w:r w:rsidRPr="002B0BC8">
        <w:rPr>
          <w:color w:val="auto"/>
        </w:rPr>
        <w:t>3</w:t>
      </w:r>
      <w:r w:rsidRPr="002B0BC8">
        <w:rPr>
          <w:color w:val="auto"/>
        </w:rPr>
        <w:t>月</w:t>
      </w:r>
    </w:p>
    <w:p w14:paraId="446EA531" w14:textId="77777777" w:rsidR="00930383" w:rsidRPr="002B0BC8" w:rsidRDefault="00930383">
      <w:pPr>
        <w:rPr>
          <w:color w:val="auto"/>
        </w:rPr>
        <w:sectPr w:rsidR="00930383" w:rsidRPr="002B0BC8">
          <w:pgSz w:w="11906" w:h="16838"/>
          <w:pgMar w:top="1440" w:right="1440" w:bottom="1440" w:left="1440" w:header="720" w:footer="720" w:gutter="0"/>
          <w:cols w:space="720"/>
        </w:sectPr>
      </w:pPr>
    </w:p>
    <w:p w14:paraId="63C4276F" w14:textId="77777777" w:rsidR="00930383" w:rsidRPr="002B0BC8" w:rsidRDefault="00000000">
      <w:pPr>
        <w:pStyle w:val="1"/>
        <w:rPr>
          <w:color w:val="auto"/>
        </w:rPr>
      </w:pPr>
      <w:bookmarkStart w:id="0" w:name="_Toc000"/>
      <w:bookmarkStart w:id="1" w:name="_Toc225276808"/>
      <w:r w:rsidRPr="002B0BC8">
        <w:rPr>
          <w:color w:val="auto"/>
        </w:rPr>
        <w:lastRenderedPageBreak/>
        <w:t>目录</w:t>
      </w:r>
      <w:bookmarkEnd w:id="0"/>
      <w:bookmarkEnd w:id="1"/>
    </w:p>
    <w:p w14:paraId="779B4234" w14:textId="79DFABC0" w:rsidR="009069CD" w:rsidRDefault="00000000">
      <w:pPr>
        <w:pStyle w:val="TOC1"/>
        <w:rPr>
          <w:rFonts w:asciiTheme="minorHAnsi" w:eastAsiaTheme="minorEastAsia" w:hAnsiTheme="minorHAnsi" w:hint="eastAsia"/>
          <w:b w:val="0"/>
          <w:noProof/>
          <w:color w:val="auto"/>
          <w:sz w:val="22"/>
        </w:rPr>
      </w:pPr>
      <w:r w:rsidRPr="002B0BC8">
        <w:rPr>
          <w:color w:val="auto"/>
        </w:rPr>
        <w:fldChar w:fldCharType="begin"/>
      </w:r>
      <w:r w:rsidRPr="002B0BC8">
        <w:rPr>
          <w:color w:val="auto"/>
        </w:rPr>
        <w:instrText xml:space="preserve"> TOC \o "1-3" \h \z \u </w:instrText>
      </w:r>
      <w:r w:rsidRPr="002B0BC8">
        <w:rPr>
          <w:color w:val="auto"/>
        </w:rPr>
        <w:fldChar w:fldCharType="separate"/>
      </w:r>
      <w:hyperlink w:anchor="_Toc225276808" w:history="1">
        <w:r w:rsidR="009069CD" w:rsidRPr="00957929">
          <w:rPr>
            <w:rStyle w:val="a4"/>
            <w:rFonts w:hint="eastAsia"/>
            <w:noProof/>
          </w:rPr>
          <w:t>目录</w:t>
        </w:r>
        <w:r w:rsidR="009069CD">
          <w:rPr>
            <w:rFonts w:hint="eastAsia"/>
            <w:noProof/>
            <w:webHidden/>
          </w:rPr>
          <w:tab/>
        </w:r>
        <w:r w:rsidR="009069CD">
          <w:rPr>
            <w:rFonts w:hint="eastAsia"/>
            <w:noProof/>
            <w:webHidden/>
          </w:rPr>
          <w:fldChar w:fldCharType="begin"/>
        </w:r>
        <w:r w:rsidR="009069CD">
          <w:rPr>
            <w:rFonts w:hint="eastAsia"/>
            <w:noProof/>
            <w:webHidden/>
          </w:rPr>
          <w:instrText xml:space="preserve"> </w:instrText>
        </w:r>
        <w:r w:rsidR="009069CD">
          <w:rPr>
            <w:noProof/>
            <w:webHidden/>
          </w:rPr>
          <w:instrText>PAGEREF _Toc225276808 \h</w:instrText>
        </w:r>
        <w:r w:rsidR="009069CD">
          <w:rPr>
            <w:rFonts w:hint="eastAsia"/>
            <w:noProof/>
            <w:webHidden/>
          </w:rPr>
          <w:instrText xml:space="preserve"> </w:instrText>
        </w:r>
        <w:r w:rsidR="009069CD">
          <w:rPr>
            <w:rFonts w:hint="eastAsia"/>
            <w:noProof/>
            <w:webHidden/>
          </w:rPr>
        </w:r>
        <w:r w:rsidR="009069CD">
          <w:rPr>
            <w:rFonts w:hint="eastAsia"/>
            <w:noProof/>
            <w:webHidden/>
          </w:rPr>
          <w:fldChar w:fldCharType="separate"/>
        </w:r>
        <w:r w:rsidR="009069CD">
          <w:rPr>
            <w:noProof/>
            <w:webHidden/>
          </w:rPr>
          <w:t>2</w:t>
        </w:r>
        <w:r w:rsidR="009069CD">
          <w:rPr>
            <w:rFonts w:hint="eastAsia"/>
            <w:noProof/>
            <w:webHidden/>
          </w:rPr>
          <w:fldChar w:fldCharType="end"/>
        </w:r>
      </w:hyperlink>
    </w:p>
    <w:p w14:paraId="1A47ACE5" w14:textId="143BAD99" w:rsidR="009069CD" w:rsidRDefault="009069CD">
      <w:pPr>
        <w:pStyle w:val="TOC1"/>
        <w:rPr>
          <w:rFonts w:asciiTheme="minorHAnsi" w:eastAsiaTheme="minorEastAsia" w:hAnsiTheme="minorHAnsi" w:hint="eastAsia"/>
          <w:b w:val="0"/>
          <w:noProof/>
          <w:color w:val="auto"/>
          <w:sz w:val="22"/>
        </w:rPr>
      </w:pPr>
      <w:hyperlink w:anchor="_Toc225276809" w:history="1">
        <w:r w:rsidRPr="00957929">
          <w:rPr>
            <w:rStyle w:val="a4"/>
            <w:rFonts w:hint="eastAsia"/>
            <w:noProof/>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C0852A" w14:textId="44B40C0B" w:rsidR="009069CD" w:rsidRDefault="009069CD">
      <w:pPr>
        <w:pStyle w:val="TOC1"/>
        <w:rPr>
          <w:rFonts w:asciiTheme="minorHAnsi" w:eastAsiaTheme="minorEastAsia" w:hAnsiTheme="minorHAnsi" w:hint="eastAsia"/>
          <w:b w:val="0"/>
          <w:noProof/>
          <w:color w:val="auto"/>
          <w:sz w:val="22"/>
        </w:rPr>
      </w:pPr>
      <w:hyperlink w:anchor="_Toc225276810" w:history="1">
        <w:r w:rsidRPr="00957929">
          <w:rPr>
            <w:rStyle w:val="a4"/>
            <w:rFonts w:hint="eastAsia"/>
            <w:noProof/>
          </w:rPr>
          <w:t>功能模块介绍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C16A08" w14:textId="6AD1B7E6" w:rsidR="009069CD" w:rsidRDefault="009069CD">
      <w:pPr>
        <w:pStyle w:val="TOC2"/>
        <w:rPr>
          <w:rFonts w:asciiTheme="minorHAnsi" w:eastAsiaTheme="minorEastAsia" w:hAnsiTheme="minorHAnsi" w:hint="eastAsia"/>
          <w:noProof/>
          <w:color w:val="auto"/>
          <w:sz w:val="22"/>
        </w:rPr>
      </w:pPr>
      <w:hyperlink w:anchor="_Toc225276811" w:history="1">
        <w:r w:rsidRPr="00957929">
          <w:rPr>
            <w:rStyle w:val="a4"/>
            <w:rFonts w:hint="eastAsia"/>
            <w:noProof/>
          </w:rPr>
          <w:t xml:space="preserve">2.1 </w:t>
        </w:r>
        <w:r w:rsidRPr="00957929">
          <w:rPr>
            <w:rStyle w:val="a4"/>
            <w:rFonts w:hint="eastAsia"/>
            <w:noProof/>
          </w:rPr>
          <w:t>四连杆可调整模型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50DA393" w14:textId="42A4F07F" w:rsidR="009069CD" w:rsidRDefault="009069CD">
      <w:pPr>
        <w:pStyle w:val="TOC2"/>
        <w:rPr>
          <w:rFonts w:asciiTheme="minorHAnsi" w:eastAsiaTheme="minorEastAsia" w:hAnsiTheme="minorHAnsi" w:hint="eastAsia"/>
          <w:noProof/>
          <w:color w:val="auto"/>
          <w:sz w:val="22"/>
        </w:rPr>
      </w:pPr>
      <w:hyperlink w:anchor="_Toc225276812" w:history="1">
        <w:r w:rsidRPr="00957929">
          <w:rPr>
            <w:rStyle w:val="a4"/>
            <w:rFonts w:hint="eastAsia"/>
            <w:noProof/>
          </w:rPr>
          <w:t xml:space="preserve">2.2 </w:t>
        </w:r>
        <w:r w:rsidRPr="00957929">
          <w:rPr>
            <w:rStyle w:val="a4"/>
            <w:rFonts w:hint="eastAsia"/>
            <w:noProof/>
          </w:rPr>
          <w:t>摆动导杆机构（速度合成）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49231C" w14:textId="5AE309B9" w:rsidR="009069CD" w:rsidRDefault="009069CD">
      <w:pPr>
        <w:pStyle w:val="TOC2"/>
        <w:rPr>
          <w:rFonts w:asciiTheme="minorHAnsi" w:eastAsiaTheme="minorEastAsia" w:hAnsiTheme="minorHAnsi" w:hint="eastAsia"/>
          <w:noProof/>
          <w:color w:val="auto"/>
          <w:sz w:val="22"/>
        </w:rPr>
      </w:pPr>
      <w:hyperlink w:anchor="_Toc225276813" w:history="1">
        <w:r w:rsidRPr="00957929">
          <w:rPr>
            <w:rStyle w:val="a4"/>
            <w:rFonts w:hint="eastAsia"/>
            <w:noProof/>
          </w:rPr>
          <w:t xml:space="preserve">2.3 </w:t>
        </w:r>
        <w:r w:rsidRPr="00957929">
          <w:rPr>
            <w:rStyle w:val="a4"/>
            <w:rFonts w:hint="eastAsia"/>
            <w:noProof/>
          </w:rPr>
          <w:t>机械臂仿真平台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D4A172" w14:textId="30BE67F0" w:rsidR="009069CD" w:rsidRDefault="009069CD">
      <w:pPr>
        <w:pStyle w:val="TOC2"/>
        <w:rPr>
          <w:rFonts w:asciiTheme="minorHAnsi" w:eastAsiaTheme="minorEastAsia" w:hAnsiTheme="minorHAnsi" w:hint="eastAsia"/>
          <w:noProof/>
          <w:color w:val="auto"/>
          <w:sz w:val="22"/>
        </w:rPr>
      </w:pPr>
      <w:hyperlink w:anchor="_Toc225276814" w:history="1">
        <w:r w:rsidRPr="00957929">
          <w:rPr>
            <w:rStyle w:val="a4"/>
            <w:rFonts w:hint="eastAsia"/>
            <w:noProof/>
          </w:rPr>
          <w:t xml:space="preserve">2.4 </w:t>
        </w:r>
        <w:r w:rsidRPr="00957929">
          <w:rPr>
            <w:rStyle w:val="a4"/>
            <w:rFonts w:hint="eastAsia"/>
            <w:noProof/>
          </w:rPr>
          <w:t>曲柄连杆仿真模型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4255B3" w14:textId="6734F9EF" w:rsidR="009069CD" w:rsidRDefault="009069CD">
      <w:pPr>
        <w:pStyle w:val="TOC1"/>
        <w:rPr>
          <w:rFonts w:asciiTheme="minorHAnsi" w:eastAsiaTheme="minorEastAsia" w:hAnsiTheme="minorHAnsi" w:hint="eastAsia"/>
          <w:b w:val="0"/>
          <w:noProof/>
          <w:color w:val="auto"/>
          <w:sz w:val="22"/>
        </w:rPr>
      </w:pPr>
      <w:hyperlink w:anchor="_Toc225276815" w:history="1">
        <w:r w:rsidRPr="00957929">
          <w:rPr>
            <w:rStyle w:val="a4"/>
            <w:rFonts w:hint="eastAsia"/>
            <w:noProof/>
          </w:rPr>
          <w:t>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DE9236" w14:textId="241744EB" w:rsidR="009069CD" w:rsidRDefault="009069CD">
      <w:pPr>
        <w:pStyle w:val="TOC2"/>
        <w:rPr>
          <w:rFonts w:asciiTheme="minorHAnsi" w:eastAsiaTheme="minorEastAsia" w:hAnsiTheme="minorHAnsi" w:hint="eastAsia"/>
          <w:noProof/>
          <w:color w:val="auto"/>
          <w:sz w:val="22"/>
        </w:rPr>
      </w:pPr>
      <w:hyperlink w:anchor="_Toc225276816" w:history="1">
        <w:r w:rsidRPr="00957929">
          <w:rPr>
            <w:rStyle w:val="a4"/>
            <w:rFonts w:hint="eastAsia"/>
            <w:noProof/>
          </w:rPr>
          <w:t xml:space="preserve">3.1 </w:t>
        </w:r>
        <w:r w:rsidRPr="00957929">
          <w:rPr>
            <w:rStyle w:val="a4"/>
            <w:rFonts w:hint="eastAsia"/>
            <w:noProof/>
          </w:rPr>
          <w:t>系统要求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9C07D2" w14:textId="5AB51AE1" w:rsidR="009069CD" w:rsidRDefault="009069CD">
      <w:pPr>
        <w:pStyle w:val="TOC2"/>
        <w:rPr>
          <w:rFonts w:asciiTheme="minorHAnsi" w:eastAsiaTheme="minorEastAsia" w:hAnsiTheme="minorHAnsi" w:hint="eastAsia"/>
          <w:noProof/>
          <w:color w:val="auto"/>
          <w:sz w:val="22"/>
        </w:rPr>
      </w:pPr>
      <w:hyperlink w:anchor="_Toc225276817" w:history="1">
        <w:r w:rsidRPr="00957929">
          <w:rPr>
            <w:rStyle w:val="a4"/>
            <w:rFonts w:hint="eastAsia"/>
            <w:noProof/>
          </w:rPr>
          <w:t xml:space="preserve">3.2 </w:t>
        </w:r>
        <w:r w:rsidRPr="00957929">
          <w:rPr>
            <w:rStyle w:val="a4"/>
            <w:rFonts w:hint="eastAsia"/>
            <w:noProof/>
          </w:rPr>
          <w:t>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_Toc225276817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7C4EEFF" w14:textId="03E4D3D7" w:rsidR="00930383" w:rsidRPr="002B0BC8" w:rsidRDefault="00000000">
      <w:pPr>
        <w:rPr>
          <w:color w:val="auto"/>
        </w:rPr>
      </w:pPr>
      <w:r w:rsidRPr="002B0BC8">
        <w:rPr>
          <w:color w:val="auto"/>
        </w:rPr>
        <w:fldChar w:fldCharType="end"/>
      </w:r>
    </w:p>
    <w:p w14:paraId="79116282" w14:textId="77777777" w:rsidR="00930383" w:rsidRPr="002B0BC8" w:rsidRDefault="00930383">
      <w:pPr>
        <w:rPr>
          <w:color w:val="auto"/>
        </w:rPr>
        <w:sectPr w:rsidR="00930383" w:rsidRPr="002B0BC8">
          <w:pgSz w:w="11906" w:h="16838"/>
          <w:pgMar w:top="1800" w:right="1440" w:bottom="1440" w:left="1440" w:header="720" w:footer="720" w:gutter="0"/>
          <w:cols w:space="720"/>
        </w:sectPr>
      </w:pPr>
    </w:p>
    <w:p w14:paraId="2AFD0612" w14:textId="77777777" w:rsidR="00930383" w:rsidRPr="002B0BC8" w:rsidRDefault="00000000">
      <w:pPr>
        <w:pStyle w:val="1"/>
        <w:rPr>
          <w:color w:val="auto"/>
        </w:rPr>
      </w:pPr>
      <w:bookmarkStart w:id="2" w:name="_Toc001"/>
      <w:bookmarkStart w:id="3" w:name="_Toc225276809"/>
      <w:r w:rsidRPr="002B0BC8">
        <w:rPr>
          <w:color w:val="auto"/>
        </w:rPr>
        <w:lastRenderedPageBreak/>
        <w:t>产品概述</w:t>
      </w:r>
      <w:bookmarkEnd w:id="2"/>
      <w:bookmarkEnd w:id="3"/>
    </w:p>
    <w:p w14:paraId="47DEA94B" w14:textId="77777777" w:rsidR="00930383" w:rsidRPr="002B0BC8" w:rsidRDefault="00000000">
      <w:pPr>
        <w:rPr>
          <w:color w:val="auto"/>
        </w:rPr>
      </w:pPr>
      <w:r w:rsidRPr="002B0BC8">
        <w:rPr>
          <w:color w:val="auto"/>
        </w:rPr>
        <w:t>江海大机械仿真综合教学平台是一款专为机械工程专业设计的三维运动学仿真教学软件。本平台集成了多种经典机械机构的仿真模型，通过直观的可视化界面，帮助学生深入理解机械原理、运动学分析和机构设计等核心知识。</w:t>
      </w:r>
    </w:p>
    <w:p w14:paraId="44118A66" w14:textId="77777777" w:rsidR="00930383" w:rsidRPr="002B0BC8" w:rsidRDefault="00000000">
      <w:pPr>
        <w:rPr>
          <w:color w:val="auto"/>
        </w:rPr>
      </w:pPr>
      <w:r w:rsidRPr="002B0BC8">
        <w:rPr>
          <w:color w:val="auto"/>
        </w:rPr>
        <w:t>平台采用先进的</w:t>
      </w:r>
      <w:r w:rsidRPr="002B0BC8">
        <w:rPr>
          <w:color w:val="auto"/>
        </w:rPr>
        <w:t>Web</w:t>
      </w:r>
      <w:r w:rsidRPr="002B0BC8">
        <w:rPr>
          <w:color w:val="auto"/>
        </w:rPr>
        <w:t>技术构建，无需安装任何插件，只需使用现代浏览器即可访问。界面设计简洁直观，支持实时参数调节和动态仿真演示，是机械工程教学的理想辅助工具。</w:t>
      </w:r>
    </w:p>
    <w:p w14:paraId="6FF730F6" w14:textId="77777777" w:rsidR="00930383" w:rsidRPr="002B0BC8" w:rsidRDefault="00000000">
      <w:pPr>
        <w:keepNext/>
        <w:spacing w:before="200"/>
        <w:ind w:firstLine="0"/>
        <w:rPr>
          <w:color w:val="auto"/>
        </w:rPr>
      </w:pPr>
      <w:r w:rsidRPr="002B0BC8">
        <w:rPr>
          <w:color w:val="auto"/>
        </w:rPr>
        <w:t>平台主要特点：</w:t>
      </w:r>
    </w:p>
    <w:tbl>
      <w:tblPr>
        <w:tblW w:w="5000" w:type="pct"/>
        <w:tblInd w:w="200" w:type="dxa"/>
        <w:tblBorders>
          <w:top w:val="single" w:sz="12" w:space="0" w:color="2563EB"/>
          <w:left w:val="nil"/>
          <w:bottom w:val="single" w:sz="12" w:space="0" w:color="2563EB"/>
          <w:right w:val="nil"/>
          <w:insideH w:val="nil"/>
          <w:insideV w:val="nil"/>
        </w:tblBorders>
        <w:tblCellMar>
          <w:top w:w="150" w:type="dxa"/>
          <w:left w:w="200" w:type="dxa"/>
          <w:bottom w:w="150" w:type="dxa"/>
          <w:right w:w="200" w:type="dxa"/>
        </w:tblCellMar>
        <w:tblLook w:val="0000" w:firstRow="0" w:lastRow="0" w:firstColumn="0" w:lastColumn="0" w:noHBand="0" w:noVBand="0"/>
      </w:tblPr>
      <w:tblGrid>
        <w:gridCol w:w="2946"/>
        <w:gridCol w:w="6480"/>
      </w:tblGrid>
      <w:tr w:rsidR="002B0BC8" w:rsidRPr="002B0BC8" w14:paraId="4B482636" w14:textId="77777777">
        <w:trPr>
          <w:trHeight w:val="400"/>
          <w:tblHeader/>
        </w:trPr>
        <w:tc>
          <w:tcPr>
            <w:tcW w:w="2500" w:type="dxa"/>
            <w:tcBorders>
              <w:bottom w:val="single" w:sz="6" w:space="0" w:color="2563EB"/>
            </w:tcBorders>
            <w:shd w:val="clear" w:color="auto" w:fill="EFF6FF"/>
            <w:vAlign w:val="center"/>
          </w:tcPr>
          <w:p w14:paraId="791E3943" w14:textId="77777777" w:rsidR="00930383" w:rsidRPr="002B0BC8" w:rsidRDefault="00000000">
            <w:pPr>
              <w:spacing w:after="0"/>
              <w:ind w:firstLine="0"/>
              <w:jc w:val="center"/>
              <w:rPr>
                <w:color w:val="auto"/>
              </w:rPr>
            </w:pPr>
            <w:r w:rsidRPr="002B0BC8">
              <w:rPr>
                <w:b/>
                <w:color w:val="auto"/>
              </w:rPr>
              <w:t>特点</w:t>
            </w:r>
          </w:p>
        </w:tc>
        <w:tc>
          <w:tcPr>
            <w:tcW w:w="5500" w:type="dxa"/>
            <w:tcBorders>
              <w:bottom w:val="single" w:sz="6" w:space="0" w:color="2563EB"/>
            </w:tcBorders>
            <w:shd w:val="clear" w:color="auto" w:fill="EFF6FF"/>
            <w:vAlign w:val="center"/>
          </w:tcPr>
          <w:p w14:paraId="1787AEC3" w14:textId="77777777" w:rsidR="00930383" w:rsidRPr="002B0BC8" w:rsidRDefault="00000000">
            <w:pPr>
              <w:spacing w:after="0"/>
              <w:ind w:firstLine="0"/>
              <w:jc w:val="center"/>
              <w:rPr>
                <w:color w:val="auto"/>
              </w:rPr>
            </w:pPr>
            <w:r w:rsidRPr="002B0BC8">
              <w:rPr>
                <w:b/>
                <w:color w:val="auto"/>
              </w:rPr>
              <w:t>说明</w:t>
            </w:r>
          </w:p>
        </w:tc>
      </w:tr>
      <w:tr w:rsidR="002B0BC8" w:rsidRPr="002B0BC8" w14:paraId="69A879B9" w14:textId="77777777">
        <w:trPr>
          <w:trHeight w:val="380"/>
        </w:trPr>
        <w:tc>
          <w:tcPr>
            <w:tcW w:w="2500" w:type="dxa"/>
            <w:vAlign w:val="center"/>
          </w:tcPr>
          <w:p w14:paraId="29EEC860" w14:textId="77777777" w:rsidR="00930383" w:rsidRPr="002B0BC8" w:rsidRDefault="00000000">
            <w:pPr>
              <w:spacing w:after="0"/>
              <w:ind w:firstLine="0"/>
              <w:jc w:val="center"/>
              <w:rPr>
                <w:color w:val="auto"/>
              </w:rPr>
            </w:pPr>
            <w:r w:rsidRPr="002B0BC8">
              <w:rPr>
                <w:color w:val="auto"/>
              </w:rPr>
              <w:t>可视化仿真</w:t>
            </w:r>
          </w:p>
        </w:tc>
        <w:tc>
          <w:tcPr>
            <w:tcW w:w="5500" w:type="dxa"/>
            <w:vAlign w:val="center"/>
          </w:tcPr>
          <w:p w14:paraId="4889CDC9" w14:textId="77777777" w:rsidR="00930383" w:rsidRPr="002B0BC8" w:rsidRDefault="00000000">
            <w:pPr>
              <w:spacing w:after="0"/>
              <w:ind w:firstLine="0"/>
              <w:rPr>
                <w:color w:val="auto"/>
              </w:rPr>
            </w:pPr>
            <w:r w:rsidRPr="002B0BC8">
              <w:rPr>
                <w:color w:val="auto"/>
              </w:rPr>
              <w:t>三维动态演示，直观展示机构运动过程</w:t>
            </w:r>
          </w:p>
        </w:tc>
      </w:tr>
      <w:tr w:rsidR="002B0BC8" w:rsidRPr="002B0BC8" w14:paraId="020C3A57" w14:textId="77777777">
        <w:trPr>
          <w:trHeight w:val="380"/>
        </w:trPr>
        <w:tc>
          <w:tcPr>
            <w:tcW w:w="2500" w:type="dxa"/>
            <w:vAlign w:val="center"/>
          </w:tcPr>
          <w:p w14:paraId="7F52A903" w14:textId="77777777" w:rsidR="00930383" w:rsidRPr="002B0BC8" w:rsidRDefault="00000000">
            <w:pPr>
              <w:spacing w:after="0"/>
              <w:ind w:firstLine="0"/>
              <w:jc w:val="center"/>
              <w:rPr>
                <w:color w:val="auto"/>
              </w:rPr>
            </w:pPr>
            <w:r w:rsidRPr="002B0BC8">
              <w:rPr>
                <w:color w:val="auto"/>
              </w:rPr>
              <w:t>参数可调</w:t>
            </w:r>
          </w:p>
        </w:tc>
        <w:tc>
          <w:tcPr>
            <w:tcW w:w="5500" w:type="dxa"/>
            <w:vAlign w:val="center"/>
          </w:tcPr>
          <w:p w14:paraId="212ACD21" w14:textId="77777777" w:rsidR="00930383" w:rsidRPr="002B0BC8" w:rsidRDefault="00000000">
            <w:pPr>
              <w:spacing w:after="0"/>
              <w:ind w:firstLine="0"/>
              <w:rPr>
                <w:color w:val="auto"/>
              </w:rPr>
            </w:pPr>
            <w:r w:rsidRPr="002B0BC8">
              <w:rPr>
                <w:color w:val="auto"/>
              </w:rPr>
              <w:t>支持实时调节机构参数，观察不同配置下的运动特性</w:t>
            </w:r>
          </w:p>
        </w:tc>
      </w:tr>
      <w:tr w:rsidR="002B0BC8" w:rsidRPr="002B0BC8" w14:paraId="53306E5B" w14:textId="77777777">
        <w:trPr>
          <w:trHeight w:val="380"/>
        </w:trPr>
        <w:tc>
          <w:tcPr>
            <w:tcW w:w="2500" w:type="dxa"/>
            <w:vAlign w:val="center"/>
          </w:tcPr>
          <w:p w14:paraId="2A26DCCB" w14:textId="77777777" w:rsidR="00930383" w:rsidRPr="002B0BC8" w:rsidRDefault="00000000">
            <w:pPr>
              <w:spacing w:after="0"/>
              <w:ind w:firstLine="0"/>
              <w:jc w:val="center"/>
              <w:rPr>
                <w:color w:val="auto"/>
              </w:rPr>
            </w:pPr>
            <w:r w:rsidRPr="002B0BC8">
              <w:rPr>
                <w:color w:val="auto"/>
              </w:rPr>
              <w:t>Web</w:t>
            </w:r>
            <w:r w:rsidRPr="002B0BC8">
              <w:rPr>
                <w:color w:val="auto"/>
              </w:rPr>
              <w:t>技术</w:t>
            </w:r>
          </w:p>
        </w:tc>
        <w:tc>
          <w:tcPr>
            <w:tcW w:w="5500" w:type="dxa"/>
            <w:vAlign w:val="center"/>
          </w:tcPr>
          <w:p w14:paraId="2FF132A3" w14:textId="77777777" w:rsidR="00930383" w:rsidRPr="002B0BC8" w:rsidRDefault="00000000">
            <w:pPr>
              <w:spacing w:after="0"/>
              <w:ind w:firstLine="0"/>
              <w:rPr>
                <w:color w:val="auto"/>
              </w:rPr>
            </w:pPr>
            <w:r w:rsidRPr="002B0BC8">
              <w:rPr>
                <w:color w:val="auto"/>
              </w:rPr>
              <w:t>无需安装，浏览器即可访问</w:t>
            </w:r>
          </w:p>
        </w:tc>
      </w:tr>
      <w:tr w:rsidR="002B0BC8" w:rsidRPr="002B0BC8" w14:paraId="2E411993" w14:textId="77777777">
        <w:trPr>
          <w:trHeight w:val="380"/>
        </w:trPr>
        <w:tc>
          <w:tcPr>
            <w:tcW w:w="2500" w:type="dxa"/>
            <w:vAlign w:val="center"/>
          </w:tcPr>
          <w:p w14:paraId="04067C6B" w14:textId="77777777" w:rsidR="00930383" w:rsidRPr="002B0BC8" w:rsidRDefault="00000000">
            <w:pPr>
              <w:spacing w:after="0"/>
              <w:ind w:firstLine="0"/>
              <w:jc w:val="center"/>
              <w:rPr>
                <w:color w:val="auto"/>
              </w:rPr>
            </w:pPr>
            <w:r w:rsidRPr="002B0BC8">
              <w:rPr>
                <w:color w:val="auto"/>
              </w:rPr>
              <w:t>模块化设计</w:t>
            </w:r>
          </w:p>
        </w:tc>
        <w:tc>
          <w:tcPr>
            <w:tcW w:w="5500" w:type="dxa"/>
            <w:vAlign w:val="center"/>
          </w:tcPr>
          <w:p w14:paraId="07DFC2CE" w14:textId="77777777" w:rsidR="00930383" w:rsidRPr="002B0BC8" w:rsidRDefault="00000000">
            <w:pPr>
              <w:spacing w:after="0"/>
              <w:ind w:firstLine="0"/>
              <w:rPr>
                <w:color w:val="auto"/>
              </w:rPr>
            </w:pPr>
            <w:r w:rsidRPr="002B0BC8">
              <w:rPr>
                <w:color w:val="auto"/>
              </w:rPr>
              <w:t>四个独立仿真模块，灵活选择</w:t>
            </w:r>
          </w:p>
        </w:tc>
      </w:tr>
    </w:tbl>
    <w:p w14:paraId="127EF3D9" w14:textId="77777777" w:rsidR="00930383" w:rsidRPr="002B0BC8" w:rsidRDefault="00000000">
      <w:pPr>
        <w:pStyle w:val="a3"/>
        <w:rPr>
          <w:color w:val="auto"/>
        </w:rPr>
      </w:pPr>
      <w:r w:rsidRPr="002B0BC8">
        <w:rPr>
          <w:color w:val="auto"/>
        </w:rPr>
        <w:t>表</w:t>
      </w:r>
      <w:r w:rsidRPr="002B0BC8">
        <w:rPr>
          <w:color w:val="auto"/>
        </w:rPr>
        <w:t>1</w:t>
      </w:r>
      <w:r w:rsidRPr="002B0BC8">
        <w:rPr>
          <w:color w:val="auto"/>
        </w:rPr>
        <w:t>：平台主要特点</w:t>
      </w:r>
    </w:p>
    <w:p w14:paraId="2B5D7E56" w14:textId="77777777" w:rsidR="00930383" w:rsidRPr="002B0BC8" w:rsidRDefault="00000000">
      <w:pPr>
        <w:rPr>
          <w:color w:val="auto"/>
        </w:rPr>
      </w:pPr>
      <w:r w:rsidRPr="002B0BC8">
        <w:rPr>
          <w:color w:val="auto"/>
        </w:rPr>
        <w:br w:type="page"/>
      </w:r>
    </w:p>
    <w:p w14:paraId="3CC46D0E" w14:textId="77777777" w:rsidR="00930383" w:rsidRPr="002B0BC8" w:rsidRDefault="00000000">
      <w:pPr>
        <w:pStyle w:val="1"/>
        <w:rPr>
          <w:color w:val="auto"/>
        </w:rPr>
      </w:pPr>
      <w:bookmarkStart w:id="4" w:name="_Toc002"/>
      <w:bookmarkStart w:id="5" w:name="_Toc225276810"/>
      <w:r w:rsidRPr="002B0BC8">
        <w:rPr>
          <w:color w:val="auto"/>
        </w:rPr>
        <w:lastRenderedPageBreak/>
        <w:t>功能模块介绍</w:t>
      </w:r>
      <w:bookmarkEnd w:id="4"/>
      <w:bookmarkEnd w:id="5"/>
    </w:p>
    <w:p w14:paraId="56987452" w14:textId="77777777" w:rsidR="00930383" w:rsidRPr="002B0BC8" w:rsidRDefault="00000000">
      <w:pPr>
        <w:rPr>
          <w:color w:val="auto"/>
        </w:rPr>
      </w:pPr>
      <w:r w:rsidRPr="002B0BC8">
        <w:rPr>
          <w:color w:val="auto"/>
        </w:rPr>
        <w:t>平台包含四个核心仿真模块，涵盖机械原理课程中的经典机构类型。每个模块都提供独立的仿真环境，支持参数调节和实时演示。</w:t>
      </w:r>
    </w:p>
    <w:p w14:paraId="31B35D82" w14:textId="77777777" w:rsidR="00930383" w:rsidRPr="002B0BC8" w:rsidRDefault="00000000">
      <w:pPr>
        <w:keepNext/>
        <w:spacing w:before="200"/>
        <w:ind w:firstLine="0"/>
        <w:rPr>
          <w:color w:val="auto"/>
        </w:rPr>
      </w:pPr>
      <w:r w:rsidRPr="002B0BC8">
        <w:rPr>
          <w:color w:val="auto"/>
        </w:rPr>
        <w:t>平台主界面如图</w:t>
      </w:r>
      <w:r w:rsidRPr="002B0BC8">
        <w:rPr>
          <w:color w:val="auto"/>
        </w:rPr>
        <w:t>1</w:t>
      </w:r>
      <w:r w:rsidRPr="002B0BC8">
        <w:rPr>
          <w:color w:val="auto"/>
        </w:rPr>
        <w:t>所示：</w:t>
      </w:r>
    </w:p>
    <w:p w14:paraId="49171766" w14:textId="389E1D9C" w:rsidR="00930383" w:rsidRPr="002B0BC8" w:rsidRDefault="002B0BC8">
      <w:pPr>
        <w:spacing w:before="200" w:after="100"/>
        <w:ind w:firstLine="0"/>
        <w:jc w:val="center"/>
        <w:rPr>
          <w:color w:val="auto"/>
        </w:rPr>
      </w:pPr>
      <w:r>
        <w:rPr>
          <w:noProof/>
        </w:rPr>
        <w:drawing>
          <wp:inline distT="0" distB="0" distL="0" distR="0" wp14:anchorId="7E29B5BE" wp14:editId="3649646B">
            <wp:extent cx="5731510" cy="2512060"/>
            <wp:effectExtent l="0" t="0" r="0" b="0"/>
            <wp:docPr id="1350497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97624" name=""/>
                    <pic:cNvPicPr/>
                  </pic:nvPicPr>
                  <pic:blipFill>
                    <a:blip r:embed="rId7"/>
                    <a:stretch>
                      <a:fillRect/>
                    </a:stretch>
                  </pic:blipFill>
                  <pic:spPr>
                    <a:xfrm>
                      <a:off x="0" y="0"/>
                      <a:ext cx="5731510" cy="2512060"/>
                    </a:xfrm>
                    <a:prstGeom prst="rect">
                      <a:avLst/>
                    </a:prstGeom>
                  </pic:spPr>
                </pic:pic>
              </a:graphicData>
            </a:graphic>
          </wp:inline>
        </w:drawing>
      </w:r>
    </w:p>
    <w:p w14:paraId="15E96F5C" w14:textId="77777777" w:rsidR="00930383" w:rsidRPr="002B0BC8" w:rsidRDefault="00000000">
      <w:pPr>
        <w:pStyle w:val="a3"/>
        <w:rPr>
          <w:color w:val="auto"/>
        </w:rPr>
      </w:pPr>
      <w:r w:rsidRPr="002B0BC8">
        <w:rPr>
          <w:color w:val="auto"/>
        </w:rPr>
        <w:t>图</w:t>
      </w:r>
      <w:r w:rsidRPr="002B0BC8">
        <w:rPr>
          <w:color w:val="auto"/>
        </w:rPr>
        <w:t>1</w:t>
      </w:r>
      <w:r w:rsidRPr="002B0BC8">
        <w:rPr>
          <w:color w:val="auto"/>
        </w:rPr>
        <w:t>：江海大机械仿真综合平台主界面</w:t>
      </w:r>
    </w:p>
    <w:p w14:paraId="3761E4F4" w14:textId="77777777" w:rsidR="00930383" w:rsidRPr="002B0BC8" w:rsidRDefault="00000000">
      <w:pPr>
        <w:pStyle w:val="2"/>
        <w:rPr>
          <w:color w:val="auto"/>
        </w:rPr>
      </w:pPr>
      <w:bookmarkStart w:id="6" w:name="_Toc225276811"/>
      <w:r w:rsidRPr="002B0BC8">
        <w:rPr>
          <w:color w:val="auto"/>
        </w:rPr>
        <w:t xml:space="preserve">2.1 </w:t>
      </w:r>
      <w:r w:rsidRPr="002B0BC8">
        <w:rPr>
          <w:color w:val="auto"/>
        </w:rPr>
        <w:t>四连杆可调整模型</w:t>
      </w:r>
      <w:bookmarkEnd w:id="6"/>
    </w:p>
    <w:p w14:paraId="419937E3" w14:textId="77777777" w:rsidR="00930383" w:rsidRPr="002B0BC8" w:rsidRDefault="00000000">
      <w:pPr>
        <w:rPr>
          <w:color w:val="auto"/>
        </w:rPr>
      </w:pPr>
      <w:r w:rsidRPr="002B0BC8">
        <w:rPr>
          <w:color w:val="auto"/>
        </w:rPr>
        <w:t>四连杆可调整模型模块允许用户自由调节曲柄、连杆、摇杆及机架参数，实时观察四连杆机构的运动轨迹与死点状态。该模块适用于以下教学场景：</w:t>
      </w:r>
    </w:p>
    <w:p w14:paraId="2E01D1BD" w14:textId="77777777" w:rsidR="00930383" w:rsidRPr="002B0BC8" w:rsidRDefault="00000000">
      <w:pPr>
        <w:numPr>
          <w:ilvl w:val="0"/>
          <w:numId w:val="1"/>
        </w:numPr>
        <w:rPr>
          <w:color w:val="auto"/>
        </w:rPr>
      </w:pPr>
      <w:r w:rsidRPr="002B0BC8">
        <w:rPr>
          <w:b/>
          <w:color w:val="auto"/>
        </w:rPr>
        <w:t>机构类型判别</w:t>
      </w:r>
      <w:r w:rsidRPr="002B0BC8">
        <w:rPr>
          <w:color w:val="auto"/>
        </w:rPr>
        <w:t>：通过参数调节，观察曲柄摇杆、双曲柄、双摇杆等不同类型机构的运动特性</w:t>
      </w:r>
    </w:p>
    <w:p w14:paraId="16D80413" w14:textId="77777777" w:rsidR="00930383" w:rsidRPr="002B0BC8" w:rsidRDefault="00000000">
      <w:pPr>
        <w:numPr>
          <w:ilvl w:val="0"/>
          <w:numId w:val="1"/>
        </w:numPr>
        <w:rPr>
          <w:color w:val="auto"/>
        </w:rPr>
      </w:pPr>
      <w:r w:rsidRPr="002B0BC8">
        <w:rPr>
          <w:b/>
          <w:color w:val="auto"/>
        </w:rPr>
        <w:t>死点分析</w:t>
      </w:r>
      <w:r w:rsidRPr="002B0BC8">
        <w:rPr>
          <w:color w:val="auto"/>
        </w:rPr>
        <w:t>：直观展示机构运动过程中的死点位置</w:t>
      </w:r>
    </w:p>
    <w:p w14:paraId="7820FA28" w14:textId="77777777" w:rsidR="00930383" w:rsidRDefault="00000000">
      <w:pPr>
        <w:numPr>
          <w:ilvl w:val="0"/>
          <w:numId w:val="1"/>
        </w:numPr>
        <w:rPr>
          <w:color w:val="auto"/>
        </w:rPr>
      </w:pPr>
      <w:r w:rsidRPr="002B0BC8">
        <w:rPr>
          <w:b/>
          <w:color w:val="auto"/>
        </w:rPr>
        <w:t>运动轨迹</w:t>
      </w:r>
      <w:r w:rsidRPr="002B0BC8">
        <w:rPr>
          <w:color w:val="auto"/>
        </w:rPr>
        <w:t>：实时显示各杆件端点的运动轨迹曲线</w:t>
      </w:r>
    </w:p>
    <w:p w14:paraId="2A174E67" w14:textId="69EEA117" w:rsidR="002B0BC8" w:rsidRPr="002B0BC8" w:rsidRDefault="002B0BC8" w:rsidP="002B0BC8">
      <w:pPr>
        <w:ind w:firstLine="0"/>
        <w:rPr>
          <w:color w:val="auto"/>
        </w:rPr>
      </w:pPr>
      <w:r>
        <w:rPr>
          <w:noProof/>
        </w:rPr>
        <w:lastRenderedPageBreak/>
        <w:drawing>
          <wp:inline distT="0" distB="0" distL="0" distR="0" wp14:anchorId="02A6CE4B" wp14:editId="51B8AACD">
            <wp:extent cx="5731510" cy="2763520"/>
            <wp:effectExtent l="0" t="0" r="0" b="0"/>
            <wp:docPr id="185882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3284" name=""/>
                    <pic:cNvPicPr/>
                  </pic:nvPicPr>
                  <pic:blipFill>
                    <a:blip r:embed="rId8"/>
                    <a:stretch>
                      <a:fillRect/>
                    </a:stretch>
                  </pic:blipFill>
                  <pic:spPr>
                    <a:xfrm>
                      <a:off x="0" y="0"/>
                      <a:ext cx="5731510" cy="2763520"/>
                    </a:xfrm>
                    <a:prstGeom prst="rect">
                      <a:avLst/>
                    </a:prstGeom>
                  </pic:spPr>
                </pic:pic>
              </a:graphicData>
            </a:graphic>
          </wp:inline>
        </w:drawing>
      </w:r>
    </w:p>
    <w:p w14:paraId="2429C5A5" w14:textId="77777777" w:rsidR="00930383" w:rsidRPr="002B0BC8" w:rsidRDefault="00000000">
      <w:pPr>
        <w:pStyle w:val="2"/>
        <w:rPr>
          <w:color w:val="auto"/>
        </w:rPr>
      </w:pPr>
      <w:bookmarkStart w:id="7" w:name="_Toc225276812"/>
      <w:r w:rsidRPr="002B0BC8">
        <w:rPr>
          <w:color w:val="auto"/>
        </w:rPr>
        <w:t xml:space="preserve">2.2 </w:t>
      </w:r>
      <w:r w:rsidRPr="002B0BC8">
        <w:rPr>
          <w:color w:val="auto"/>
        </w:rPr>
        <w:t>摆动导杆机构（速度合成）</w:t>
      </w:r>
      <w:bookmarkEnd w:id="7"/>
    </w:p>
    <w:p w14:paraId="7190212E" w14:textId="77777777" w:rsidR="00930383" w:rsidRPr="002B0BC8" w:rsidRDefault="00000000">
      <w:pPr>
        <w:rPr>
          <w:color w:val="auto"/>
        </w:rPr>
      </w:pPr>
      <w:r w:rsidRPr="002B0BC8">
        <w:rPr>
          <w:color w:val="auto"/>
        </w:rPr>
        <w:t>摆动导杆机构模块是运动学分析的核心教学工具。该模块直观验证速度合成定理，帮助用户观察滑块绝对速度与牵连速度的动态变化关系。</w:t>
      </w:r>
    </w:p>
    <w:p w14:paraId="4155E489" w14:textId="77777777" w:rsidR="00930383" w:rsidRPr="002B0BC8" w:rsidRDefault="00000000">
      <w:pPr>
        <w:rPr>
          <w:color w:val="auto"/>
        </w:rPr>
      </w:pPr>
      <w:r w:rsidRPr="002B0BC8">
        <w:rPr>
          <w:color w:val="auto"/>
        </w:rPr>
        <w:t>主要功能包括：</w:t>
      </w:r>
    </w:p>
    <w:p w14:paraId="172D3B4E" w14:textId="77777777" w:rsidR="00930383" w:rsidRPr="002B0BC8" w:rsidRDefault="00000000">
      <w:pPr>
        <w:ind w:left="420" w:hanging="420"/>
        <w:rPr>
          <w:color w:val="auto"/>
        </w:rPr>
      </w:pPr>
      <w:r w:rsidRPr="002B0BC8">
        <w:rPr>
          <w:color w:val="auto"/>
        </w:rPr>
        <w:t xml:space="preserve">• </w:t>
      </w:r>
      <w:r w:rsidRPr="002B0BC8">
        <w:rPr>
          <w:color w:val="auto"/>
        </w:rPr>
        <w:t>速度矢量可视化：实时显示绝对速度、牵连速度和相对速度矢量</w:t>
      </w:r>
    </w:p>
    <w:p w14:paraId="3D48E984" w14:textId="77777777" w:rsidR="00930383" w:rsidRPr="002B0BC8" w:rsidRDefault="00000000">
      <w:pPr>
        <w:ind w:left="420" w:hanging="420"/>
        <w:rPr>
          <w:color w:val="auto"/>
        </w:rPr>
      </w:pPr>
      <w:r w:rsidRPr="002B0BC8">
        <w:rPr>
          <w:color w:val="auto"/>
        </w:rPr>
        <w:t xml:space="preserve">• </w:t>
      </w:r>
      <w:r w:rsidRPr="002B0BC8">
        <w:rPr>
          <w:color w:val="auto"/>
        </w:rPr>
        <w:t>速度合成验证：动态演示速度平行四边形法则</w:t>
      </w:r>
    </w:p>
    <w:p w14:paraId="3133400D" w14:textId="77777777" w:rsidR="00930383" w:rsidRDefault="00000000">
      <w:pPr>
        <w:ind w:left="420" w:hanging="420"/>
        <w:rPr>
          <w:color w:val="auto"/>
        </w:rPr>
      </w:pPr>
      <w:r w:rsidRPr="002B0BC8">
        <w:rPr>
          <w:color w:val="auto"/>
        </w:rPr>
        <w:t xml:space="preserve">• </w:t>
      </w:r>
      <w:r w:rsidRPr="002B0BC8">
        <w:rPr>
          <w:color w:val="auto"/>
        </w:rPr>
        <w:t>参数调节：支持导杆长度、滑块位置等参数调节</w:t>
      </w:r>
    </w:p>
    <w:p w14:paraId="4AC72851" w14:textId="4FB4F997" w:rsidR="002B0BC8" w:rsidRPr="002B0BC8" w:rsidRDefault="002B0BC8">
      <w:pPr>
        <w:ind w:left="420" w:hanging="420"/>
        <w:rPr>
          <w:rFonts w:hint="eastAsia"/>
          <w:color w:val="auto"/>
        </w:rPr>
      </w:pPr>
      <w:r>
        <w:rPr>
          <w:noProof/>
        </w:rPr>
        <w:lastRenderedPageBreak/>
        <w:drawing>
          <wp:inline distT="0" distB="0" distL="0" distR="0" wp14:anchorId="6CD7E966" wp14:editId="1DF08A58">
            <wp:extent cx="5731510" cy="2763520"/>
            <wp:effectExtent l="0" t="0" r="0" b="0"/>
            <wp:docPr id="1374642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42548" name=""/>
                    <pic:cNvPicPr/>
                  </pic:nvPicPr>
                  <pic:blipFill>
                    <a:blip r:embed="rId9"/>
                    <a:stretch>
                      <a:fillRect/>
                    </a:stretch>
                  </pic:blipFill>
                  <pic:spPr>
                    <a:xfrm>
                      <a:off x="0" y="0"/>
                      <a:ext cx="5731510" cy="2763520"/>
                    </a:xfrm>
                    <a:prstGeom prst="rect">
                      <a:avLst/>
                    </a:prstGeom>
                  </pic:spPr>
                </pic:pic>
              </a:graphicData>
            </a:graphic>
          </wp:inline>
        </w:drawing>
      </w:r>
    </w:p>
    <w:p w14:paraId="162CF70F" w14:textId="77777777" w:rsidR="00930383" w:rsidRPr="002B0BC8" w:rsidRDefault="00000000">
      <w:pPr>
        <w:pStyle w:val="2"/>
        <w:rPr>
          <w:color w:val="auto"/>
        </w:rPr>
      </w:pPr>
      <w:bookmarkStart w:id="8" w:name="_Toc225276813"/>
      <w:r w:rsidRPr="002B0BC8">
        <w:rPr>
          <w:color w:val="auto"/>
        </w:rPr>
        <w:t xml:space="preserve">2.3 </w:t>
      </w:r>
      <w:r w:rsidRPr="002B0BC8">
        <w:rPr>
          <w:color w:val="auto"/>
        </w:rPr>
        <w:t>机械臂仿真平台</w:t>
      </w:r>
      <w:bookmarkEnd w:id="8"/>
    </w:p>
    <w:p w14:paraId="560EC71A" w14:textId="77777777" w:rsidR="00930383" w:rsidRPr="002B0BC8" w:rsidRDefault="00000000">
      <w:pPr>
        <w:rPr>
          <w:color w:val="auto"/>
        </w:rPr>
      </w:pPr>
      <w:r w:rsidRPr="002B0BC8">
        <w:rPr>
          <w:color w:val="auto"/>
        </w:rPr>
        <w:t>机械臂仿真平台是</w:t>
      </w:r>
      <w:r w:rsidRPr="002B0BC8">
        <w:rPr>
          <w:color w:val="auto"/>
        </w:rPr>
        <w:t>PRO</w:t>
      </w:r>
      <w:proofErr w:type="gramStart"/>
      <w:r w:rsidRPr="002B0BC8">
        <w:rPr>
          <w:color w:val="auto"/>
        </w:rPr>
        <w:t>级三轴</w:t>
      </w:r>
      <w:proofErr w:type="gramEnd"/>
      <w:r w:rsidRPr="002B0BC8">
        <w:rPr>
          <w:color w:val="auto"/>
        </w:rPr>
        <w:t>机械臂控制台，支持手动示教控制、</w:t>
      </w:r>
      <w:proofErr w:type="gramStart"/>
      <w:r w:rsidRPr="002B0BC8">
        <w:rPr>
          <w:color w:val="auto"/>
        </w:rPr>
        <w:t>夹爪抓取</w:t>
      </w:r>
      <w:proofErr w:type="gramEnd"/>
      <w:r w:rsidRPr="002B0BC8">
        <w:rPr>
          <w:color w:val="auto"/>
        </w:rPr>
        <w:t>物理模拟、端点力矩分析及动作录制回放。</w:t>
      </w:r>
    </w:p>
    <w:tbl>
      <w:tblPr>
        <w:tblW w:w="5000" w:type="pct"/>
        <w:tblInd w:w="200" w:type="dxa"/>
        <w:tblBorders>
          <w:top w:val="single" w:sz="12" w:space="0" w:color="2563EB"/>
          <w:left w:val="nil"/>
          <w:bottom w:val="single" w:sz="12" w:space="0" w:color="2563EB"/>
          <w:right w:val="nil"/>
          <w:insideH w:val="nil"/>
          <w:insideV w:val="nil"/>
        </w:tblBorders>
        <w:tblCellMar>
          <w:top w:w="150" w:type="dxa"/>
          <w:left w:w="200" w:type="dxa"/>
          <w:bottom w:w="150" w:type="dxa"/>
          <w:right w:w="200" w:type="dxa"/>
        </w:tblCellMar>
        <w:tblLook w:val="0000" w:firstRow="0" w:lastRow="0" w:firstColumn="0" w:lastColumn="0" w:noHBand="0" w:noVBand="0"/>
      </w:tblPr>
      <w:tblGrid>
        <w:gridCol w:w="2946"/>
        <w:gridCol w:w="6480"/>
      </w:tblGrid>
      <w:tr w:rsidR="002B0BC8" w:rsidRPr="002B0BC8" w14:paraId="46D80D5C" w14:textId="77777777">
        <w:trPr>
          <w:trHeight w:val="400"/>
          <w:tblHeader/>
        </w:trPr>
        <w:tc>
          <w:tcPr>
            <w:tcW w:w="2500" w:type="dxa"/>
            <w:tcBorders>
              <w:bottom w:val="single" w:sz="6" w:space="0" w:color="2563EB"/>
            </w:tcBorders>
            <w:shd w:val="clear" w:color="auto" w:fill="EFF6FF"/>
            <w:vAlign w:val="center"/>
          </w:tcPr>
          <w:p w14:paraId="0FF90352" w14:textId="77777777" w:rsidR="00930383" w:rsidRPr="002B0BC8" w:rsidRDefault="00000000">
            <w:pPr>
              <w:spacing w:after="0"/>
              <w:ind w:firstLine="0"/>
              <w:jc w:val="center"/>
              <w:rPr>
                <w:color w:val="auto"/>
              </w:rPr>
            </w:pPr>
            <w:r w:rsidRPr="002B0BC8">
              <w:rPr>
                <w:b/>
                <w:color w:val="auto"/>
              </w:rPr>
              <w:t>功能</w:t>
            </w:r>
          </w:p>
        </w:tc>
        <w:tc>
          <w:tcPr>
            <w:tcW w:w="5500" w:type="dxa"/>
            <w:tcBorders>
              <w:bottom w:val="single" w:sz="6" w:space="0" w:color="2563EB"/>
            </w:tcBorders>
            <w:shd w:val="clear" w:color="auto" w:fill="EFF6FF"/>
            <w:vAlign w:val="center"/>
          </w:tcPr>
          <w:p w14:paraId="5F011038" w14:textId="77777777" w:rsidR="00930383" w:rsidRPr="002B0BC8" w:rsidRDefault="00000000">
            <w:pPr>
              <w:spacing w:after="0"/>
              <w:ind w:firstLine="0"/>
              <w:jc w:val="center"/>
              <w:rPr>
                <w:color w:val="auto"/>
              </w:rPr>
            </w:pPr>
            <w:r w:rsidRPr="002B0BC8">
              <w:rPr>
                <w:b/>
                <w:color w:val="auto"/>
              </w:rPr>
              <w:t>描述</w:t>
            </w:r>
          </w:p>
        </w:tc>
      </w:tr>
      <w:tr w:rsidR="002B0BC8" w:rsidRPr="002B0BC8" w14:paraId="43EFC84A" w14:textId="77777777">
        <w:trPr>
          <w:trHeight w:val="380"/>
        </w:trPr>
        <w:tc>
          <w:tcPr>
            <w:tcW w:w="2500" w:type="dxa"/>
            <w:vAlign w:val="center"/>
          </w:tcPr>
          <w:p w14:paraId="6985542B" w14:textId="77777777" w:rsidR="00930383" w:rsidRPr="002B0BC8" w:rsidRDefault="00000000">
            <w:pPr>
              <w:spacing w:after="0"/>
              <w:ind w:firstLine="0"/>
              <w:jc w:val="center"/>
              <w:rPr>
                <w:color w:val="auto"/>
              </w:rPr>
            </w:pPr>
            <w:r w:rsidRPr="002B0BC8">
              <w:rPr>
                <w:color w:val="auto"/>
              </w:rPr>
              <w:t>手动示教</w:t>
            </w:r>
          </w:p>
        </w:tc>
        <w:tc>
          <w:tcPr>
            <w:tcW w:w="5500" w:type="dxa"/>
            <w:vAlign w:val="center"/>
          </w:tcPr>
          <w:p w14:paraId="3AFAD5FB" w14:textId="77777777" w:rsidR="00930383" w:rsidRPr="002B0BC8" w:rsidRDefault="00000000">
            <w:pPr>
              <w:spacing w:after="0"/>
              <w:ind w:firstLine="0"/>
              <w:rPr>
                <w:color w:val="auto"/>
              </w:rPr>
            </w:pPr>
            <w:r w:rsidRPr="002B0BC8">
              <w:rPr>
                <w:color w:val="auto"/>
              </w:rPr>
              <w:t>通过界面控制机械臂各关节运动</w:t>
            </w:r>
          </w:p>
        </w:tc>
      </w:tr>
      <w:tr w:rsidR="002B0BC8" w:rsidRPr="002B0BC8" w14:paraId="2AF95923" w14:textId="77777777">
        <w:trPr>
          <w:trHeight w:val="380"/>
        </w:trPr>
        <w:tc>
          <w:tcPr>
            <w:tcW w:w="2500" w:type="dxa"/>
            <w:vAlign w:val="center"/>
          </w:tcPr>
          <w:p w14:paraId="60E38B02" w14:textId="77777777" w:rsidR="00930383" w:rsidRPr="002B0BC8" w:rsidRDefault="00000000">
            <w:pPr>
              <w:spacing w:after="0"/>
              <w:ind w:firstLine="0"/>
              <w:jc w:val="center"/>
              <w:rPr>
                <w:color w:val="auto"/>
              </w:rPr>
            </w:pPr>
            <w:proofErr w:type="gramStart"/>
            <w:r w:rsidRPr="002B0BC8">
              <w:rPr>
                <w:color w:val="auto"/>
              </w:rPr>
              <w:t>夹爪模拟</w:t>
            </w:r>
            <w:proofErr w:type="gramEnd"/>
          </w:p>
        </w:tc>
        <w:tc>
          <w:tcPr>
            <w:tcW w:w="5500" w:type="dxa"/>
            <w:vAlign w:val="center"/>
          </w:tcPr>
          <w:p w14:paraId="1458BA8C" w14:textId="77777777" w:rsidR="00930383" w:rsidRPr="002B0BC8" w:rsidRDefault="00000000">
            <w:pPr>
              <w:spacing w:after="0"/>
              <w:ind w:firstLine="0"/>
              <w:rPr>
                <w:color w:val="auto"/>
              </w:rPr>
            </w:pPr>
            <w:r w:rsidRPr="002B0BC8">
              <w:rPr>
                <w:color w:val="auto"/>
              </w:rPr>
              <w:t>物理引擎</w:t>
            </w:r>
            <w:proofErr w:type="gramStart"/>
            <w:r w:rsidRPr="002B0BC8">
              <w:rPr>
                <w:color w:val="auto"/>
              </w:rPr>
              <w:t>模拟夹爪抓取</w:t>
            </w:r>
            <w:proofErr w:type="gramEnd"/>
            <w:r w:rsidRPr="002B0BC8">
              <w:rPr>
                <w:color w:val="auto"/>
              </w:rPr>
              <w:t>过程</w:t>
            </w:r>
          </w:p>
        </w:tc>
      </w:tr>
      <w:tr w:rsidR="002B0BC8" w:rsidRPr="002B0BC8" w14:paraId="39DC6065" w14:textId="77777777">
        <w:trPr>
          <w:trHeight w:val="380"/>
        </w:trPr>
        <w:tc>
          <w:tcPr>
            <w:tcW w:w="2500" w:type="dxa"/>
            <w:vAlign w:val="center"/>
          </w:tcPr>
          <w:p w14:paraId="3ADD6A1C" w14:textId="77777777" w:rsidR="00930383" w:rsidRPr="002B0BC8" w:rsidRDefault="00000000">
            <w:pPr>
              <w:spacing w:after="0"/>
              <w:ind w:firstLine="0"/>
              <w:jc w:val="center"/>
              <w:rPr>
                <w:color w:val="auto"/>
              </w:rPr>
            </w:pPr>
            <w:r w:rsidRPr="002B0BC8">
              <w:rPr>
                <w:color w:val="auto"/>
              </w:rPr>
              <w:t>力矩分析</w:t>
            </w:r>
          </w:p>
        </w:tc>
        <w:tc>
          <w:tcPr>
            <w:tcW w:w="5500" w:type="dxa"/>
            <w:vAlign w:val="center"/>
          </w:tcPr>
          <w:p w14:paraId="5B3C7835" w14:textId="77777777" w:rsidR="00930383" w:rsidRPr="002B0BC8" w:rsidRDefault="00000000">
            <w:pPr>
              <w:spacing w:after="0"/>
              <w:ind w:firstLine="0"/>
              <w:rPr>
                <w:color w:val="auto"/>
              </w:rPr>
            </w:pPr>
            <w:r w:rsidRPr="002B0BC8">
              <w:rPr>
                <w:color w:val="auto"/>
              </w:rPr>
              <w:t>实时计算并显示端点力矩</w:t>
            </w:r>
          </w:p>
        </w:tc>
      </w:tr>
      <w:tr w:rsidR="002B0BC8" w:rsidRPr="002B0BC8" w14:paraId="7AF2A3C4" w14:textId="77777777">
        <w:trPr>
          <w:trHeight w:val="380"/>
        </w:trPr>
        <w:tc>
          <w:tcPr>
            <w:tcW w:w="2500" w:type="dxa"/>
            <w:vAlign w:val="center"/>
          </w:tcPr>
          <w:p w14:paraId="566AE60C" w14:textId="77777777" w:rsidR="00930383" w:rsidRPr="002B0BC8" w:rsidRDefault="00000000">
            <w:pPr>
              <w:spacing w:after="0"/>
              <w:ind w:firstLine="0"/>
              <w:jc w:val="center"/>
              <w:rPr>
                <w:color w:val="auto"/>
              </w:rPr>
            </w:pPr>
            <w:r w:rsidRPr="002B0BC8">
              <w:rPr>
                <w:color w:val="auto"/>
              </w:rPr>
              <w:t>动作录制</w:t>
            </w:r>
          </w:p>
        </w:tc>
        <w:tc>
          <w:tcPr>
            <w:tcW w:w="5500" w:type="dxa"/>
            <w:vAlign w:val="center"/>
          </w:tcPr>
          <w:p w14:paraId="5E082EA7" w14:textId="77777777" w:rsidR="00930383" w:rsidRPr="002B0BC8" w:rsidRDefault="00000000">
            <w:pPr>
              <w:spacing w:after="0"/>
              <w:ind w:firstLine="0"/>
              <w:rPr>
                <w:color w:val="auto"/>
              </w:rPr>
            </w:pPr>
            <w:r w:rsidRPr="002B0BC8">
              <w:rPr>
                <w:color w:val="auto"/>
              </w:rPr>
              <w:t>记录并回放机械</w:t>
            </w:r>
            <w:proofErr w:type="gramStart"/>
            <w:r w:rsidRPr="002B0BC8">
              <w:rPr>
                <w:color w:val="auto"/>
              </w:rPr>
              <w:t>臂运动</w:t>
            </w:r>
            <w:proofErr w:type="gramEnd"/>
            <w:r w:rsidRPr="002B0BC8">
              <w:rPr>
                <w:color w:val="auto"/>
              </w:rPr>
              <w:t>轨迹</w:t>
            </w:r>
          </w:p>
        </w:tc>
      </w:tr>
    </w:tbl>
    <w:p w14:paraId="59D8CDDE" w14:textId="4FADCEF8" w:rsidR="002B0BC8" w:rsidRPr="002B0BC8" w:rsidRDefault="00000000" w:rsidP="002B0BC8">
      <w:pPr>
        <w:pStyle w:val="a3"/>
        <w:rPr>
          <w:rFonts w:hint="eastAsia"/>
          <w:color w:val="auto"/>
        </w:rPr>
      </w:pPr>
      <w:r w:rsidRPr="002B0BC8">
        <w:rPr>
          <w:color w:val="auto"/>
        </w:rPr>
        <w:lastRenderedPageBreak/>
        <w:t>表</w:t>
      </w:r>
      <w:r w:rsidRPr="002B0BC8">
        <w:rPr>
          <w:color w:val="auto"/>
        </w:rPr>
        <w:t>2</w:t>
      </w:r>
      <w:r w:rsidRPr="002B0BC8">
        <w:rPr>
          <w:color w:val="auto"/>
        </w:rPr>
        <w:t>：机械臂仿真平台功能列表</w:t>
      </w:r>
      <w:r w:rsidR="002B0BC8">
        <w:rPr>
          <w:noProof/>
        </w:rPr>
        <w:drawing>
          <wp:inline distT="0" distB="0" distL="0" distR="0" wp14:anchorId="3908FCDE" wp14:editId="4F10B99E">
            <wp:extent cx="5731510" cy="2763520"/>
            <wp:effectExtent l="0" t="0" r="0" b="0"/>
            <wp:docPr id="4526847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4724" name=""/>
                    <pic:cNvPicPr/>
                  </pic:nvPicPr>
                  <pic:blipFill>
                    <a:blip r:embed="rId10"/>
                    <a:stretch>
                      <a:fillRect/>
                    </a:stretch>
                  </pic:blipFill>
                  <pic:spPr>
                    <a:xfrm>
                      <a:off x="0" y="0"/>
                      <a:ext cx="5731510" cy="2763520"/>
                    </a:xfrm>
                    <a:prstGeom prst="rect">
                      <a:avLst/>
                    </a:prstGeom>
                  </pic:spPr>
                </pic:pic>
              </a:graphicData>
            </a:graphic>
          </wp:inline>
        </w:drawing>
      </w:r>
    </w:p>
    <w:p w14:paraId="0B17E9AC" w14:textId="77777777" w:rsidR="00930383" w:rsidRPr="002B0BC8" w:rsidRDefault="00000000">
      <w:pPr>
        <w:rPr>
          <w:color w:val="auto"/>
        </w:rPr>
      </w:pPr>
      <w:r w:rsidRPr="002B0BC8">
        <w:rPr>
          <w:color w:val="auto"/>
        </w:rPr>
        <w:br w:type="page"/>
      </w:r>
    </w:p>
    <w:p w14:paraId="2F6C0FE7" w14:textId="77777777" w:rsidR="00930383" w:rsidRPr="002B0BC8" w:rsidRDefault="00000000">
      <w:pPr>
        <w:pStyle w:val="2"/>
        <w:rPr>
          <w:color w:val="auto"/>
        </w:rPr>
      </w:pPr>
      <w:bookmarkStart w:id="9" w:name="_Toc225276814"/>
      <w:r w:rsidRPr="002B0BC8">
        <w:rPr>
          <w:color w:val="auto"/>
        </w:rPr>
        <w:lastRenderedPageBreak/>
        <w:t xml:space="preserve">2.4 </w:t>
      </w:r>
      <w:r w:rsidRPr="002B0BC8">
        <w:rPr>
          <w:color w:val="auto"/>
        </w:rPr>
        <w:t>曲柄连杆仿真模型</w:t>
      </w:r>
      <w:bookmarkEnd w:id="9"/>
    </w:p>
    <w:p w14:paraId="5FAACF08" w14:textId="77777777" w:rsidR="00930383" w:rsidRPr="002B0BC8" w:rsidRDefault="00000000">
      <w:pPr>
        <w:rPr>
          <w:color w:val="auto"/>
        </w:rPr>
      </w:pPr>
      <w:r w:rsidRPr="002B0BC8">
        <w:rPr>
          <w:color w:val="auto"/>
        </w:rPr>
        <w:t>曲柄连杆仿真模型模块模拟内燃机核心机构的工作原理。用户可以调节曲轴转速与连杆长度，深度观察活塞在气缸内的往复直线运动特性与几何约束关系。</w:t>
      </w:r>
    </w:p>
    <w:p w14:paraId="36D55600" w14:textId="77777777" w:rsidR="00930383" w:rsidRPr="002B0BC8" w:rsidRDefault="00000000">
      <w:pPr>
        <w:rPr>
          <w:color w:val="auto"/>
        </w:rPr>
      </w:pPr>
      <w:r w:rsidRPr="002B0BC8">
        <w:rPr>
          <w:color w:val="auto"/>
        </w:rPr>
        <w:t>该模块的教学价值：</w:t>
      </w:r>
    </w:p>
    <w:p w14:paraId="31510DA6" w14:textId="77777777" w:rsidR="00930383" w:rsidRPr="002B0BC8" w:rsidRDefault="00000000">
      <w:pPr>
        <w:ind w:left="420" w:hanging="420"/>
        <w:rPr>
          <w:color w:val="auto"/>
        </w:rPr>
      </w:pPr>
      <w:r w:rsidRPr="002B0BC8">
        <w:rPr>
          <w:color w:val="auto"/>
        </w:rPr>
        <w:t xml:space="preserve">• </w:t>
      </w:r>
      <w:r w:rsidRPr="002B0BC8">
        <w:rPr>
          <w:color w:val="auto"/>
        </w:rPr>
        <w:t>往复运动分析：直观展示旋转运动转换为直线运动的过程</w:t>
      </w:r>
    </w:p>
    <w:p w14:paraId="0D85765E" w14:textId="77777777" w:rsidR="00930383" w:rsidRPr="002B0BC8" w:rsidRDefault="00000000">
      <w:pPr>
        <w:ind w:left="420" w:hanging="420"/>
        <w:rPr>
          <w:color w:val="auto"/>
        </w:rPr>
      </w:pPr>
      <w:r w:rsidRPr="002B0BC8">
        <w:rPr>
          <w:color w:val="auto"/>
        </w:rPr>
        <w:t xml:space="preserve">• </w:t>
      </w:r>
      <w:r w:rsidRPr="002B0BC8">
        <w:rPr>
          <w:color w:val="auto"/>
        </w:rPr>
        <w:t>行程计算：根据曲柄半径计算活塞行程</w:t>
      </w:r>
    </w:p>
    <w:p w14:paraId="541ABE8D" w14:textId="29DD8AC4" w:rsidR="00930383" w:rsidRDefault="00000000">
      <w:pPr>
        <w:ind w:left="420" w:hanging="420"/>
        <w:rPr>
          <w:color w:val="auto"/>
        </w:rPr>
      </w:pPr>
      <w:r w:rsidRPr="002B0BC8">
        <w:rPr>
          <w:color w:val="auto"/>
        </w:rPr>
        <w:t xml:space="preserve">• </w:t>
      </w:r>
      <w:r w:rsidRPr="002B0BC8">
        <w:rPr>
          <w:color w:val="auto"/>
        </w:rPr>
        <w:t>运动规律：分析活塞的速度和加速度变化规律</w:t>
      </w:r>
      <w:r w:rsidR="002B0BC8">
        <w:rPr>
          <w:rFonts w:hint="eastAsia"/>
          <w:color w:val="auto"/>
        </w:rPr>
        <w:t>.</w:t>
      </w:r>
    </w:p>
    <w:p w14:paraId="1F5B8171" w14:textId="37C01B14" w:rsidR="002B0BC8" w:rsidRPr="002B0BC8" w:rsidRDefault="002B0BC8">
      <w:pPr>
        <w:ind w:left="420" w:hanging="420"/>
        <w:rPr>
          <w:color w:val="auto"/>
        </w:rPr>
      </w:pPr>
      <w:r>
        <w:rPr>
          <w:noProof/>
        </w:rPr>
        <w:drawing>
          <wp:inline distT="0" distB="0" distL="0" distR="0" wp14:anchorId="5FDB9C44" wp14:editId="477FC84A">
            <wp:extent cx="5356860" cy="2582878"/>
            <wp:effectExtent l="0" t="0" r="0" b="0"/>
            <wp:docPr id="154910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08883" name=""/>
                    <pic:cNvPicPr/>
                  </pic:nvPicPr>
                  <pic:blipFill>
                    <a:blip r:embed="rId11"/>
                    <a:stretch>
                      <a:fillRect/>
                    </a:stretch>
                  </pic:blipFill>
                  <pic:spPr>
                    <a:xfrm>
                      <a:off x="0" y="0"/>
                      <a:ext cx="5358499" cy="2583668"/>
                    </a:xfrm>
                    <a:prstGeom prst="rect">
                      <a:avLst/>
                    </a:prstGeom>
                  </pic:spPr>
                </pic:pic>
              </a:graphicData>
            </a:graphic>
          </wp:inline>
        </w:drawing>
      </w:r>
    </w:p>
    <w:p w14:paraId="210D0F3A" w14:textId="77777777" w:rsidR="00930383" w:rsidRPr="002B0BC8" w:rsidRDefault="00000000">
      <w:pPr>
        <w:rPr>
          <w:color w:val="auto"/>
        </w:rPr>
      </w:pPr>
      <w:r w:rsidRPr="002B0BC8">
        <w:rPr>
          <w:color w:val="auto"/>
        </w:rPr>
        <w:br w:type="page"/>
      </w:r>
    </w:p>
    <w:p w14:paraId="0D0DDC0C" w14:textId="77777777" w:rsidR="00930383" w:rsidRPr="002B0BC8" w:rsidRDefault="00000000">
      <w:pPr>
        <w:pStyle w:val="1"/>
        <w:rPr>
          <w:color w:val="auto"/>
        </w:rPr>
      </w:pPr>
      <w:bookmarkStart w:id="10" w:name="_Toc003"/>
      <w:bookmarkStart w:id="11" w:name="_Toc225276815"/>
      <w:r w:rsidRPr="002B0BC8">
        <w:rPr>
          <w:color w:val="auto"/>
        </w:rPr>
        <w:lastRenderedPageBreak/>
        <w:t>使用指南</w:t>
      </w:r>
      <w:bookmarkEnd w:id="10"/>
      <w:bookmarkEnd w:id="11"/>
    </w:p>
    <w:p w14:paraId="67BF5FC5" w14:textId="77777777" w:rsidR="00930383" w:rsidRPr="002B0BC8" w:rsidRDefault="00000000">
      <w:pPr>
        <w:pStyle w:val="2"/>
        <w:rPr>
          <w:color w:val="auto"/>
        </w:rPr>
      </w:pPr>
      <w:bookmarkStart w:id="12" w:name="_Toc225276816"/>
      <w:r w:rsidRPr="002B0BC8">
        <w:rPr>
          <w:color w:val="auto"/>
        </w:rPr>
        <w:t xml:space="preserve">3.1 </w:t>
      </w:r>
      <w:r w:rsidRPr="002B0BC8">
        <w:rPr>
          <w:color w:val="auto"/>
        </w:rPr>
        <w:t>系统要求</w:t>
      </w:r>
      <w:bookmarkEnd w:id="12"/>
    </w:p>
    <w:p w14:paraId="33C9F73D" w14:textId="77777777" w:rsidR="00930383" w:rsidRPr="002B0BC8" w:rsidRDefault="00000000">
      <w:pPr>
        <w:ind w:firstLine="0"/>
        <w:rPr>
          <w:color w:val="auto"/>
        </w:rPr>
      </w:pPr>
      <w:r w:rsidRPr="002B0BC8">
        <w:rPr>
          <w:color w:val="auto"/>
        </w:rPr>
        <w:t>为确保平台正常运行，</w:t>
      </w:r>
      <w:proofErr w:type="gramStart"/>
      <w:r w:rsidRPr="002B0BC8">
        <w:rPr>
          <w:color w:val="auto"/>
        </w:rPr>
        <w:t>请确保</w:t>
      </w:r>
      <w:proofErr w:type="gramEnd"/>
      <w:r w:rsidRPr="002B0BC8">
        <w:rPr>
          <w:color w:val="auto"/>
        </w:rPr>
        <w:t>您的设备满足以下要求：</w:t>
      </w:r>
    </w:p>
    <w:tbl>
      <w:tblPr>
        <w:tblW w:w="5000" w:type="pct"/>
        <w:tblInd w:w="200" w:type="dxa"/>
        <w:tblBorders>
          <w:top w:val="single" w:sz="12" w:space="0" w:color="2563EB"/>
          <w:left w:val="nil"/>
          <w:bottom w:val="single" w:sz="12" w:space="0" w:color="2563EB"/>
          <w:right w:val="nil"/>
          <w:insideH w:val="nil"/>
          <w:insideV w:val="nil"/>
        </w:tblBorders>
        <w:tblCellMar>
          <w:top w:w="150" w:type="dxa"/>
          <w:left w:w="200" w:type="dxa"/>
          <w:bottom w:w="150" w:type="dxa"/>
          <w:right w:w="200" w:type="dxa"/>
        </w:tblCellMar>
        <w:tblLook w:val="0000" w:firstRow="0" w:lastRow="0" w:firstColumn="0" w:lastColumn="0" w:noHBand="0" w:noVBand="0"/>
      </w:tblPr>
      <w:tblGrid>
        <w:gridCol w:w="2946"/>
        <w:gridCol w:w="6480"/>
      </w:tblGrid>
      <w:tr w:rsidR="002B0BC8" w:rsidRPr="002B0BC8" w14:paraId="22970001" w14:textId="77777777">
        <w:trPr>
          <w:trHeight w:val="400"/>
          <w:tblHeader/>
        </w:trPr>
        <w:tc>
          <w:tcPr>
            <w:tcW w:w="2500" w:type="dxa"/>
            <w:tcBorders>
              <w:bottom w:val="single" w:sz="6" w:space="0" w:color="2563EB"/>
            </w:tcBorders>
            <w:shd w:val="clear" w:color="auto" w:fill="EFF6FF"/>
            <w:vAlign w:val="center"/>
          </w:tcPr>
          <w:p w14:paraId="661E9D80" w14:textId="77777777" w:rsidR="00930383" w:rsidRPr="002B0BC8" w:rsidRDefault="00000000">
            <w:pPr>
              <w:spacing w:after="0"/>
              <w:ind w:firstLine="0"/>
              <w:jc w:val="center"/>
              <w:rPr>
                <w:color w:val="auto"/>
              </w:rPr>
            </w:pPr>
            <w:r w:rsidRPr="002B0BC8">
              <w:rPr>
                <w:b/>
                <w:color w:val="auto"/>
              </w:rPr>
              <w:t>项目</w:t>
            </w:r>
          </w:p>
        </w:tc>
        <w:tc>
          <w:tcPr>
            <w:tcW w:w="5500" w:type="dxa"/>
            <w:tcBorders>
              <w:bottom w:val="single" w:sz="6" w:space="0" w:color="2563EB"/>
            </w:tcBorders>
            <w:shd w:val="clear" w:color="auto" w:fill="EFF6FF"/>
            <w:vAlign w:val="center"/>
          </w:tcPr>
          <w:p w14:paraId="3F8D1623" w14:textId="77777777" w:rsidR="00930383" w:rsidRPr="002B0BC8" w:rsidRDefault="00000000">
            <w:pPr>
              <w:spacing w:after="0"/>
              <w:ind w:firstLine="0"/>
              <w:jc w:val="center"/>
              <w:rPr>
                <w:color w:val="auto"/>
              </w:rPr>
            </w:pPr>
            <w:r w:rsidRPr="002B0BC8">
              <w:rPr>
                <w:b/>
                <w:color w:val="auto"/>
              </w:rPr>
              <w:t>要求</w:t>
            </w:r>
          </w:p>
        </w:tc>
      </w:tr>
      <w:tr w:rsidR="002B0BC8" w:rsidRPr="002B0BC8" w14:paraId="6B0F4F57" w14:textId="77777777">
        <w:trPr>
          <w:trHeight w:val="380"/>
        </w:trPr>
        <w:tc>
          <w:tcPr>
            <w:tcW w:w="2500" w:type="dxa"/>
            <w:vAlign w:val="center"/>
          </w:tcPr>
          <w:p w14:paraId="15E7DE30" w14:textId="77777777" w:rsidR="00930383" w:rsidRPr="002B0BC8" w:rsidRDefault="00000000">
            <w:pPr>
              <w:spacing w:after="0"/>
              <w:ind w:firstLine="0"/>
              <w:jc w:val="center"/>
              <w:rPr>
                <w:color w:val="auto"/>
              </w:rPr>
            </w:pPr>
            <w:r w:rsidRPr="002B0BC8">
              <w:rPr>
                <w:color w:val="auto"/>
              </w:rPr>
              <w:t>浏览器</w:t>
            </w:r>
          </w:p>
        </w:tc>
        <w:tc>
          <w:tcPr>
            <w:tcW w:w="5500" w:type="dxa"/>
            <w:vAlign w:val="center"/>
          </w:tcPr>
          <w:p w14:paraId="7B439746" w14:textId="77777777" w:rsidR="00930383" w:rsidRPr="002B0BC8" w:rsidRDefault="00000000">
            <w:pPr>
              <w:spacing w:after="0"/>
              <w:ind w:firstLine="0"/>
              <w:rPr>
                <w:color w:val="auto"/>
              </w:rPr>
            </w:pPr>
            <w:r w:rsidRPr="002B0BC8">
              <w:rPr>
                <w:color w:val="auto"/>
              </w:rPr>
              <w:t>Chrome 90+ / Firefox 88+ / Edge 90+ / Safari 14+</w:t>
            </w:r>
          </w:p>
        </w:tc>
      </w:tr>
      <w:tr w:rsidR="002B0BC8" w:rsidRPr="002B0BC8" w14:paraId="6590F761" w14:textId="77777777">
        <w:trPr>
          <w:trHeight w:val="380"/>
        </w:trPr>
        <w:tc>
          <w:tcPr>
            <w:tcW w:w="2500" w:type="dxa"/>
            <w:vAlign w:val="center"/>
          </w:tcPr>
          <w:p w14:paraId="4563A0A2" w14:textId="77777777" w:rsidR="00930383" w:rsidRPr="002B0BC8" w:rsidRDefault="00000000">
            <w:pPr>
              <w:spacing w:after="0"/>
              <w:ind w:firstLine="0"/>
              <w:jc w:val="center"/>
              <w:rPr>
                <w:color w:val="auto"/>
              </w:rPr>
            </w:pPr>
            <w:r w:rsidRPr="002B0BC8">
              <w:rPr>
                <w:color w:val="auto"/>
              </w:rPr>
              <w:t>分辨率</w:t>
            </w:r>
          </w:p>
        </w:tc>
        <w:tc>
          <w:tcPr>
            <w:tcW w:w="5500" w:type="dxa"/>
            <w:vAlign w:val="center"/>
          </w:tcPr>
          <w:p w14:paraId="1A165393" w14:textId="77777777" w:rsidR="00930383" w:rsidRPr="002B0BC8" w:rsidRDefault="00000000">
            <w:pPr>
              <w:spacing w:after="0"/>
              <w:ind w:firstLine="0"/>
              <w:rPr>
                <w:color w:val="auto"/>
              </w:rPr>
            </w:pPr>
            <w:r w:rsidRPr="002B0BC8">
              <w:rPr>
                <w:color w:val="auto"/>
              </w:rPr>
              <w:t>建议</w:t>
            </w:r>
            <w:r w:rsidRPr="002B0BC8">
              <w:rPr>
                <w:color w:val="auto"/>
              </w:rPr>
              <w:t xml:space="preserve"> 1280x720 </w:t>
            </w:r>
            <w:r w:rsidRPr="002B0BC8">
              <w:rPr>
                <w:color w:val="auto"/>
              </w:rPr>
              <w:t>或更高</w:t>
            </w:r>
          </w:p>
        </w:tc>
      </w:tr>
      <w:tr w:rsidR="002B0BC8" w:rsidRPr="002B0BC8" w14:paraId="6D7A5730" w14:textId="77777777">
        <w:trPr>
          <w:trHeight w:val="380"/>
        </w:trPr>
        <w:tc>
          <w:tcPr>
            <w:tcW w:w="2500" w:type="dxa"/>
            <w:vAlign w:val="center"/>
          </w:tcPr>
          <w:p w14:paraId="056F414C" w14:textId="77777777" w:rsidR="00930383" w:rsidRPr="002B0BC8" w:rsidRDefault="00000000">
            <w:pPr>
              <w:spacing w:after="0"/>
              <w:ind w:firstLine="0"/>
              <w:jc w:val="center"/>
              <w:rPr>
                <w:color w:val="auto"/>
              </w:rPr>
            </w:pPr>
            <w:r w:rsidRPr="002B0BC8">
              <w:rPr>
                <w:color w:val="auto"/>
              </w:rPr>
              <w:t>网络</w:t>
            </w:r>
          </w:p>
        </w:tc>
        <w:tc>
          <w:tcPr>
            <w:tcW w:w="5500" w:type="dxa"/>
            <w:vAlign w:val="center"/>
          </w:tcPr>
          <w:p w14:paraId="1828BA28" w14:textId="77777777" w:rsidR="00930383" w:rsidRPr="002B0BC8" w:rsidRDefault="00000000">
            <w:pPr>
              <w:spacing w:after="0"/>
              <w:ind w:firstLine="0"/>
              <w:rPr>
                <w:color w:val="auto"/>
              </w:rPr>
            </w:pPr>
            <w:r w:rsidRPr="002B0BC8">
              <w:rPr>
                <w:color w:val="auto"/>
              </w:rPr>
              <w:t>需要互联网连接加载资源</w:t>
            </w:r>
          </w:p>
        </w:tc>
      </w:tr>
      <w:tr w:rsidR="002B0BC8" w:rsidRPr="002B0BC8" w14:paraId="70AE1349" w14:textId="77777777">
        <w:trPr>
          <w:trHeight w:val="380"/>
        </w:trPr>
        <w:tc>
          <w:tcPr>
            <w:tcW w:w="2500" w:type="dxa"/>
            <w:vAlign w:val="center"/>
          </w:tcPr>
          <w:p w14:paraId="096FB14B" w14:textId="77777777" w:rsidR="00930383" w:rsidRPr="002B0BC8" w:rsidRDefault="00000000">
            <w:pPr>
              <w:spacing w:after="0"/>
              <w:ind w:firstLine="0"/>
              <w:jc w:val="center"/>
              <w:rPr>
                <w:color w:val="auto"/>
              </w:rPr>
            </w:pPr>
            <w:r w:rsidRPr="002B0BC8">
              <w:rPr>
                <w:color w:val="auto"/>
              </w:rPr>
              <w:t>硬件</w:t>
            </w:r>
          </w:p>
        </w:tc>
        <w:tc>
          <w:tcPr>
            <w:tcW w:w="5500" w:type="dxa"/>
            <w:vAlign w:val="center"/>
          </w:tcPr>
          <w:p w14:paraId="1CF1509B" w14:textId="77777777" w:rsidR="00930383" w:rsidRPr="002B0BC8" w:rsidRDefault="00000000">
            <w:pPr>
              <w:spacing w:after="0"/>
              <w:ind w:firstLine="0"/>
              <w:rPr>
                <w:color w:val="auto"/>
              </w:rPr>
            </w:pPr>
            <w:r w:rsidRPr="002B0BC8">
              <w:rPr>
                <w:color w:val="auto"/>
              </w:rPr>
              <w:t>支持</w:t>
            </w:r>
            <w:r w:rsidRPr="002B0BC8">
              <w:rPr>
                <w:color w:val="auto"/>
              </w:rPr>
              <w:t>WebGL</w:t>
            </w:r>
            <w:r w:rsidRPr="002B0BC8">
              <w:rPr>
                <w:color w:val="auto"/>
              </w:rPr>
              <w:t>的显卡</w:t>
            </w:r>
          </w:p>
        </w:tc>
      </w:tr>
    </w:tbl>
    <w:p w14:paraId="6126D493" w14:textId="77777777" w:rsidR="00930383" w:rsidRPr="002B0BC8" w:rsidRDefault="00000000">
      <w:pPr>
        <w:pStyle w:val="a3"/>
        <w:rPr>
          <w:color w:val="auto"/>
        </w:rPr>
      </w:pPr>
      <w:r w:rsidRPr="002B0BC8">
        <w:rPr>
          <w:color w:val="auto"/>
        </w:rPr>
        <w:t>表</w:t>
      </w:r>
      <w:r w:rsidRPr="002B0BC8">
        <w:rPr>
          <w:color w:val="auto"/>
        </w:rPr>
        <w:t>3</w:t>
      </w:r>
      <w:r w:rsidRPr="002B0BC8">
        <w:rPr>
          <w:color w:val="auto"/>
        </w:rPr>
        <w:t>：系统要求</w:t>
      </w:r>
    </w:p>
    <w:p w14:paraId="29B5EB63" w14:textId="77777777" w:rsidR="00930383" w:rsidRPr="002B0BC8" w:rsidRDefault="00000000">
      <w:pPr>
        <w:pStyle w:val="2"/>
        <w:rPr>
          <w:color w:val="auto"/>
        </w:rPr>
      </w:pPr>
      <w:bookmarkStart w:id="13" w:name="_Toc225276817"/>
      <w:r w:rsidRPr="002B0BC8">
        <w:rPr>
          <w:color w:val="auto"/>
        </w:rPr>
        <w:t xml:space="preserve">3.2 </w:t>
      </w:r>
      <w:r w:rsidRPr="002B0BC8">
        <w:rPr>
          <w:color w:val="auto"/>
        </w:rPr>
        <w:t>操作步骤</w:t>
      </w:r>
      <w:bookmarkEnd w:id="13"/>
    </w:p>
    <w:p w14:paraId="43140297" w14:textId="77777777" w:rsidR="00930383" w:rsidRPr="002B0BC8" w:rsidRDefault="00000000">
      <w:pPr>
        <w:rPr>
          <w:color w:val="auto"/>
        </w:rPr>
      </w:pPr>
      <w:r w:rsidRPr="002B0BC8">
        <w:rPr>
          <w:color w:val="auto"/>
        </w:rPr>
        <w:t>使用本平台进行仿真实验的基本步骤如下：</w:t>
      </w:r>
    </w:p>
    <w:p w14:paraId="71B43B96" w14:textId="77777777" w:rsidR="00930383" w:rsidRPr="002B0BC8" w:rsidRDefault="00000000">
      <w:pPr>
        <w:numPr>
          <w:ilvl w:val="0"/>
          <w:numId w:val="1"/>
        </w:numPr>
        <w:rPr>
          <w:color w:val="auto"/>
        </w:rPr>
      </w:pPr>
      <w:r w:rsidRPr="002B0BC8">
        <w:rPr>
          <w:b/>
          <w:color w:val="auto"/>
        </w:rPr>
        <w:t>启动平台</w:t>
      </w:r>
      <w:r w:rsidRPr="002B0BC8">
        <w:rPr>
          <w:color w:val="auto"/>
        </w:rPr>
        <w:t>：在浏览器中打开平台主页</w:t>
      </w:r>
    </w:p>
    <w:p w14:paraId="2A5ED671" w14:textId="77777777" w:rsidR="00930383" w:rsidRPr="002B0BC8" w:rsidRDefault="00000000">
      <w:pPr>
        <w:numPr>
          <w:ilvl w:val="0"/>
          <w:numId w:val="1"/>
        </w:numPr>
        <w:rPr>
          <w:color w:val="auto"/>
        </w:rPr>
      </w:pPr>
      <w:r w:rsidRPr="002B0BC8">
        <w:rPr>
          <w:b/>
          <w:color w:val="auto"/>
        </w:rPr>
        <w:t>选择模块</w:t>
      </w:r>
      <w:r w:rsidRPr="002B0BC8">
        <w:rPr>
          <w:color w:val="auto"/>
        </w:rPr>
        <w:t>：</w:t>
      </w:r>
      <w:proofErr w:type="gramStart"/>
      <w:r w:rsidRPr="002B0BC8">
        <w:rPr>
          <w:color w:val="auto"/>
        </w:rPr>
        <w:t>点击主</w:t>
      </w:r>
      <w:proofErr w:type="gramEnd"/>
      <w:r w:rsidRPr="002B0BC8">
        <w:rPr>
          <w:color w:val="auto"/>
        </w:rPr>
        <w:t>界面上的功能模块卡片，进入对应的仿真环境</w:t>
      </w:r>
    </w:p>
    <w:p w14:paraId="135564BA" w14:textId="77777777" w:rsidR="00930383" w:rsidRPr="002B0BC8" w:rsidRDefault="00000000">
      <w:pPr>
        <w:numPr>
          <w:ilvl w:val="0"/>
          <w:numId w:val="1"/>
        </w:numPr>
        <w:rPr>
          <w:color w:val="auto"/>
        </w:rPr>
      </w:pPr>
      <w:r w:rsidRPr="002B0BC8">
        <w:rPr>
          <w:b/>
          <w:color w:val="auto"/>
        </w:rPr>
        <w:t>调节参数</w:t>
      </w:r>
      <w:r w:rsidRPr="002B0BC8">
        <w:rPr>
          <w:color w:val="auto"/>
        </w:rPr>
        <w:t>：根据实验需求，调节相应的机构参数</w:t>
      </w:r>
    </w:p>
    <w:p w14:paraId="4E05E579" w14:textId="77777777" w:rsidR="00930383" w:rsidRPr="002B0BC8" w:rsidRDefault="00000000">
      <w:pPr>
        <w:numPr>
          <w:ilvl w:val="0"/>
          <w:numId w:val="1"/>
        </w:numPr>
        <w:rPr>
          <w:color w:val="auto"/>
        </w:rPr>
      </w:pPr>
      <w:r w:rsidRPr="002B0BC8">
        <w:rPr>
          <w:b/>
          <w:color w:val="auto"/>
        </w:rPr>
        <w:t>观察仿真</w:t>
      </w:r>
      <w:r w:rsidRPr="002B0BC8">
        <w:rPr>
          <w:color w:val="auto"/>
        </w:rPr>
        <w:t>：观察机构的运动过程，分析运动特性</w:t>
      </w:r>
    </w:p>
    <w:p w14:paraId="53412BBF" w14:textId="77777777" w:rsidR="00930383" w:rsidRPr="002B0BC8" w:rsidRDefault="00000000">
      <w:pPr>
        <w:numPr>
          <w:ilvl w:val="0"/>
          <w:numId w:val="1"/>
        </w:numPr>
        <w:rPr>
          <w:color w:val="auto"/>
        </w:rPr>
      </w:pPr>
      <w:r w:rsidRPr="002B0BC8">
        <w:rPr>
          <w:b/>
          <w:color w:val="auto"/>
        </w:rPr>
        <w:t>返回主页</w:t>
      </w:r>
      <w:r w:rsidRPr="002B0BC8">
        <w:rPr>
          <w:color w:val="auto"/>
        </w:rPr>
        <w:t>：点击</w:t>
      </w:r>
      <w:r w:rsidRPr="002B0BC8">
        <w:rPr>
          <w:color w:val="auto"/>
        </w:rPr>
        <w:t>“</w:t>
      </w:r>
      <w:r w:rsidRPr="002B0BC8">
        <w:rPr>
          <w:color w:val="auto"/>
        </w:rPr>
        <w:t>返回平台主页</w:t>
      </w:r>
      <w:r w:rsidRPr="002B0BC8">
        <w:rPr>
          <w:color w:val="auto"/>
        </w:rPr>
        <w:t>”</w:t>
      </w:r>
      <w:r w:rsidRPr="002B0BC8">
        <w:rPr>
          <w:color w:val="auto"/>
        </w:rPr>
        <w:t>按钮，返回主界面选择其他模块</w:t>
      </w:r>
    </w:p>
    <w:p w14:paraId="326D8A94" w14:textId="35090544" w:rsidR="00930383" w:rsidRPr="002B0BC8" w:rsidRDefault="00000000" w:rsidP="002B0BC8">
      <w:pPr>
        <w:spacing w:before="200"/>
        <w:rPr>
          <w:rFonts w:hint="eastAsia"/>
          <w:color w:val="auto"/>
        </w:rPr>
      </w:pPr>
      <w:r w:rsidRPr="002B0BC8">
        <w:rPr>
          <w:color w:val="auto"/>
        </w:rPr>
        <w:t>注意：每个仿真模块都是独立的</w:t>
      </w:r>
      <w:r w:rsidRPr="002B0BC8">
        <w:rPr>
          <w:color w:val="auto"/>
        </w:rPr>
        <w:t>HTML</w:t>
      </w:r>
      <w:r w:rsidRPr="002B0BC8">
        <w:rPr>
          <w:color w:val="auto"/>
        </w:rPr>
        <w:t>页面，平台通过</w:t>
      </w:r>
      <w:proofErr w:type="spellStart"/>
      <w:r w:rsidRPr="002B0BC8">
        <w:rPr>
          <w:color w:val="auto"/>
        </w:rPr>
        <w:t>iframe</w:t>
      </w:r>
      <w:proofErr w:type="spellEnd"/>
      <w:r w:rsidRPr="002B0BC8">
        <w:rPr>
          <w:color w:val="auto"/>
        </w:rPr>
        <w:t>技术实现无缝切换，确保用户体验流畅。</w:t>
      </w:r>
    </w:p>
    <w:sectPr w:rsidR="00930383" w:rsidRPr="002B0BC8">
      <w:headerReference w:type="default" r:id="rId12"/>
      <w:footerReference w:type="default" r:id="rId1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7F3B8" w14:textId="77777777" w:rsidR="00790804" w:rsidRDefault="00790804">
      <w:pPr>
        <w:spacing w:after="0" w:line="240" w:lineRule="auto"/>
      </w:pPr>
      <w:r>
        <w:separator/>
      </w:r>
    </w:p>
  </w:endnote>
  <w:endnote w:type="continuationSeparator" w:id="0">
    <w:p w14:paraId="4031102D" w14:textId="77777777" w:rsidR="00790804" w:rsidRDefault="00790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A4BAF" w14:textId="77777777" w:rsidR="00930383" w:rsidRDefault="00000000">
    <w:pPr>
      <w:jc w:val="center"/>
    </w:pPr>
    <w:r>
      <w:fldChar w:fldCharType="begin"/>
    </w:r>
    <w:r>
      <w:instrText xml:space="preserve"> PAGE </w:instrText>
    </w:r>
    <w:r>
      <w:fldChar w:fldCharType="separate"/>
    </w:r>
    <w:r>
      <w:t>1</w:t>
    </w:r>
    <w:r>
      <w:fldChar w:fldCharType="end"/>
    </w:r>
    <w: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DF855" w14:textId="77777777" w:rsidR="00790804" w:rsidRDefault="00790804">
      <w:pPr>
        <w:spacing w:after="0" w:line="240" w:lineRule="auto"/>
      </w:pPr>
      <w:r>
        <w:separator/>
      </w:r>
    </w:p>
  </w:footnote>
  <w:footnote w:type="continuationSeparator" w:id="0">
    <w:p w14:paraId="170A3A13" w14:textId="77777777" w:rsidR="00790804" w:rsidRDefault="00790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AE7A" w14:textId="77777777" w:rsidR="00930383" w:rsidRDefault="00000000">
    <w:pPr>
      <w:jc w:val="right"/>
    </w:pPr>
    <w:r>
      <w:rPr>
        <w:color w:val="94A3B8"/>
        <w:sz w:val="18"/>
      </w:rPr>
      <w:t>江海大机械仿真综合平台</w:t>
    </w:r>
    <w:r>
      <w:rPr>
        <w:color w:val="2563EB"/>
        <w:sz w:val="18"/>
      </w:rPr>
      <w:t xml:space="preserve">  |  </w:t>
    </w:r>
    <w:r>
      <w:rPr>
        <w:color w:val="94A3B8"/>
        <w:sz w:val="18"/>
      </w:rPr>
      <w:t>使用说明书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659B8"/>
    <w:multiLevelType w:val="multilevel"/>
    <w:tmpl w:val="44724F7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295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30383"/>
    <w:rsid w:val="002B0BC8"/>
    <w:rsid w:val="00790804"/>
    <w:rsid w:val="009069CD"/>
    <w:rsid w:val="00930383"/>
    <w:rsid w:val="00A01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8254"/>
  <w15:docId w15:val="{691DAE79-893A-483C-8839-A623707D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360" w:lineRule="auto"/>
      <w:ind w:firstLine="420"/>
    </w:pPr>
    <w:rPr>
      <w:rFonts w:ascii="Calibri" w:eastAsia="微软雅黑" w:hAnsi="Calibri"/>
      <w:color w:val="1E3A5F"/>
      <w:sz w:val="21"/>
    </w:rPr>
  </w:style>
  <w:style w:type="paragraph" w:styleId="1">
    <w:name w:val="heading 1"/>
    <w:basedOn w:val="a"/>
    <w:uiPriority w:val="9"/>
    <w:qFormat/>
    <w:pPr>
      <w:keepNext/>
      <w:keepLines/>
      <w:spacing w:before="600" w:after="300" w:line="240" w:lineRule="auto"/>
      <w:ind w:firstLine="0"/>
      <w:outlineLvl w:val="0"/>
    </w:pPr>
    <w:rPr>
      <w:rFonts w:eastAsia="黑体"/>
      <w:b/>
      <w:color w:val="2563EB"/>
      <w:sz w:val="32"/>
    </w:rPr>
  </w:style>
  <w:style w:type="paragraph" w:styleId="2">
    <w:name w:val="heading 2"/>
    <w:basedOn w:val="a"/>
    <w:uiPriority w:val="9"/>
    <w:unhideWhenUsed/>
    <w:qFormat/>
    <w:pPr>
      <w:keepNext/>
      <w:keepLines/>
      <w:spacing w:before="400"/>
      <w:ind w:firstLine="0"/>
      <w:outlineLvl w:val="1"/>
    </w:pPr>
    <w:rPr>
      <w:rFonts w:eastAsia="黑体"/>
      <w:b/>
      <w:sz w:val="28"/>
    </w:rPr>
  </w:style>
  <w:style w:type="paragraph" w:styleId="3">
    <w:name w:val="heading 3"/>
    <w:basedOn w:val="a"/>
    <w:uiPriority w:val="9"/>
    <w:semiHidden/>
    <w:unhideWhenUsed/>
    <w:qFormat/>
    <w:pPr>
      <w:keepNext/>
      <w:keepLines/>
      <w:spacing w:before="280" w:after="120"/>
      <w:ind w:firstLine="0"/>
      <w:outlineLvl w:val="2"/>
    </w:pPr>
    <w:rPr>
      <w:b/>
      <w:color w:val="475569"/>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keepLines/>
      <w:spacing w:before="60" w:after="400"/>
      <w:ind w:firstLine="0"/>
      <w:jc w:val="center"/>
    </w:pPr>
    <w:rPr>
      <w:color w:val="475569"/>
      <w:sz w:val="20"/>
    </w:rPr>
  </w:style>
  <w:style w:type="paragraph" w:styleId="TOC1">
    <w:name w:val="toc 1"/>
    <w:basedOn w:val="a"/>
    <w:uiPriority w:val="39"/>
    <w:pPr>
      <w:tabs>
        <w:tab w:val="right" w:leader="dot" w:pos="9350"/>
      </w:tabs>
      <w:spacing w:before="200" w:after="60"/>
      <w:ind w:firstLine="0"/>
    </w:pPr>
    <w:rPr>
      <w:b/>
    </w:rPr>
  </w:style>
  <w:style w:type="paragraph" w:styleId="TOC2">
    <w:name w:val="toc 2"/>
    <w:basedOn w:val="a"/>
    <w:uiPriority w:val="39"/>
    <w:pPr>
      <w:tabs>
        <w:tab w:val="right" w:leader="dot" w:pos="9350"/>
      </w:tabs>
      <w:spacing w:before="60" w:after="60"/>
      <w:ind w:left="420" w:firstLine="0"/>
    </w:pPr>
    <w:rPr>
      <w:color w:val="475569"/>
    </w:rPr>
  </w:style>
  <w:style w:type="character" w:styleId="a4">
    <w:name w:val="Hyperlink"/>
    <w:basedOn w:val="a0"/>
    <w:uiPriority w:val="99"/>
    <w:unhideWhenUsed/>
    <w:rsid w:val="002B0B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 Zuo</cp:lastModifiedBy>
  <cp:revision>4</cp:revision>
  <dcterms:created xsi:type="dcterms:W3CDTF">2026-03-24T12:29:00Z</dcterms:created>
  <dcterms:modified xsi:type="dcterms:W3CDTF">2026-03-24T12:33:00Z</dcterms:modified>
</cp:coreProperties>
</file>