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1DB3C" w14:textId="77777777" w:rsidR="00EB3858" w:rsidRDefault="00152684" w:rsidP="00152684">
      <w:pPr>
        <w:pStyle w:val="Heading3"/>
        <w:rPr>
          <w:color w:val="000000"/>
        </w:rPr>
      </w:pPr>
      <w:r>
        <w:rPr>
          <w:color w:val="000000"/>
        </w:rPr>
        <w:t xml:space="preserve">  </w:t>
      </w:r>
      <w:r w:rsidR="00A615D2">
        <w:rPr>
          <w:color w:val="000000"/>
        </w:rPr>
        <w:t xml:space="preserve"> </w:t>
      </w:r>
    </w:p>
    <w:p w14:paraId="4C448236" w14:textId="77777777" w:rsidR="00FC2DA0" w:rsidRPr="00A615D2" w:rsidRDefault="00EA148B" w:rsidP="00EA148B">
      <w:pPr>
        <w:pStyle w:val="Heading3"/>
        <w:jc w:val="center"/>
        <w:rPr>
          <w:b/>
        </w:rPr>
      </w:pPr>
      <w:r>
        <w:rPr>
          <w:b/>
          <w:bCs/>
        </w:rPr>
        <w:t>3413ICT Network Security</w:t>
      </w:r>
    </w:p>
    <w:p w14:paraId="7B441D5E" w14:textId="77777777" w:rsidR="00FC2DA0" w:rsidRPr="005D1ECC" w:rsidRDefault="00FC2DA0" w:rsidP="00EA148B">
      <w:pPr>
        <w:pStyle w:val="Heading3"/>
        <w:jc w:val="center"/>
        <w:rPr>
          <w:b/>
          <w:color w:val="000000"/>
          <w:sz w:val="32"/>
          <w:szCs w:val="32"/>
        </w:rPr>
      </w:pPr>
      <w:r w:rsidRPr="005D1ECC">
        <w:rPr>
          <w:b/>
          <w:bCs/>
          <w:color w:val="000000"/>
          <w:sz w:val="32"/>
          <w:szCs w:val="32"/>
        </w:rPr>
        <w:t xml:space="preserve">Workshop </w:t>
      </w:r>
      <w:r w:rsidR="00EA148B">
        <w:rPr>
          <w:b/>
          <w:color w:val="000000"/>
          <w:sz w:val="32"/>
          <w:szCs w:val="32"/>
        </w:rPr>
        <w:t>– 11B</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9018"/>
      </w:tblGrid>
      <w:tr w:rsidR="00152684" w14:paraId="1D863A0D" w14:textId="77777777" w:rsidTr="008B51D8">
        <w:trPr>
          <w:tblCellSpacing w:w="0" w:type="dxa"/>
          <w:jc w:val="center"/>
        </w:trPr>
        <w:tc>
          <w:tcPr>
            <w:tcW w:w="5000" w:type="pct"/>
            <w:shd w:val="clear" w:color="auto" w:fill="auto"/>
            <w:vAlign w:val="center"/>
          </w:tcPr>
          <w:p w14:paraId="7F27917C" w14:textId="2A4FA901" w:rsidR="00BB3551" w:rsidRDefault="00152684" w:rsidP="003D3E62">
            <w:pPr>
              <w:pStyle w:val="NormalWeb"/>
              <w:rPr>
                <w:bCs/>
              </w:rPr>
            </w:pPr>
            <w:r w:rsidRPr="00A615D2">
              <w:rPr>
                <w:rFonts w:ascii="Times New Roman" w:hAnsi="Times New Roman" w:cs="Times New Roman"/>
                <w:b/>
                <w:sz w:val="30"/>
                <w:szCs w:val="30"/>
                <w:u w:val="single"/>
              </w:rPr>
              <w:t>Review Questions:</w:t>
            </w:r>
          </w:p>
          <w:p w14:paraId="2C054972" w14:textId="77777777" w:rsidR="009168EE" w:rsidRPr="009168EE" w:rsidRDefault="00B2575A" w:rsidP="00825749">
            <w:pPr>
              <w:pStyle w:val="ListParagraph"/>
              <w:numPr>
                <w:ilvl w:val="0"/>
                <w:numId w:val="31"/>
              </w:numPr>
              <w:suppressAutoHyphens/>
              <w:jc w:val="both"/>
            </w:pPr>
            <w:r>
              <w:t xml:space="preserve">Explain and differentiate between the following access control policies: </w:t>
            </w:r>
            <w:r w:rsidR="009168EE" w:rsidRPr="009168EE">
              <w:rPr>
                <w:rFonts w:eastAsia="+mn-ea" w:cs="+mn-cs"/>
                <w:bCs/>
                <w:color w:val="000000"/>
                <w:lang w:val="en-US"/>
              </w:rPr>
              <w:t>Discretionary access control (DAC)</w:t>
            </w:r>
            <w:r w:rsidR="009168EE">
              <w:rPr>
                <w:rFonts w:eastAsia="+mn-ea" w:cs="+mn-cs"/>
                <w:bCs/>
                <w:color w:val="000000"/>
                <w:lang w:val="en-US"/>
              </w:rPr>
              <w:t xml:space="preserve">, </w:t>
            </w:r>
            <w:r w:rsidR="009168EE" w:rsidRPr="009168EE">
              <w:rPr>
                <w:rFonts w:eastAsia="+mn-ea" w:cs="+mn-cs"/>
                <w:bCs/>
                <w:color w:val="000000"/>
                <w:lang w:val="en-US"/>
              </w:rPr>
              <w:t>Mandatory access control (MAC)</w:t>
            </w:r>
            <w:r w:rsidR="009168EE">
              <w:rPr>
                <w:rFonts w:eastAsia="+mn-ea" w:cs="+mn-cs"/>
                <w:bCs/>
                <w:color w:val="000000"/>
                <w:lang w:val="en-US"/>
              </w:rPr>
              <w:t xml:space="preserve">, and </w:t>
            </w:r>
            <w:r w:rsidR="009168EE" w:rsidRPr="009168EE">
              <w:rPr>
                <w:rFonts w:eastAsia="+mn-ea" w:cs="+mn-cs"/>
                <w:bCs/>
                <w:color w:val="000000"/>
                <w:lang w:val="en-US"/>
              </w:rPr>
              <w:t>Role-based access control (RBAC)</w:t>
            </w:r>
            <w:r w:rsidR="009168EE">
              <w:rPr>
                <w:rFonts w:eastAsia="+mn-ea" w:cs="+mn-cs"/>
                <w:bCs/>
                <w:color w:val="000000"/>
                <w:lang w:val="en-US"/>
              </w:rPr>
              <w:t>.</w:t>
            </w:r>
          </w:p>
          <w:p w14:paraId="61DF5694" w14:textId="77777777" w:rsidR="009168EE" w:rsidRDefault="009168EE" w:rsidP="009168EE">
            <w:pPr>
              <w:pStyle w:val="ListParagraph"/>
            </w:pPr>
          </w:p>
          <w:p w14:paraId="5009667F" w14:textId="77777777" w:rsidR="00825749" w:rsidRPr="00825749" w:rsidRDefault="00825749" w:rsidP="00825749">
            <w:pPr>
              <w:rPr>
                <w:rFonts w:eastAsia="Batang"/>
                <w:color w:val="4F81BD" w:themeColor="accent1"/>
                <w:lang w:val="en-US"/>
              </w:rPr>
            </w:pPr>
            <w:r w:rsidRPr="00825749">
              <w:rPr>
                <w:rFonts w:eastAsia="Batang"/>
                <w:b/>
                <w:bCs/>
                <w:color w:val="4F81BD" w:themeColor="accent1"/>
                <w:u w:val="single"/>
                <w:lang w:val="en-US"/>
              </w:rPr>
              <w:t>Discretionary access control (DAC)</w:t>
            </w:r>
            <w:r w:rsidRPr="00825749">
              <w:rPr>
                <w:rFonts w:eastAsia="Batang"/>
                <w:b/>
                <w:bCs/>
                <w:color w:val="4F81BD" w:themeColor="accent1"/>
                <w:lang w:val="en-US"/>
              </w:rPr>
              <w:t xml:space="preserve">: </w:t>
            </w:r>
            <w:r w:rsidRPr="00825749">
              <w:rPr>
                <w:rFonts w:eastAsia="Batang"/>
                <w:color w:val="4F81BD" w:themeColor="accent1"/>
                <w:lang w:val="en-US"/>
              </w:rPr>
              <w:t xml:space="preserve">Controls access based on the </w:t>
            </w:r>
            <w:r w:rsidRPr="00825749">
              <w:rPr>
                <w:rFonts w:eastAsia="Batang"/>
                <w:b/>
                <w:bCs/>
                <w:i/>
                <w:iCs/>
                <w:color w:val="4F81BD" w:themeColor="accent1"/>
                <w:lang w:val="en-US"/>
              </w:rPr>
              <w:t>identity</w:t>
            </w:r>
            <w:r w:rsidRPr="00825749">
              <w:rPr>
                <w:rFonts w:eastAsia="Batang"/>
                <w:color w:val="4F81BD" w:themeColor="accent1"/>
                <w:lang w:val="en-US"/>
              </w:rPr>
              <w:t xml:space="preserve"> of the requestor. It is called </w:t>
            </w:r>
            <w:r w:rsidRPr="00825749">
              <w:rPr>
                <w:rFonts w:eastAsia="Batang"/>
                <w:b/>
                <w:bCs/>
                <w:i/>
                <w:iCs/>
                <w:color w:val="4F81BD" w:themeColor="accent1"/>
                <w:lang w:val="en-US"/>
              </w:rPr>
              <w:t>discretionary</w:t>
            </w:r>
            <w:r w:rsidRPr="00825749">
              <w:rPr>
                <w:rFonts w:eastAsia="Batang"/>
                <w:color w:val="4F81BD" w:themeColor="accent1"/>
                <w:lang w:val="en-US"/>
              </w:rPr>
              <w:t xml:space="preserve"> because an entity may have rights to enable other entities to access the resources </w:t>
            </w:r>
          </w:p>
          <w:p w14:paraId="13AE0436" w14:textId="77777777" w:rsidR="00825749" w:rsidRPr="00825749" w:rsidRDefault="00825749" w:rsidP="00825749">
            <w:pPr>
              <w:rPr>
                <w:rFonts w:eastAsia="Batang"/>
                <w:color w:val="4F81BD" w:themeColor="accent1"/>
                <w:lang w:val="en-US"/>
              </w:rPr>
            </w:pPr>
          </w:p>
          <w:p w14:paraId="15E43894" w14:textId="77777777" w:rsidR="00825749" w:rsidRPr="00825749" w:rsidRDefault="00825749" w:rsidP="00825749">
            <w:pPr>
              <w:rPr>
                <w:rFonts w:eastAsia="Batang"/>
                <w:color w:val="4F81BD" w:themeColor="accent1"/>
                <w:lang w:val="en-US"/>
              </w:rPr>
            </w:pPr>
            <w:r w:rsidRPr="00825749">
              <w:rPr>
                <w:rFonts w:eastAsia="Batang"/>
                <w:b/>
                <w:bCs/>
                <w:color w:val="4F81BD" w:themeColor="accent1"/>
                <w:u w:val="single"/>
                <w:lang w:val="en-US"/>
              </w:rPr>
              <w:t>Mandatory access control (MAC)</w:t>
            </w:r>
            <w:r w:rsidRPr="00825749">
              <w:rPr>
                <w:rFonts w:eastAsia="Batang"/>
                <w:b/>
                <w:bCs/>
                <w:color w:val="4F81BD" w:themeColor="accent1"/>
                <w:lang w:val="en-US"/>
              </w:rPr>
              <w:t xml:space="preserve">:  </w:t>
            </w:r>
            <w:r w:rsidRPr="00825749">
              <w:rPr>
                <w:rFonts w:eastAsia="Batang"/>
                <w:color w:val="4F81BD" w:themeColor="accent1"/>
                <w:lang w:val="en-US"/>
              </w:rPr>
              <w:t xml:space="preserve">Controls access based on comparing the security labels of the objects with security clearances of the entity. </w:t>
            </w:r>
            <w:r w:rsidRPr="00825749">
              <w:rPr>
                <w:rFonts w:eastAsia="Batang"/>
                <w:b/>
                <w:bCs/>
                <w:i/>
                <w:iCs/>
                <w:color w:val="4F81BD" w:themeColor="accent1"/>
                <w:lang w:val="en-US"/>
              </w:rPr>
              <w:t>Mandatory:</w:t>
            </w:r>
            <w:r w:rsidRPr="00825749">
              <w:rPr>
                <w:rFonts w:eastAsia="Batang"/>
                <w:color w:val="4F81BD" w:themeColor="accent1"/>
                <w:lang w:val="en-US"/>
              </w:rPr>
              <w:t xml:space="preserve"> an entity that has the clearance to access a resource may not, just by its own volition, enable other entities to access the resource</w:t>
            </w:r>
          </w:p>
          <w:p w14:paraId="6F5B38A4" w14:textId="77777777" w:rsidR="00825749" w:rsidRPr="00825749" w:rsidRDefault="00825749" w:rsidP="00825749">
            <w:pPr>
              <w:pStyle w:val="ListParagraph"/>
              <w:ind w:left="0"/>
              <w:rPr>
                <w:b/>
                <w:bCs/>
                <w:color w:val="4F81BD" w:themeColor="accent1"/>
                <w:u w:val="single"/>
                <w:lang w:val="en-US"/>
              </w:rPr>
            </w:pPr>
          </w:p>
          <w:p w14:paraId="1998D23C" w14:textId="77777777" w:rsidR="00825749" w:rsidRPr="00825749" w:rsidRDefault="00825749" w:rsidP="00825749">
            <w:pPr>
              <w:pStyle w:val="ListParagraph"/>
              <w:ind w:left="0"/>
              <w:rPr>
                <w:color w:val="4F81BD" w:themeColor="accent1"/>
                <w:lang w:val="en-US"/>
              </w:rPr>
            </w:pPr>
            <w:r w:rsidRPr="00825749">
              <w:rPr>
                <w:b/>
                <w:bCs/>
                <w:color w:val="4F81BD" w:themeColor="accent1"/>
                <w:u w:val="single"/>
                <w:lang w:val="en-US"/>
              </w:rPr>
              <w:t>Role-based access control (RBAC)</w:t>
            </w:r>
            <w:r w:rsidRPr="00825749">
              <w:rPr>
                <w:b/>
                <w:bCs/>
                <w:color w:val="4F81BD" w:themeColor="accent1"/>
                <w:lang w:val="en-US"/>
              </w:rPr>
              <w:t xml:space="preserve">: </w:t>
            </w:r>
            <w:r w:rsidRPr="00825749">
              <w:rPr>
                <w:color w:val="4F81BD" w:themeColor="accent1"/>
                <w:lang w:val="en-US"/>
              </w:rPr>
              <w:t>Controls access based on the roles of the user and on rules defining what accesses are allowed to users in the given roles</w:t>
            </w:r>
          </w:p>
          <w:p w14:paraId="16C5F595" w14:textId="77777777" w:rsidR="00825749" w:rsidRDefault="00825749" w:rsidP="00825749">
            <w:pPr>
              <w:pStyle w:val="ListParagraph"/>
              <w:ind w:left="0"/>
            </w:pPr>
          </w:p>
          <w:p w14:paraId="436B07EE" w14:textId="77777777" w:rsidR="00825749" w:rsidRDefault="00825749" w:rsidP="009168EE">
            <w:pPr>
              <w:pStyle w:val="ListParagraph"/>
            </w:pPr>
          </w:p>
          <w:p w14:paraId="7C1C1524" w14:textId="77777777" w:rsidR="009168EE" w:rsidRDefault="009168EE" w:rsidP="00825749">
            <w:pPr>
              <w:pStyle w:val="ListParagraph"/>
              <w:numPr>
                <w:ilvl w:val="0"/>
                <w:numId w:val="31"/>
              </w:numPr>
              <w:suppressAutoHyphens/>
              <w:jc w:val="both"/>
            </w:pPr>
            <w:r>
              <w:t>Explain the following terms:</w:t>
            </w:r>
          </w:p>
          <w:p w14:paraId="5C64048E" w14:textId="77777777" w:rsidR="009168EE" w:rsidRDefault="009168EE" w:rsidP="009168EE">
            <w:pPr>
              <w:pStyle w:val="ListParagraph"/>
            </w:pPr>
          </w:p>
          <w:p w14:paraId="040FACCE" w14:textId="77777777" w:rsidR="009168EE" w:rsidRDefault="009168EE" w:rsidP="00825749">
            <w:pPr>
              <w:pStyle w:val="ListParagraph"/>
              <w:numPr>
                <w:ilvl w:val="0"/>
                <w:numId w:val="31"/>
              </w:numPr>
              <w:suppressAutoHyphens/>
              <w:jc w:val="both"/>
            </w:pPr>
            <w:r>
              <w:t>Access matrix</w:t>
            </w:r>
            <w:r w:rsidR="00917D04">
              <w:t>:</w:t>
            </w:r>
          </w:p>
          <w:p w14:paraId="68651FEB" w14:textId="77777777" w:rsidR="00D37039" w:rsidRPr="00D37039" w:rsidRDefault="00D37039" w:rsidP="00D37039">
            <w:pPr>
              <w:suppressAutoHyphens/>
              <w:jc w:val="both"/>
              <w:rPr>
                <w:color w:val="4F81BD" w:themeColor="accent1"/>
              </w:rPr>
            </w:pPr>
            <w:proofErr w:type="gramStart"/>
            <w:r w:rsidRPr="00D37039">
              <w:rPr>
                <w:color w:val="4F81BD" w:themeColor="accent1"/>
              </w:rPr>
              <w:t>subjects</w:t>
            </w:r>
            <w:proofErr w:type="gramEnd"/>
            <w:r w:rsidRPr="00D37039">
              <w:rPr>
                <w:color w:val="4F81BD" w:themeColor="accent1"/>
              </w:rPr>
              <w:t xml:space="preserve"> in one dimension </w:t>
            </w:r>
          </w:p>
          <w:p w14:paraId="0A866659" w14:textId="77777777" w:rsidR="00D37039" w:rsidRPr="00D37039" w:rsidRDefault="00D37039" w:rsidP="00D37039">
            <w:pPr>
              <w:suppressAutoHyphens/>
              <w:jc w:val="both"/>
              <w:rPr>
                <w:color w:val="4F81BD" w:themeColor="accent1"/>
              </w:rPr>
            </w:pPr>
            <w:proofErr w:type="gramStart"/>
            <w:r w:rsidRPr="00D37039">
              <w:rPr>
                <w:color w:val="4F81BD" w:themeColor="accent1"/>
              </w:rPr>
              <w:t>objects</w:t>
            </w:r>
            <w:proofErr w:type="gramEnd"/>
            <w:r w:rsidRPr="00D37039">
              <w:rPr>
                <w:color w:val="4F81BD" w:themeColor="accent1"/>
              </w:rPr>
              <w:t xml:space="preserve"> in the other dimension </w:t>
            </w:r>
          </w:p>
          <w:p w14:paraId="61110DFE" w14:textId="77777777" w:rsidR="00D37039" w:rsidRPr="00D37039" w:rsidRDefault="00D37039" w:rsidP="00D37039">
            <w:pPr>
              <w:suppressAutoHyphens/>
              <w:jc w:val="both"/>
              <w:rPr>
                <w:color w:val="4F81BD" w:themeColor="accent1"/>
              </w:rPr>
            </w:pPr>
            <w:proofErr w:type="gramStart"/>
            <w:r w:rsidRPr="00D37039">
              <w:rPr>
                <w:color w:val="4F81BD" w:themeColor="accent1"/>
              </w:rPr>
              <w:t>each</w:t>
            </w:r>
            <w:proofErr w:type="gramEnd"/>
            <w:r w:rsidRPr="00D37039">
              <w:rPr>
                <w:color w:val="4F81BD" w:themeColor="accent1"/>
              </w:rPr>
              <w:t xml:space="preserve"> entry specifies access rights of the specified subject to that object</w:t>
            </w:r>
          </w:p>
          <w:p w14:paraId="6652A2D0" w14:textId="77777777" w:rsidR="00D37039" w:rsidRDefault="00D37039" w:rsidP="00D37039">
            <w:pPr>
              <w:suppressAutoHyphens/>
              <w:jc w:val="both"/>
            </w:pPr>
            <w:r w:rsidRPr="00D37039">
              <w:t xml:space="preserve">
</w:t>
            </w:r>
          </w:p>
          <w:p w14:paraId="0B3CE1BA" w14:textId="77777777" w:rsidR="009168EE" w:rsidRPr="00D37039" w:rsidRDefault="0017522C" w:rsidP="00825749">
            <w:pPr>
              <w:pStyle w:val="ListParagraph"/>
              <w:numPr>
                <w:ilvl w:val="0"/>
                <w:numId w:val="31"/>
              </w:numPr>
              <w:suppressAutoHyphens/>
              <w:jc w:val="both"/>
            </w:pPr>
            <w:r>
              <w:rPr>
                <w:rFonts w:eastAsia="+mn-ea" w:cs="+mn-cs"/>
                <w:bCs/>
                <w:color w:val="000000"/>
                <w:lang w:val="en-US"/>
              </w:rPr>
              <w:t>A</w:t>
            </w:r>
            <w:r w:rsidR="009168EE">
              <w:rPr>
                <w:rFonts w:eastAsia="+mn-ea" w:cs="+mn-cs"/>
                <w:bCs/>
                <w:color w:val="000000"/>
                <w:lang w:val="en-US"/>
              </w:rPr>
              <w:t>ccess control list</w:t>
            </w:r>
            <w:r w:rsidR="009168EE" w:rsidRPr="009168EE">
              <w:rPr>
                <w:rFonts w:eastAsia="+mn-ea" w:cs="+mn-cs"/>
                <w:bCs/>
                <w:color w:val="000000"/>
                <w:lang w:val="en-US"/>
              </w:rPr>
              <w:t xml:space="preserve"> </w:t>
            </w:r>
            <w:r w:rsidR="009168EE">
              <w:rPr>
                <w:rFonts w:eastAsia="+mn-ea" w:cs="+mn-cs"/>
                <w:color w:val="000000"/>
                <w:lang w:val="en-US"/>
              </w:rPr>
              <w:t>(ACL</w:t>
            </w:r>
            <w:r w:rsidR="009168EE" w:rsidRPr="009168EE">
              <w:rPr>
                <w:rFonts w:eastAsia="+mn-ea" w:cs="+mn-cs"/>
                <w:color w:val="000000"/>
                <w:lang w:val="en-US"/>
              </w:rPr>
              <w:t>)</w:t>
            </w:r>
            <w:r w:rsidR="00D37039">
              <w:rPr>
                <w:rFonts w:eastAsia="+mn-ea" w:cs="+mn-cs"/>
                <w:color w:val="000000"/>
                <w:lang w:val="en-US"/>
              </w:rPr>
              <w:t>:</w:t>
            </w:r>
          </w:p>
          <w:p w14:paraId="39AC6015" w14:textId="77777777" w:rsidR="00D37039" w:rsidRPr="00D37039" w:rsidRDefault="00D37039" w:rsidP="00D37039">
            <w:pPr>
              <w:suppressAutoHyphens/>
              <w:jc w:val="both"/>
              <w:rPr>
                <w:color w:val="4F81BD" w:themeColor="accent1"/>
              </w:rPr>
            </w:pPr>
            <w:r w:rsidRPr="00D37039">
              <w:rPr>
                <w:color w:val="4F81BD" w:themeColor="accent1"/>
              </w:rPr>
              <w:t xml:space="preserve">Determine which subjects have which access rights, to a particular resource </w:t>
            </w:r>
          </w:p>
          <w:p w14:paraId="24EED25C" w14:textId="77777777" w:rsidR="00D37039" w:rsidRPr="009168EE" w:rsidRDefault="00D37039" w:rsidP="00D37039">
            <w:pPr>
              <w:suppressAutoHyphens/>
              <w:jc w:val="both"/>
            </w:pPr>
            <w:r w:rsidRPr="00D37039">
              <w:t xml:space="preserve">
</w:t>
            </w:r>
          </w:p>
          <w:p w14:paraId="7908C6E5" w14:textId="77777777" w:rsidR="009168EE" w:rsidRPr="00D37039" w:rsidRDefault="0017522C" w:rsidP="00825749">
            <w:pPr>
              <w:pStyle w:val="ListParagraph"/>
              <w:numPr>
                <w:ilvl w:val="0"/>
                <w:numId w:val="31"/>
              </w:numPr>
              <w:suppressAutoHyphens/>
              <w:jc w:val="both"/>
            </w:pPr>
            <w:r>
              <w:rPr>
                <w:rFonts w:eastAsia="+mn-ea" w:cs="+mn-cs"/>
                <w:bCs/>
                <w:color w:val="000000"/>
                <w:lang w:val="en-US"/>
              </w:rPr>
              <w:t>C</w:t>
            </w:r>
            <w:r w:rsidR="009168EE" w:rsidRPr="009168EE">
              <w:rPr>
                <w:rFonts w:eastAsia="+mn-ea" w:cs="+mn-cs"/>
                <w:bCs/>
                <w:color w:val="000000"/>
                <w:lang w:val="en-US"/>
              </w:rPr>
              <w:t>apability ticket</w:t>
            </w:r>
          </w:p>
          <w:p w14:paraId="60C3373A" w14:textId="77777777" w:rsidR="00AC3BF7" w:rsidRPr="00AC3BF7" w:rsidRDefault="00AC3BF7" w:rsidP="00AC3BF7">
            <w:pPr>
              <w:suppressAutoHyphens/>
              <w:jc w:val="both"/>
              <w:rPr>
                <w:color w:val="4F81BD" w:themeColor="accent1"/>
              </w:rPr>
            </w:pPr>
            <w:r w:rsidRPr="00AC3BF7">
              <w:rPr>
                <w:color w:val="4F81BD" w:themeColor="accent1"/>
              </w:rPr>
              <w:t xml:space="preserve">A capability ticket specifies authorized object &amp; operations for a particular user </w:t>
            </w:r>
          </w:p>
          <w:p w14:paraId="3C2A859C" w14:textId="77777777" w:rsidR="009168EE" w:rsidRDefault="00AC3BF7" w:rsidP="00AC3BF7">
            <w:pPr>
              <w:suppressAutoHyphens/>
              <w:jc w:val="both"/>
            </w:pPr>
            <w:r w:rsidRPr="00AC3BF7">
              <w:t xml:space="preserve">
</w:t>
            </w:r>
          </w:p>
          <w:p w14:paraId="46548DD5" w14:textId="77777777" w:rsidR="00AC3BF7" w:rsidRDefault="00AC3BF7" w:rsidP="00AC3BF7">
            <w:pPr>
              <w:suppressAutoHyphens/>
              <w:jc w:val="both"/>
            </w:pPr>
          </w:p>
          <w:p w14:paraId="34D20E41" w14:textId="77777777" w:rsidR="009168EE" w:rsidRDefault="009168EE" w:rsidP="00825749">
            <w:pPr>
              <w:pStyle w:val="ListParagraph"/>
              <w:numPr>
                <w:ilvl w:val="0"/>
                <w:numId w:val="31"/>
              </w:numPr>
              <w:suppressAutoHyphens/>
              <w:jc w:val="both"/>
            </w:pPr>
            <w:r>
              <w:t>You are given the following access matrix</w:t>
            </w:r>
          </w:p>
          <w:p w14:paraId="7979A056" w14:textId="77777777" w:rsidR="009168EE" w:rsidRDefault="009168EE" w:rsidP="009168EE">
            <w:pPr>
              <w:pStyle w:val="ListParagraph"/>
              <w:suppressAutoHyphens/>
              <w:ind w:left="360"/>
              <w:jc w:val="both"/>
            </w:pPr>
          </w:p>
          <w:p w14:paraId="4A090372" w14:textId="77777777" w:rsidR="009168EE" w:rsidRDefault="00C75FD5" w:rsidP="009168EE">
            <w:pPr>
              <w:pStyle w:val="ListParagraph"/>
              <w:suppressAutoHyphens/>
              <w:ind w:left="360"/>
              <w:jc w:val="both"/>
              <w:rPr>
                <w:noProof/>
                <w:lang w:eastAsia="en-AU"/>
              </w:rPr>
            </w:pPr>
            <w:r>
              <w:rPr>
                <w:noProof/>
                <w:lang w:eastAsia="en-AU"/>
              </w:rPr>
              <w:lastRenderedPageBreak/>
              <w:t xml:space="preserve">                 </w:t>
            </w:r>
            <w:r w:rsidR="00FC2DA0">
              <w:rPr>
                <w:noProof/>
                <w:lang w:val="en-US" w:eastAsia="en-US"/>
              </w:rPr>
              <w:drawing>
                <wp:inline distT="0" distB="0" distL="0" distR="0" wp14:anchorId="289C7593" wp14:editId="15574027">
                  <wp:extent cx="3162300" cy="172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62300" cy="1724025"/>
                          </a:xfrm>
                          <a:prstGeom prst="rect">
                            <a:avLst/>
                          </a:prstGeom>
                          <a:noFill/>
                          <a:ln w="9525" algn="ctr">
                            <a:noFill/>
                            <a:miter lim="800000"/>
                            <a:headEnd/>
                            <a:tailEnd/>
                          </a:ln>
                        </pic:spPr>
                      </pic:pic>
                    </a:graphicData>
                  </a:graphic>
                </wp:inline>
              </w:drawing>
            </w:r>
          </w:p>
          <w:p w14:paraId="56D5FE29" w14:textId="77777777" w:rsidR="00406CB8" w:rsidRDefault="00406CB8" w:rsidP="009168EE">
            <w:pPr>
              <w:pStyle w:val="ListParagraph"/>
              <w:suppressAutoHyphens/>
              <w:ind w:left="360"/>
              <w:jc w:val="both"/>
              <w:rPr>
                <w:noProof/>
                <w:lang w:eastAsia="en-AU"/>
              </w:rPr>
            </w:pPr>
          </w:p>
          <w:p w14:paraId="6A844B40" w14:textId="77777777" w:rsidR="009168EE" w:rsidRDefault="009168EE" w:rsidP="009168EE">
            <w:pPr>
              <w:pStyle w:val="ListParagraph"/>
              <w:suppressAutoHyphens/>
              <w:ind w:left="360"/>
              <w:jc w:val="both"/>
              <w:rPr>
                <w:noProof/>
                <w:lang w:eastAsia="en-AU"/>
              </w:rPr>
            </w:pPr>
            <w:r>
              <w:rPr>
                <w:noProof/>
                <w:lang w:eastAsia="en-AU"/>
              </w:rPr>
              <w:t xml:space="preserve">What is </w:t>
            </w:r>
            <w:r w:rsidR="00406CB8">
              <w:rPr>
                <w:noProof/>
                <w:lang w:eastAsia="en-AU"/>
              </w:rPr>
              <w:t>the access control list for “File 1”?</w:t>
            </w:r>
          </w:p>
          <w:p w14:paraId="7047C6B7" w14:textId="6ECC4D04" w:rsidR="00AC3BF7" w:rsidRDefault="008705A0" w:rsidP="00AC3BF7">
            <w:pPr>
              <w:pStyle w:val="ListParagraph"/>
              <w:suppressAutoHyphens/>
              <w:ind w:left="360"/>
              <w:rPr>
                <w:noProof/>
                <w:lang w:eastAsia="en-AU"/>
              </w:rPr>
            </w:pPr>
            <w:r>
              <w:rPr>
                <w:noProof/>
                <w:lang w:eastAsia="en-AU"/>
              </w:rPr>
              <w:t>UserA, UserB, User C</w:t>
            </w:r>
          </w:p>
          <w:p w14:paraId="0C9F4CF9" w14:textId="77777777" w:rsidR="009168EE" w:rsidRDefault="009168EE" w:rsidP="009168EE">
            <w:pPr>
              <w:pStyle w:val="ListParagraph"/>
              <w:suppressAutoHyphens/>
              <w:ind w:left="360"/>
              <w:jc w:val="both"/>
            </w:pPr>
          </w:p>
          <w:p w14:paraId="5658B4E9" w14:textId="77777777" w:rsidR="009168EE" w:rsidRDefault="00406CB8" w:rsidP="00825749">
            <w:pPr>
              <w:pStyle w:val="ListParagraph"/>
              <w:numPr>
                <w:ilvl w:val="0"/>
                <w:numId w:val="31"/>
              </w:numPr>
              <w:suppressAutoHyphens/>
              <w:jc w:val="both"/>
            </w:pPr>
            <w:r>
              <w:t>For the same access matrix</w:t>
            </w:r>
            <w:r w:rsidR="00E55709">
              <w:t xml:space="preserve"> given in Question 3</w:t>
            </w:r>
            <w:r>
              <w:t>, what are the capability tickets for User</w:t>
            </w:r>
            <w:r w:rsidR="0017522C">
              <w:t>s</w:t>
            </w:r>
            <w:r>
              <w:t xml:space="preserve"> B and C, respectively?</w:t>
            </w:r>
          </w:p>
          <w:p w14:paraId="24214149" w14:textId="77777777" w:rsidR="00406CB8" w:rsidRDefault="00406CB8" w:rsidP="00406CB8">
            <w:pPr>
              <w:pStyle w:val="ListParagraph"/>
              <w:suppressAutoHyphens/>
              <w:ind w:left="360"/>
              <w:jc w:val="both"/>
            </w:pPr>
          </w:p>
          <w:p w14:paraId="3CA6BC02" w14:textId="77777777" w:rsidR="008705A0" w:rsidRPr="00551729" w:rsidRDefault="008705A0" w:rsidP="008705A0">
            <w:pPr>
              <w:pStyle w:val="ListParagraph"/>
              <w:suppressAutoHyphens/>
              <w:ind w:left="360"/>
              <w:jc w:val="both"/>
              <w:rPr>
                <w:color w:val="4F81BD" w:themeColor="accent1"/>
              </w:rPr>
            </w:pPr>
            <w:proofErr w:type="spellStart"/>
            <w:r w:rsidRPr="00551729">
              <w:rPr>
                <w:color w:val="4F81BD" w:themeColor="accent1"/>
              </w:rPr>
              <w:t>UserB</w:t>
            </w:r>
            <w:proofErr w:type="spellEnd"/>
            <w:r w:rsidRPr="00551729">
              <w:rPr>
                <w:color w:val="4F81BD" w:themeColor="accent1"/>
              </w:rPr>
              <w:t>: Read</w:t>
            </w:r>
          </w:p>
          <w:p w14:paraId="5C9E749F" w14:textId="29ED8B30" w:rsidR="008705A0" w:rsidRPr="00551729" w:rsidRDefault="008705A0" w:rsidP="008705A0">
            <w:pPr>
              <w:pStyle w:val="ListParagraph"/>
              <w:suppressAutoHyphens/>
              <w:ind w:left="360"/>
              <w:jc w:val="both"/>
              <w:rPr>
                <w:color w:val="4F81BD" w:themeColor="accent1"/>
              </w:rPr>
            </w:pPr>
            <w:proofErr w:type="spellStart"/>
            <w:r w:rsidRPr="00551729">
              <w:rPr>
                <w:color w:val="4F81BD" w:themeColor="accent1"/>
              </w:rPr>
              <w:t>UserC</w:t>
            </w:r>
            <w:proofErr w:type="spellEnd"/>
            <w:r w:rsidRPr="00551729">
              <w:rPr>
                <w:color w:val="4F81BD" w:themeColor="accent1"/>
              </w:rPr>
              <w:t>: Read, Write</w:t>
            </w:r>
          </w:p>
          <w:p w14:paraId="2AD263EA" w14:textId="77777777" w:rsidR="00162F0E" w:rsidRPr="00162F0E" w:rsidRDefault="00162F0E" w:rsidP="00162F0E">
            <w:pPr>
              <w:pStyle w:val="ListParagraph"/>
              <w:suppressAutoHyphens/>
              <w:ind w:left="0"/>
              <w:jc w:val="both"/>
            </w:pPr>
          </w:p>
          <w:p w14:paraId="644FCC0A" w14:textId="77777777" w:rsidR="0019543E" w:rsidRDefault="0019543E" w:rsidP="00825749">
            <w:pPr>
              <w:pStyle w:val="ListParagraph"/>
              <w:numPr>
                <w:ilvl w:val="0"/>
                <w:numId w:val="31"/>
              </w:numPr>
              <w:suppressAutoHyphens/>
              <w:jc w:val="both"/>
              <w:rPr>
                <w:bCs/>
              </w:rPr>
            </w:pPr>
            <w:r w:rsidRPr="001D7FED">
              <w:rPr>
                <w:bCs/>
              </w:rPr>
              <w:t>The relationship between users and roles are represented by the set of all possible pairs (</w:t>
            </w:r>
            <w:r w:rsidRPr="001D7FED">
              <w:rPr>
                <w:bCs/>
                <w:i/>
              </w:rPr>
              <w:t>u</w:t>
            </w:r>
            <w:r w:rsidRPr="001D7FED">
              <w:rPr>
                <w:bCs/>
              </w:rPr>
              <w:t xml:space="preserve">, </w:t>
            </w:r>
            <w:r w:rsidRPr="001D7FED">
              <w:rPr>
                <w:bCs/>
                <w:i/>
              </w:rPr>
              <w:t>r</w:t>
            </w:r>
            <w:r w:rsidRPr="001D7FED">
              <w:rPr>
                <w:bCs/>
              </w:rPr>
              <w:t xml:space="preserve">), where </w:t>
            </w:r>
            <w:r w:rsidRPr="001D7FED">
              <w:rPr>
                <w:bCs/>
                <w:i/>
              </w:rPr>
              <w:t>u</w:t>
            </w:r>
            <w:r w:rsidRPr="001D7FED">
              <w:rPr>
                <w:bCs/>
              </w:rPr>
              <w:t xml:space="preserve"> is a user and </w:t>
            </w:r>
            <w:r w:rsidRPr="001D7FED">
              <w:rPr>
                <w:bCs/>
                <w:i/>
              </w:rPr>
              <w:t>r</w:t>
            </w:r>
            <w:r w:rsidRPr="001D7FED">
              <w:rPr>
                <w:bCs/>
              </w:rPr>
              <w:t xml:space="preserve"> is a role. Suppose a company has 20</w:t>
            </w:r>
            <w:r>
              <w:rPr>
                <w:bCs/>
              </w:rPr>
              <w:t>0</w:t>
            </w:r>
            <w:r w:rsidRPr="001D7FED">
              <w:rPr>
                <w:bCs/>
              </w:rPr>
              <w:t xml:space="preserve"> staff members (each staff member is a user) and 5</w:t>
            </w:r>
            <w:r>
              <w:rPr>
                <w:bCs/>
              </w:rPr>
              <w:t>0</w:t>
            </w:r>
            <w:r w:rsidRPr="001D7FED">
              <w:rPr>
                <w:bCs/>
              </w:rPr>
              <w:t xml:space="preserve"> distinct roles. How many pairs, (</w:t>
            </w:r>
            <w:r w:rsidRPr="001D7FED">
              <w:rPr>
                <w:bCs/>
                <w:i/>
              </w:rPr>
              <w:t>u</w:t>
            </w:r>
            <w:r w:rsidRPr="001D7FED">
              <w:rPr>
                <w:bCs/>
              </w:rPr>
              <w:t xml:space="preserve">, </w:t>
            </w:r>
            <w:r w:rsidRPr="001D7FED">
              <w:rPr>
                <w:bCs/>
                <w:i/>
              </w:rPr>
              <w:t>r</w:t>
            </w:r>
            <w:r w:rsidRPr="001D7FED">
              <w:rPr>
                <w:bCs/>
              </w:rPr>
              <w:t>), does this company ha</w:t>
            </w:r>
            <w:r>
              <w:rPr>
                <w:bCs/>
              </w:rPr>
              <w:t>ve</w:t>
            </w:r>
            <w:r w:rsidRPr="001D7FED">
              <w:rPr>
                <w:bCs/>
              </w:rPr>
              <w:t xml:space="preserve">?    </w:t>
            </w:r>
          </w:p>
          <w:p w14:paraId="64539923" w14:textId="77777777" w:rsidR="0019543E" w:rsidRDefault="0019543E" w:rsidP="0019543E">
            <w:pPr>
              <w:pStyle w:val="ListParagraph"/>
              <w:rPr>
                <w:bCs/>
              </w:rPr>
            </w:pPr>
          </w:p>
          <w:p w14:paraId="3E9ED20D" w14:textId="7197D24C" w:rsidR="00551729" w:rsidRPr="00551729" w:rsidRDefault="00551729" w:rsidP="0019543E">
            <w:pPr>
              <w:pStyle w:val="ListParagraph"/>
              <w:rPr>
                <w:bCs/>
                <w:color w:val="4F81BD" w:themeColor="accent1"/>
              </w:rPr>
            </w:pPr>
            <w:bookmarkStart w:id="0" w:name="_GoBack"/>
            <w:r w:rsidRPr="00551729">
              <w:rPr>
                <w:bCs/>
                <w:color w:val="4F81BD" w:themeColor="accent1"/>
              </w:rPr>
              <w:t>50 x 200 = 10000</w:t>
            </w:r>
          </w:p>
          <w:bookmarkEnd w:id="0"/>
          <w:p w14:paraId="7626B711" w14:textId="77777777" w:rsidR="0019543E" w:rsidRDefault="0019543E" w:rsidP="0019543E">
            <w:pPr>
              <w:pStyle w:val="ListParagraph"/>
              <w:suppressAutoHyphens/>
              <w:ind w:left="360"/>
              <w:jc w:val="both"/>
              <w:rPr>
                <w:bCs/>
                <w:i/>
              </w:rPr>
            </w:pPr>
            <w:r>
              <w:rPr>
                <w:bCs/>
                <w:i/>
              </w:rPr>
              <w:t>Suppose a group of 10</w:t>
            </w:r>
            <w:r w:rsidRPr="000A4329">
              <w:rPr>
                <w:bCs/>
                <w:i/>
              </w:rPr>
              <w:t xml:space="preserve"> users are ass</w:t>
            </w:r>
            <w:r>
              <w:rPr>
                <w:bCs/>
                <w:i/>
              </w:rPr>
              <w:t>igned with 5 roles. There are 10</w:t>
            </w:r>
            <w:r w:rsidRPr="000A4329">
              <w:rPr>
                <w:bCs/>
                <w:i/>
              </w:rPr>
              <w:t xml:space="preserve"> files th</w:t>
            </w:r>
            <w:r>
              <w:rPr>
                <w:bCs/>
                <w:i/>
              </w:rPr>
              <w:t xml:space="preserve">at these users can access (Note that </w:t>
            </w:r>
            <w:r w:rsidRPr="000A4329">
              <w:rPr>
                <w:bCs/>
                <w:i/>
              </w:rPr>
              <w:t xml:space="preserve">different users may be able to </w:t>
            </w:r>
            <w:r>
              <w:rPr>
                <w:bCs/>
                <w:i/>
              </w:rPr>
              <w:t xml:space="preserve">access </w:t>
            </w:r>
            <w:r w:rsidRPr="000A4329">
              <w:rPr>
                <w:bCs/>
                <w:i/>
              </w:rPr>
              <w:t>different files with different permissions</w:t>
            </w:r>
            <w:r>
              <w:rPr>
                <w:bCs/>
                <w:i/>
              </w:rPr>
              <w:t>)</w:t>
            </w:r>
            <w:r w:rsidRPr="000A4329">
              <w:rPr>
                <w:bCs/>
                <w:i/>
              </w:rPr>
              <w:t xml:space="preserve">. </w:t>
            </w:r>
            <w:r>
              <w:rPr>
                <w:bCs/>
                <w:i/>
              </w:rPr>
              <w:t>For t</w:t>
            </w:r>
            <w:r w:rsidRPr="000A4329">
              <w:rPr>
                <w:bCs/>
                <w:i/>
              </w:rPr>
              <w:t xml:space="preserve">he following two matrices, users are represented by </w:t>
            </w:r>
            <w:proofErr w:type="gramStart"/>
            <w:r w:rsidRPr="000A4329">
              <w:rPr>
                <w:bCs/>
                <w:i/>
              </w:rPr>
              <w:t>U1,…</w:t>
            </w:r>
            <w:r>
              <w:rPr>
                <w:bCs/>
                <w:i/>
              </w:rPr>
              <w:t>,</w:t>
            </w:r>
            <w:proofErr w:type="gramEnd"/>
            <w:r>
              <w:rPr>
                <w:bCs/>
                <w:i/>
              </w:rPr>
              <w:t xml:space="preserve"> U10</w:t>
            </w:r>
            <w:r w:rsidRPr="000A4329">
              <w:rPr>
                <w:bCs/>
                <w:i/>
              </w:rPr>
              <w:t>;  roles are represented by R1, …</w:t>
            </w:r>
            <w:r>
              <w:rPr>
                <w:bCs/>
                <w:i/>
              </w:rPr>
              <w:t>, R5; and files are represented by F1, …, F10.</w:t>
            </w:r>
            <w:r w:rsidRPr="000A4329">
              <w:rPr>
                <w:bCs/>
                <w:i/>
              </w:rPr>
              <w:t xml:space="preserve"> </w:t>
            </w:r>
            <w:r>
              <w:rPr>
                <w:bCs/>
                <w:i/>
              </w:rPr>
              <w:t>Answer the following Questions (</w:t>
            </w:r>
            <w:r w:rsidR="00E55709">
              <w:rPr>
                <w:bCs/>
                <w:i/>
              </w:rPr>
              <w:t>6</w:t>
            </w:r>
            <w:r>
              <w:rPr>
                <w:bCs/>
                <w:i/>
              </w:rPr>
              <w:t>)-(</w:t>
            </w:r>
            <w:r w:rsidR="00E55709">
              <w:rPr>
                <w:bCs/>
                <w:i/>
              </w:rPr>
              <w:t>8</w:t>
            </w:r>
            <w:r>
              <w:rPr>
                <w:bCs/>
                <w:i/>
              </w:rPr>
              <w:t xml:space="preserve">) </w:t>
            </w:r>
            <w:r w:rsidRPr="000A4329">
              <w:rPr>
                <w:bCs/>
                <w:i/>
              </w:rPr>
              <w:t>based on these matrices.</w:t>
            </w:r>
          </w:p>
          <w:p w14:paraId="464A01D5" w14:textId="77777777" w:rsidR="0019543E" w:rsidRPr="000A4329" w:rsidRDefault="0019543E" w:rsidP="0019543E">
            <w:pPr>
              <w:pStyle w:val="ListParagraph"/>
              <w:suppressAutoHyphens/>
              <w:ind w:left="360"/>
              <w:jc w:val="both"/>
              <w:rPr>
                <w:bCs/>
              </w:rPr>
            </w:pPr>
            <w:r w:rsidRPr="000A4329">
              <w:rPr>
                <w:bCs/>
                <w:i/>
              </w:rPr>
              <w:t xml:space="preserve"> </w:t>
            </w:r>
          </w:p>
          <w:p w14:paraId="20352F8F" w14:textId="77777777" w:rsidR="0019543E" w:rsidRDefault="0019543E" w:rsidP="0019543E">
            <w:pPr>
              <w:pStyle w:val="ListParagraph"/>
              <w:suppressAutoHyphens/>
              <w:ind w:left="360"/>
              <w:jc w:val="both"/>
              <w:rPr>
                <w:bCs/>
              </w:rPr>
            </w:pPr>
            <w:r>
              <w:rPr>
                <w:bCs/>
              </w:rPr>
              <w:t xml:space="preserve">                      </w:t>
            </w:r>
          </w:p>
          <w:p w14:paraId="336E38FF" w14:textId="77777777" w:rsidR="0019543E" w:rsidRDefault="0019543E" w:rsidP="0019543E">
            <w:pPr>
              <w:pStyle w:val="ListParagraph"/>
              <w:suppressAutoHyphens/>
              <w:ind w:left="360"/>
              <w:jc w:val="both"/>
              <w:rPr>
                <w:bCs/>
              </w:rPr>
            </w:pPr>
            <w:r>
              <w:rPr>
                <w:bCs/>
              </w:rPr>
              <w:t xml:space="preserve">                 </w:t>
            </w:r>
            <w:r w:rsidR="00FC2DA0">
              <w:rPr>
                <w:bCs/>
                <w:noProof/>
                <w:lang w:val="en-US" w:eastAsia="en-US"/>
              </w:rPr>
              <w:drawing>
                <wp:inline distT="0" distB="0" distL="0" distR="0" wp14:anchorId="4F44D10A" wp14:editId="1E14414E">
                  <wp:extent cx="367665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76650" cy="2743200"/>
                          </a:xfrm>
                          <a:prstGeom prst="rect">
                            <a:avLst/>
                          </a:prstGeom>
                          <a:noFill/>
                          <a:ln w="9525">
                            <a:noFill/>
                            <a:miter lim="800000"/>
                            <a:headEnd/>
                            <a:tailEnd/>
                          </a:ln>
                        </pic:spPr>
                      </pic:pic>
                    </a:graphicData>
                  </a:graphic>
                </wp:inline>
              </w:drawing>
            </w:r>
          </w:p>
          <w:p w14:paraId="268D6362" w14:textId="77777777" w:rsidR="0019543E" w:rsidRDefault="0019543E" w:rsidP="0019543E">
            <w:pPr>
              <w:pStyle w:val="ListParagraph"/>
              <w:suppressAutoHyphens/>
              <w:ind w:left="360"/>
              <w:jc w:val="both"/>
              <w:rPr>
                <w:bCs/>
              </w:rPr>
            </w:pPr>
          </w:p>
          <w:p w14:paraId="192A6ACA" w14:textId="77777777" w:rsidR="0019543E" w:rsidRPr="001D7FED" w:rsidRDefault="0019543E" w:rsidP="0019543E">
            <w:pPr>
              <w:pStyle w:val="ListParagraph"/>
              <w:suppressAutoHyphens/>
              <w:ind w:left="360"/>
              <w:jc w:val="both"/>
              <w:rPr>
                <w:bCs/>
              </w:rPr>
            </w:pPr>
            <w:r>
              <w:rPr>
                <w:bCs/>
              </w:rPr>
              <w:lastRenderedPageBreak/>
              <w:t xml:space="preserve">                     </w:t>
            </w:r>
            <w:r w:rsidR="00FC2DA0">
              <w:rPr>
                <w:bCs/>
                <w:noProof/>
                <w:lang w:val="en-US" w:eastAsia="en-US"/>
              </w:rPr>
              <w:drawing>
                <wp:inline distT="0" distB="0" distL="0" distR="0" wp14:anchorId="0A1A0A8E" wp14:editId="2413AC6D">
                  <wp:extent cx="3248025" cy="2352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48025" cy="2352675"/>
                          </a:xfrm>
                          <a:prstGeom prst="rect">
                            <a:avLst/>
                          </a:prstGeom>
                          <a:noFill/>
                          <a:ln w="9525">
                            <a:noFill/>
                            <a:miter lim="800000"/>
                            <a:headEnd/>
                            <a:tailEnd/>
                          </a:ln>
                        </pic:spPr>
                      </pic:pic>
                    </a:graphicData>
                  </a:graphic>
                </wp:inline>
              </w:drawing>
            </w:r>
          </w:p>
          <w:p w14:paraId="0B4F861A" w14:textId="77777777" w:rsidR="0019543E" w:rsidRPr="00B33897" w:rsidRDefault="0019543E" w:rsidP="00825749">
            <w:pPr>
              <w:pStyle w:val="ListParagraph"/>
              <w:numPr>
                <w:ilvl w:val="0"/>
                <w:numId w:val="31"/>
              </w:numPr>
              <w:suppressAutoHyphens/>
              <w:jc w:val="both"/>
              <w:rPr>
                <w:rFonts w:eastAsia="+mn-ea" w:cs="+mn-cs"/>
                <w:b/>
                <w:bCs/>
                <w:color w:val="000000"/>
                <w:sz w:val="22"/>
                <w:szCs w:val="22"/>
                <w:lang w:val="en-US"/>
              </w:rPr>
            </w:pPr>
            <w:r>
              <w:t>Compare users U1 and U2, in terms of numbers of files that they can access and types of permissions by which they can access these files.</w:t>
            </w:r>
          </w:p>
          <w:p w14:paraId="0BF47C2A" w14:textId="77777777" w:rsidR="00DE177F" w:rsidRPr="00551729" w:rsidRDefault="00B33897"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U1: R1, R3, R5</w:t>
            </w:r>
          </w:p>
          <w:p w14:paraId="50CCBCEB" w14:textId="39F64E1C"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R1: F1</w:t>
            </w:r>
            <w:r w:rsidR="00D16D7F" w:rsidRPr="00551729">
              <w:rPr>
                <w:rFonts w:eastAsia="+mn-ea" w:cs="+mn-cs"/>
                <w:b/>
                <w:bCs/>
                <w:color w:val="4F81BD" w:themeColor="accent1"/>
                <w:sz w:val="22"/>
                <w:szCs w:val="22"/>
                <w:lang w:val="en-US"/>
              </w:rPr>
              <w:t xml:space="preserve"> (RWE)</w:t>
            </w: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F2</w:t>
            </w:r>
            <w:r w:rsidR="00D16D7F" w:rsidRPr="00551729">
              <w:rPr>
                <w:rFonts w:eastAsia="+mn-ea" w:cs="+mn-cs"/>
                <w:b/>
                <w:bCs/>
                <w:color w:val="4F81BD" w:themeColor="accent1"/>
                <w:sz w:val="22"/>
                <w:szCs w:val="22"/>
                <w:lang w:val="en-US"/>
              </w:rPr>
              <w:t>(</w:t>
            </w:r>
            <w:proofErr w:type="gramEnd"/>
            <w:r w:rsidR="00D16D7F" w:rsidRPr="00551729">
              <w:rPr>
                <w:rFonts w:eastAsia="+mn-ea" w:cs="+mn-cs"/>
                <w:b/>
                <w:bCs/>
                <w:color w:val="4F81BD" w:themeColor="accent1"/>
                <w:sz w:val="22"/>
                <w:szCs w:val="22"/>
                <w:lang w:val="en-US"/>
              </w:rPr>
              <w:t>RW)</w:t>
            </w:r>
            <w:r w:rsidRPr="00551729">
              <w:rPr>
                <w:rFonts w:eastAsia="+mn-ea" w:cs="+mn-cs"/>
                <w:b/>
                <w:bCs/>
                <w:color w:val="4F81BD" w:themeColor="accent1"/>
                <w:sz w:val="22"/>
                <w:szCs w:val="22"/>
                <w:lang w:val="en-US"/>
              </w:rPr>
              <w:t>, F6</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F9</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t>R3: F4</w:t>
            </w:r>
            <w:r w:rsidR="00D16D7F" w:rsidRPr="00551729">
              <w:rPr>
                <w:rFonts w:eastAsia="+mn-ea" w:cs="+mn-cs"/>
                <w:b/>
                <w:bCs/>
                <w:color w:val="4F81BD" w:themeColor="accent1"/>
                <w:sz w:val="22"/>
                <w:szCs w:val="22"/>
                <w:lang w:val="en-US"/>
              </w:rPr>
              <w:t>(RWE)</w:t>
            </w:r>
            <w:r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t>R5: F3</w:t>
            </w:r>
            <w:r w:rsidR="00D16D7F" w:rsidRPr="00551729">
              <w:rPr>
                <w:rFonts w:eastAsia="+mn-ea" w:cs="+mn-cs"/>
                <w:b/>
                <w:bCs/>
                <w:color w:val="4F81BD" w:themeColor="accent1"/>
                <w:sz w:val="22"/>
                <w:szCs w:val="22"/>
                <w:lang w:val="en-US"/>
              </w:rPr>
              <w:t>(RW)</w:t>
            </w:r>
            <w:r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F9</w:t>
            </w:r>
            <w:r w:rsidR="00D16D7F" w:rsidRPr="00551729">
              <w:rPr>
                <w:rFonts w:eastAsia="+mn-ea" w:cs="+mn-cs"/>
                <w:b/>
                <w:bCs/>
                <w:color w:val="4F81BD" w:themeColor="accent1"/>
                <w:sz w:val="22"/>
                <w:szCs w:val="22"/>
                <w:lang w:val="en-US"/>
              </w:rPr>
              <w:t>(R,E)</w:t>
            </w:r>
          </w:p>
          <w:p w14:paraId="32CD34B5" w14:textId="77777777" w:rsidR="00DE177F" w:rsidRPr="00551729" w:rsidRDefault="00DE177F" w:rsidP="00B33897">
            <w:pPr>
              <w:suppressAutoHyphens/>
              <w:rPr>
                <w:rFonts w:eastAsia="+mn-ea" w:cs="+mn-cs"/>
                <w:b/>
                <w:bCs/>
                <w:color w:val="4F81BD" w:themeColor="accent1"/>
                <w:sz w:val="22"/>
                <w:szCs w:val="22"/>
                <w:lang w:val="en-US"/>
              </w:rPr>
            </w:pPr>
          </w:p>
          <w:p w14:paraId="416D471E" w14:textId="77777777"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unique files: 5</w:t>
            </w:r>
          </w:p>
          <w:p w14:paraId="084AF783" w14:textId="65736FC5" w:rsidR="00DE177F" w:rsidRPr="00551729" w:rsidRDefault="00B33897"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br/>
              <w:t>U2:</w:t>
            </w:r>
            <w:r w:rsidR="00DE177F" w:rsidRPr="00551729">
              <w:rPr>
                <w:rFonts w:eastAsia="+mn-ea" w:cs="+mn-cs"/>
                <w:b/>
                <w:bCs/>
                <w:color w:val="4F81BD" w:themeColor="accent1"/>
                <w:sz w:val="22"/>
                <w:szCs w:val="22"/>
                <w:lang w:val="en-US"/>
              </w:rPr>
              <w:t xml:space="preserve"> R2, R3, R4</w:t>
            </w:r>
            <w:r w:rsidR="00DE177F" w:rsidRPr="00551729">
              <w:rPr>
                <w:rFonts w:eastAsia="+mn-ea" w:cs="+mn-cs"/>
                <w:b/>
                <w:bCs/>
                <w:color w:val="4F81BD" w:themeColor="accent1"/>
                <w:sz w:val="22"/>
                <w:szCs w:val="22"/>
                <w:lang w:val="en-US"/>
              </w:rPr>
              <w:br/>
              <w:t>R2: F2</w:t>
            </w:r>
            <w:r w:rsidR="00D16D7F" w:rsidRPr="00551729">
              <w:rPr>
                <w:rFonts w:eastAsia="+mn-ea" w:cs="+mn-cs"/>
                <w:b/>
                <w:bCs/>
                <w:color w:val="4F81BD" w:themeColor="accent1"/>
                <w:sz w:val="22"/>
                <w:szCs w:val="22"/>
                <w:lang w:val="en-US"/>
              </w:rPr>
              <w:t>(R</w:t>
            </w:r>
            <w:proofErr w:type="gramStart"/>
            <w:r w:rsidR="00D16D7F" w:rsidRPr="00551729">
              <w:rPr>
                <w:rFonts w:eastAsia="+mn-ea" w:cs="+mn-cs"/>
                <w:b/>
                <w:bCs/>
                <w:color w:val="4F81BD" w:themeColor="accent1"/>
                <w:sz w:val="22"/>
                <w:szCs w:val="22"/>
                <w:lang w:val="en-US"/>
              </w:rPr>
              <w:t>,E</w:t>
            </w:r>
            <w:proofErr w:type="gramEnd"/>
            <w:r w:rsidR="00D16D7F" w:rsidRPr="00551729">
              <w:rPr>
                <w:rFonts w:eastAsia="+mn-ea" w:cs="+mn-cs"/>
                <w:b/>
                <w:bCs/>
                <w:color w:val="4F81BD" w:themeColor="accent1"/>
                <w:sz w:val="22"/>
                <w:szCs w:val="22"/>
                <w:lang w:val="en-US"/>
              </w:rPr>
              <w:t>)</w:t>
            </w:r>
            <w:r w:rsidR="00DE177F" w:rsidRPr="00551729">
              <w:rPr>
                <w:rFonts w:eastAsia="+mn-ea" w:cs="+mn-cs"/>
                <w:b/>
                <w:bCs/>
                <w:color w:val="4F81BD" w:themeColor="accent1"/>
                <w:sz w:val="22"/>
                <w:szCs w:val="22"/>
                <w:lang w:val="en-US"/>
              </w:rPr>
              <w:t>, F4</w:t>
            </w:r>
            <w:r w:rsidR="00D16D7F" w:rsidRPr="00551729">
              <w:rPr>
                <w:rFonts w:eastAsia="+mn-ea" w:cs="+mn-cs"/>
                <w:b/>
                <w:bCs/>
                <w:color w:val="4F81BD" w:themeColor="accent1"/>
                <w:sz w:val="22"/>
                <w:szCs w:val="22"/>
                <w:lang w:val="en-US"/>
              </w:rPr>
              <w:t>®, F8®</w:t>
            </w:r>
            <w:r w:rsidR="00DE177F" w:rsidRPr="00551729">
              <w:rPr>
                <w:rFonts w:eastAsia="+mn-ea" w:cs="+mn-cs"/>
                <w:b/>
                <w:bCs/>
                <w:color w:val="4F81BD" w:themeColor="accent1"/>
                <w:sz w:val="22"/>
                <w:szCs w:val="22"/>
                <w:lang w:val="en-US"/>
              </w:rPr>
              <w:br/>
              <w:t>R3: F4</w:t>
            </w:r>
            <w:r w:rsidR="00D16D7F" w:rsidRPr="00551729">
              <w:rPr>
                <w:rFonts w:eastAsia="+mn-ea" w:cs="+mn-cs"/>
                <w:b/>
                <w:bCs/>
                <w:color w:val="4F81BD" w:themeColor="accent1"/>
                <w:sz w:val="22"/>
                <w:szCs w:val="22"/>
                <w:lang w:val="en-US"/>
              </w:rPr>
              <w:t>(RWE)</w:t>
            </w:r>
            <w:r w:rsidR="00DE177F"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p>
          <w:p w14:paraId="62030E7C" w14:textId="4A12611C"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R4: F2</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F6</w:t>
            </w:r>
            <w:r w:rsidR="00D16D7F" w:rsidRPr="00551729">
              <w:rPr>
                <w:rFonts w:eastAsia="+mn-ea" w:cs="+mn-cs"/>
                <w:b/>
                <w:bCs/>
                <w:color w:val="4F81BD" w:themeColor="accent1"/>
                <w:sz w:val="22"/>
                <w:szCs w:val="22"/>
                <w:lang w:val="en-US"/>
              </w:rPr>
              <w:t>(</w:t>
            </w:r>
            <w:proofErr w:type="gramEnd"/>
            <w:r w:rsidR="00D16D7F" w:rsidRPr="00551729">
              <w:rPr>
                <w:rFonts w:eastAsia="+mn-ea" w:cs="+mn-cs"/>
                <w:b/>
                <w:bCs/>
                <w:color w:val="4F81BD" w:themeColor="accent1"/>
                <w:sz w:val="22"/>
                <w:szCs w:val="22"/>
                <w:lang w:val="en-US"/>
              </w:rPr>
              <w:t>RWE)</w:t>
            </w:r>
            <w:r w:rsidRPr="00551729">
              <w:rPr>
                <w:rFonts w:eastAsia="+mn-ea" w:cs="+mn-cs"/>
                <w:b/>
                <w:bCs/>
                <w:color w:val="4F81BD" w:themeColor="accent1"/>
                <w:sz w:val="22"/>
                <w:szCs w:val="22"/>
                <w:lang w:val="en-US"/>
              </w:rPr>
              <w:t>, F10</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r>
          </w:p>
          <w:p w14:paraId="47B1D4DD" w14:textId="141BE2A1" w:rsidR="00B33897"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unique files: 5</w:t>
            </w:r>
          </w:p>
          <w:p w14:paraId="04D84833" w14:textId="77777777" w:rsidR="0019543E" w:rsidRPr="008870C6" w:rsidRDefault="0019543E" w:rsidP="0019543E">
            <w:pPr>
              <w:pStyle w:val="ListParagraph"/>
              <w:suppressAutoHyphens/>
              <w:ind w:left="360"/>
              <w:jc w:val="both"/>
              <w:rPr>
                <w:rFonts w:eastAsia="+mn-ea" w:cs="+mn-cs"/>
                <w:b/>
                <w:bCs/>
                <w:color w:val="000000"/>
                <w:sz w:val="22"/>
                <w:szCs w:val="22"/>
                <w:lang w:val="en-US"/>
              </w:rPr>
            </w:pPr>
          </w:p>
          <w:p w14:paraId="78567B34" w14:textId="77777777" w:rsidR="0019543E" w:rsidRPr="00DF78E6" w:rsidRDefault="0019543E" w:rsidP="00825749">
            <w:pPr>
              <w:pStyle w:val="ListParagraph"/>
              <w:numPr>
                <w:ilvl w:val="0"/>
                <w:numId w:val="31"/>
              </w:numPr>
              <w:suppressAutoHyphens/>
              <w:jc w:val="both"/>
              <w:rPr>
                <w:rFonts w:eastAsia="+mn-ea" w:cs="+mn-cs"/>
                <w:b/>
                <w:bCs/>
                <w:color w:val="000000"/>
                <w:sz w:val="22"/>
                <w:szCs w:val="22"/>
                <w:lang w:val="en-US"/>
              </w:rPr>
            </w:pPr>
            <w:r>
              <w:t>For each of the users U3, U4, and U5, list all the files that this user can access as well as the types of access rights.</w:t>
            </w:r>
          </w:p>
          <w:p w14:paraId="20266011" w14:textId="77777777" w:rsidR="00FC1CFD" w:rsidRPr="00551729" w:rsidRDefault="00DF78E6"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U3:</w:t>
            </w:r>
            <w:r w:rsidR="00FC1CFD" w:rsidRPr="00551729">
              <w:rPr>
                <w:rFonts w:eastAsia="+mn-ea" w:cs="+mn-cs"/>
                <w:b/>
                <w:bCs/>
                <w:color w:val="4F81BD" w:themeColor="accent1"/>
                <w:sz w:val="22"/>
                <w:szCs w:val="22"/>
                <w:lang w:val="en-US"/>
              </w:rPr>
              <w:t>R3</w:t>
            </w:r>
          </w:p>
          <w:p w14:paraId="3C8F4A01" w14:textId="44F44025" w:rsidR="00FC1CFD" w:rsidRPr="00551729" w:rsidRDefault="00FC1CFD"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F4 (R</w:t>
            </w:r>
            <w:proofErr w:type="gramStart"/>
            <w:r w:rsidRPr="00551729">
              <w:rPr>
                <w:rFonts w:eastAsia="+mn-ea" w:cs="+mn-cs"/>
                <w:b/>
                <w:bCs/>
                <w:color w:val="4F81BD" w:themeColor="accent1"/>
                <w:sz w:val="22"/>
                <w:szCs w:val="22"/>
                <w:lang w:val="en-US"/>
              </w:rPr>
              <w:t>,W,E</w:t>
            </w:r>
            <w:proofErr w:type="gramEnd"/>
            <w:r w:rsidRPr="00551729">
              <w:rPr>
                <w:rFonts w:eastAsia="+mn-ea" w:cs="+mn-cs"/>
                <w:b/>
                <w:bCs/>
                <w:color w:val="4F81BD" w:themeColor="accent1"/>
                <w:sz w:val="22"/>
                <w:szCs w:val="22"/>
                <w:lang w:val="en-US"/>
              </w:rPr>
              <w:t>), F7®</w:t>
            </w:r>
          </w:p>
          <w:p w14:paraId="2854EEAC" w14:textId="77777777"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files: 2</w:t>
            </w:r>
          </w:p>
          <w:p w14:paraId="5B60ED8D" w14:textId="5D55010B" w:rsidR="00DF78E6" w:rsidRPr="00551729" w:rsidRDefault="00DF78E6"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br/>
              <w:t>U4:</w:t>
            </w:r>
            <w:r w:rsidR="00FC1CFD" w:rsidRPr="00551729">
              <w:rPr>
                <w:rFonts w:eastAsia="+mn-ea" w:cs="+mn-cs"/>
                <w:b/>
                <w:bCs/>
                <w:color w:val="4F81BD" w:themeColor="accent1"/>
                <w:sz w:val="22"/>
                <w:szCs w:val="22"/>
                <w:lang w:val="en-US"/>
              </w:rPr>
              <w:t>R1, R2</w:t>
            </w:r>
          </w:p>
          <w:p w14:paraId="2115E48E" w14:textId="19DF71AC"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R1: </w:t>
            </w:r>
            <w:proofErr w:type="gramStart"/>
            <w:r w:rsidRPr="00551729">
              <w:rPr>
                <w:rFonts w:eastAsia="+mn-ea" w:cs="+mn-cs"/>
                <w:b/>
                <w:bCs/>
                <w:color w:val="4F81BD" w:themeColor="accent1"/>
                <w:sz w:val="22"/>
                <w:szCs w:val="22"/>
                <w:lang w:val="en-US"/>
              </w:rPr>
              <w:t>F1(</w:t>
            </w:r>
            <w:proofErr w:type="gramEnd"/>
            <w:r w:rsidRPr="00551729">
              <w:rPr>
                <w:rFonts w:eastAsia="+mn-ea" w:cs="+mn-cs"/>
                <w:b/>
                <w:bCs/>
                <w:color w:val="4F81BD" w:themeColor="accent1"/>
                <w:sz w:val="22"/>
                <w:szCs w:val="22"/>
                <w:lang w:val="en-US"/>
              </w:rPr>
              <w:t>RWE), F2(RW), F6®, F9®</w:t>
            </w:r>
            <w:r w:rsidR="00A13FFC" w:rsidRPr="00551729">
              <w:rPr>
                <w:rFonts w:eastAsia="+mn-ea" w:cs="+mn-cs"/>
                <w:b/>
                <w:bCs/>
                <w:color w:val="4F81BD" w:themeColor="accent1"/>
                <w:sz w:val="22"/>
                <w:szCs w:val="22"/>
                <w:lang w:val="en-US"/>
              </w:rPr>
              <w:br/>
              <w:t>R2: F2(RE), F4®, F5(RE), F8®, F10®</w:t>
            </w:r>
          </w:p>
          <w:p w14:paraId="6BE7B3AA" w14:textId="3CFB8859"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files:</w:t>
            </w:r>
            <w:r w:rsidR="00A13FFC" w:rsidRPr="00551729">
              <w:rPr>
                <w:rFonts w:eastAsia="+mn-ea" w:cs="+mn-cs"/>
                <w:b/>
                <w:bCs/>
                <w:color w:val="4F81BD" w:themeColor="accent1"/>
                <w:sz w:val="22"/>
                <w:szCs w:val="22"/>
                <w:lang w:val="en-US"/>
              </w:rPr>
              <w:t>8</w:t>
            </w:r>
            <w:r w:rsidR="00A13FFC" w:rsidRPr="00551729">
              <w:rPr>
                <w:rFonts w:eastAsia="+mn-ea" w:cs="+mn-cs"/>
                <w:b/>
                <w:bCs/>
                <w:color w:val="4F81BD" w:themeColor="accent1"/>
                <w:sz w:val="22"/>
                <w:szCs w:val="22"/>
                <w:lang w:val="en-US"/>
              </w:rPr>
              <w:br/>
            </w:r>
          </w:p>
          <w:p w14:paraId="45906DA2" w14:textId="69C75C21" w:rsidR="00DF78E6" w:rsidRPr="00551729" w:rsidRDefault="00DF78E6"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U5:</w:t>
            </w:r>
            <w:r w:rsidR="00FC1CFD" w:rsidRPr="00551729">
              <w:rPr>
                <w:rFonts w:eastAsia="+mn-ea" w:cs="+mn-cs"/>
                <w:b/>
                <w:bCs/>
                <w:color w:val="4F81BD" w:themeColor="accent1"/>
                <w:sz w:val="22"/>
                <w:szCs w:val="22"/>
                <w:lang w:val="en-US"/>
              </w:rPr>
              <w:t>R2, R3</w:t>
            </w:r>
          </w:p>
          <w:p w14:paraId="44DAE3FE" w14:textId="77777777" w:rsidR="00A13FFC" w:rsidRPr="00551729" w:rsidRDefault="00A13FFC" w:rsidP="00A13FFC">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R2: </w:t>
            </w:r>
            <w:proofErr w:type="gramStart"/>
            <w:r w:rsidRPr="00551729">
              <w:rPr>
                <w:rFonts w:eastAsia="+mn-ea" w:cs="+mn-cs"/>
                <w:b/>
                <w:bCs/>
                <w:color w:val="4F81BD" w:themeColor="accent1"/>
                <w:sz w:val="22"/>
                <w:szCs w:val="22"/>
                <w:lang w:val="en-US"/>
              </w:rPr>
              <w:t>F2(</w:t>
            </w:r>
            <w:proofErr w:type="gramEnd"/>
            <w:r w:rsidRPr="00551729">
              <w:rPr>
                <w:rFonts w:eastAsia="+mn-ea" w:cs="+mn-cs"/>
                <w:b/>
                <w:bCs/>
                <w:color w:val="4F81BD" w:themeColor="accent1"/>
                <w:sz w:val="22"/>
                <w:szCs w:val="22"/>
                <w:lang w:val="en-US"/>
              </w:rPr>
              <w:t>RE), F4®, F5(RE), F8®, F10®</w:t>
            </w:r>
          </w:p>
          <w:p w14:paraId="12F8B91D" w14:textId="750AF5AB" w:rsidR="00A13FFC" w:rsidRPr="00551729" w:rsidRDefault="00A13FFC"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R3: </w:t>
            </w:r>
            <w:proofErr w:type="gramStart"/>
            <w:r w:rsidRPr="00551729">
              <w:rPr>
                <w:rFonts w:eastAsia="+mn-ea" w:cs="+mn-cs"/>
                <w:b/>
                <w:bCs/>
                <w:color w:val="4F81BD" w:themeColor="accent1"/>
                <w:sz w:val="22"/>
                <w:szCs w:val="22"/>
                <w:lang w:val="en-US"/>
              </w:rPr>
              <w:t>F4(</w:t>
            </w:r>
            <w:proofErr w:type="gramEnd"/>
            <w:r w:rsidRPr="00551729">
              <w:rPr>
                <w:rFonts w:eastAsia="+mn-ea" w:cs="+mn-cs"/>
                <w:b/>
                <w:bCs/>
                <w:color w:val="4F81BD" w:themeColor="accent1"/>
                <w:sz w:val="22"/>
                <w:szCs w:val="22"/>
                <w:lang w:val="en-US"/>
              </w:rPr>
              <w:t>RWE), F7®</w:t>
            </w:r>
          </w:p>
          <w:p w14:paraId="032E6F60" w14:textId="407F8586" w:rsidR="00FC1CFD" w:rsidRPr="00551729" w:rsidRDefault="00FC1CFD"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files:</w:t>
            </w:r>
            <w:r w:rsidR="00A13FFC" w:rsidRPr="00551729">
              <w:rPr>
                <w:rFonts w:eastAsia="+mn-ea" w:cs="+mn-cs"/>
                <w:b/>
                <w:bCs/>
                <w:color w:val="4F81BD" w:themeColor="accent1"/>
                <w:sz w:val="22"/>
                <w:szCs w:val="22"/>
                <w:lang w:val="en-US"/>
              </w:rPr>
              <w:t>6</w:t>
            </w:r>
          </w:p>
          <w:p w14:paraId="28C18050" w14:textId="77777777" w:rsidR="0019543E" w:rsidRDefault="0019543E" w:rsidP="0019543E">
            <w:pPr>
              <w:pStyle w:val="ListParagraph"/>
              <w:rPr>
                <w:rFonts w:eastAsia="+mn-ea" w:cs="+mn-cs"/>
                <w:b/>
                <w:bCs/>
                <w:color w:val="000000"/>
                <w:sz w:val="22"/>
                <w:szCs w:val="22"/>
                <w:lang w:val="en-US"/>
              </w:rPr>
            </w:pPr>
          </w:p>
          <w:p w14:paraId="226451CF" w14:textId="77777777" w:rsidR="0019543E" w:rsidRPr="008870C6" w:rsidRDefault="0019543E" w:rsidP="00825749">
            <w:pPr>
              <w:pStyle w:val="ListParagraph"/>
              <w:numPr>
                <w:ilvl w:val="0"/>
                <w:numId w:val="31"/>
              </w:numPr>
              <w:suppressAutoHyphens/>
              <w:jc w:val="both"/>
              <w:rPr>
                <w:rFonts w:eastAsia="+mn-ea" w:cs="+mn-cs"/>
                <w:b/>
                <w:bCs/>
                <w:color w:val="000000"/>
                <w:sz w:val="22"/>
                <w:szCs w:val="22"/>
                <w:lang w:val="en-US"/>
              </w:rPr>
            </w:pPr>
            <w:r>
              <w:t xml:space="preserve">Among the 10 users, who can access the maximum number of files? What files can this user access? For each of these files, by what permissions can this </w:t>
            </w:r>
            <w:proofErr w:type="gramStart"/>
            <w:r>
              <w:t>user access</w:t>
            </w:r>
            <w:proofErr w:type="gramEnd"/>
            <w:r>
              <w:t xml:space="preserve"> it? </w:t>
            </w:r>
            <w:r w:rsidRPr="008870C6">
              <w:rPr>
                <w:rFonts w:eastAsia="+mn-ea" w:cs="+mn-cs"/>
                <w:b/>
                <w:bCs/>
                <w:color w:val="000000"/>
                <w:sz w:val="22"/>
                <w:szCs w:val="22"/>
                <w:lang w:val="en-US"/>
              </w:rPr>
              <w:t xml:space="preserve">                  </w:t>
            </w:r>
          </w:p>
          <w:p w14:paraId="7DA33661" w14:textId="6284FF25" w:rsidR="0019543E" w:rsidRPr="00551729" w:rsidRDefault="00A13FFC" w:rsidP="0019543E">
            <w:pPr>
              <w:pStyle w:val="ListParagraph"/>
              <w:suppressAutoHyphens/>
              <w:ind w:left="360"/>
              <w:jc w:val="both"/>
              <w:rPr>
                <w:color w:val="4F81BD" w:themeColor="accent1"/>
              </w:rPr>
            </w:pPr>
            <w:r w:rsidRPr="00551729">
              <w:rPr>
                <w:color w:val="4F81BD" w:themeColor="accent1"/>
              </w:rPr>
              <w:t>U10</w:t>
            </w:r>
          </w:p>
          <w:p w14:paraId="233D0A4E" w14:textId="77777777" w:rsidR="00A13FFC" w:rsidRDefault="00A13FFC" w:rsidP="0019543E">
            <w:pPr>
              <w:pStyle w:val="ListParagraph"/>
              <w:suppressAutoHyphens/>
              <w:ind w:left="360"/>
              <w:jc w:val="both"/>
            </w:pPr>
          </w:p>
          <w:p w14:paraId="796A32AD" w14:textId="77777777" w:rsidR="0019543E" w:rsidRDefault="0019543E" w:rsidP="00825749">
            <w:pPr>
              <w:pStyle w:val="ListParagraph"/>
              <w:numPr>
                <w:ilvl w:val="0"/>
                <w:numId w:val="31"/>
              </w:numPr>
              <w:suppressAutoHyphens/>
              <w:jc w:val="both"/>
            </w:pPr>
            <w:r>
              <w:t>Explain what a constraint is in a RBAC model. List and explain the three types of constraints in the RBAC reference models that we have studied</w:t>
            </w:r>
            <w:r w:rsidRPr="006C49C4">
              <w:rPr>
                <w:rFonts w:eastAsia="+mn-ea" w:cs="+mn-cs"/>
                <w:color w:val="000000"/>
                <w:lang w:val="en-US"/>
              </w:rPr>
              <w:t>.</w:t>
            </w:r>
          </w:p>
          <w:p w14:paraId="25290BD2" w14:textId="6ACB19A6" w:rsidR="00A95C1A" w:rsidRPr="00A95C1A" w:rsidRDefault="00A95C1A" w:rsidP="00A95C1A">
            <w:pPr>
              <w:pStyle w:val="ListParagraph"/>
              <w:rPr>
                <w:color w:val="4F81BD" w:themeColor="accent1"/>
              </w:rPr>
            </w:pPr>
            <w:r w:rsidRPr="00A95C1A">
              <w:rPr>
                <w:color w:val="4F81BD" w:themeColor="accent1"/>
              </w:rPr>
              <w:t xml:space="preserve">A defined relationship among roles, or a condition related to roles. Three types of </w:t>
            </w:r>
            <w:r w:rsidRPr="00A95C1A">
              <w:rPr>
                <w:color w:val="4F81BD" w:themeColor="accent1"/>
              </w:rPr>
              <w:lastRenderedPageBreak/>
              <w:t xml:space="preserve">constraints:   </w:t>
            </w:r>
          </w:p>
          <w:p w14:paraId="32B74C09" w14:textId="77777777" w:rsidR="00A95C1A" w:rsidRPr="00A95C1A" w:rsidRDefault="00A95C1A" w:rsidP="00A95C1A">
            <w:pPr>
              <w:pStyle w:val="ListParagraph"/>
              <w:rPr>
                <w:color w:val="4F81BD" w:themeColor="accent1"/>
              </w:rPr>
            </w:pPr>
            <w:r w:rsidRPr="00A95C1A">
              <w:rPr>
                <w:color w:val="4F81BD" w:themeColor="accent1"/>
              </w:rPr>
              <w:t xml:space="preserve">
 </w:t>
            </w:r>
          </w:p>
          <w:p w14:paraId="3CECB974" w14:textId="77777777" w:rsidR="00A95C1A" w:rsidRPr="00A95C1A" w:rsidRDefault="00A95C1A" w:rsidP="00A95C1A">
            <w:pPr>
              <w:pStyle w:val="ListParagraph"/>
              <w:rPr>
                <w:color w:val="4F81BD" w:themeColor="accent1"/>
              </w:rPr>
            </w:pPr>
            <w:r w:rsidRPr="00A95C1A">
              <w:rPr>
                <w:b/>
                <w:color w:val="4F81BD" w:themeColor="accent1"/>
              </w:rPr>
              <w:t xml:space="preserve">
Mutually exclusive roles </w:t>
            </w:r>
            <w:r w:rsidRPr="00A95C1A">
              <w:rPr>
                <w:color w:val="4F81BD" w:themeColor="accent1"/>
              </w:rPr>
              <w:t xml:space="preserve">are roles such that a user can be assigned to only one role </w:t>
            </w:r>
          </w:p>
          <w:p w14:paraId="60937C38" w14:textId="77777777" w:rsidR="00A95C1A" w:rsidRPr="00A95C1A" w:rsidRDefault="00A95C1A" w:rsidP="00A95C1A">
            <w:pPr>
              <w:pStyle w:val="ListParagraph"/>
              <w:rPr>
                <w:color w:val="4F81BD" w:themeColor="accent1"/>
              </w:rPr>
            </w:pPr>
            <w:r w:rsidRPr="00A95C1A">
              <w:rPr>
                <w:color w:val="4F81BD" w:themeColor="accent1"/>
              </w:rPr>
              <w:t xml:space="preserve">
The set of mutually exclusive roles should have non-overlapping permission (that is, for this type of roles, any permission can be granted to only one role)</w:t>
            </w:r>
          </w:p>
          <w:p w14:paraId="15114B76" w14:textId="77777777" w:rsidR="00A95C1A" w:rsidRPr="00A95C1A" w:rsidRDefault="00A95C1A" w:rsidP="00A95C1A">
            <w:pPr>
              <w:pStyle w:val="ListParagraph"/>
              <w:rPr>
                <w:color w:val="4F81BD" w:themeColor="accent1"/>
              </w:rPr>
            </w:pPr>
            <w:r w:rsidRPr="00A95C1A">
              <w:rPr>
                <w:color w:val="4F81BD" w:themeColor="accent1"/>
              </w:rPr>
              <w:t xml:space="preserve">
The purpose is to increase the difficulty of collusion among individuals to thwart security policies  </w:t>
            </w:r>
          </w:p>
          <w:p w14:paraId="53889C8C" w14:textId="77777777" w:rsidR="00A95C1A" w:rsidRPr="00A95C1A" w:rsidRDefault="00A95C1A" w:rsidP="00A95C1A">
            <w:pPr>
              <w:pStyle w:val="ListParagraph"/>
              <w:rPr>
                <w:color w:val="4F81BD" w:themeColor="accent1"/>
              </w:rPr>
            </w:pPr>
            <w:r w:rsidRPr="00A95C1A">
              <w:rPr>
                <w:color w:val="4F81BD" w:themeColor="accent1"/>
              </w:rPr>
              <w:t xml:space="preserve">
</w:t>
            </w:r>
          </w:p>
          <w:p w14:paraId="3AEA86EB" w14:textId="77777777" w:rsidR="00A95C1A" w:rsidRPr="00A95C1A" w:rsidRDefault="00A95C1A" w:rsidP="00A95C1A">
            <w:pPr>
              <w:pStyle w:val="ListParagraph"/>
              <w:rPr>
                <w:color w:val="4F81BD" w:themeColor="accent1"/>
              </w:rPr>
            </w:pPr>
            <w:r w:rsidRPr="00A95C1A">
              <w:rPr>
                <w:b/>
                <w:color w:val="4F81BD" w:themeColor="accent1"/>
              </w:rPr>
              <w:t xml:space="preserve">
Cardinality</w:t>
            </w:r>
            <w:r w:rsidRPr="00A95C1A">
              <w:rPr>
                <w:color w:val="4F81BD" w:themeColor="accent1"/>
              </w:rPr>
              <w:t xml:space="preserve"> refers to setting a maximum number with respect to roles  </w:t>
            </w:r>
          </w:p>
          <w:p w14:paraId="0FB83709" w14:textId="77777777" w:rsidR="00A95C1A" w:rsidRDefault="00A95C1A" w:rsidP="00A95C1A">
            <w:pPr>
              <w:pStyle w:val="ListParagraph"/>
              <w:rPr>
                <w:color w:val="4F81BD" w:themeColor="accent1"/>
              </w:rPr>
            </w:pPr>
          </w:p>
          <w:p w14:paraId="5246B9F7" w14:textId="5CBB1241" w:rsidR="00A95C1A" w:rsidRDefault="00A95C1A" w:rsidP="00A95C1A">
            <w:pPr>
              <w:pStyle w:val="ListParagraph"/>
              <w:rPr>
                <w:color w:val="4F81BD" w:themeColor="accent1"/>
              </w:rPr>
            </w:pPr>
            <w:r w:rsidRPr="00A95C1A">
              <w:rPr>
                <w:color w:val="4F81BD" w:themeColor="accent1"/>
              </w:rPr>
              <w:t xml:space="preserve">
</w:t>
            </w:r>
            <w:r w:rsidRPr="00A95C1A">
              <w:rPr>
                <w:b/>
                <w:color w:val="4F81BD" w:themeColor="accent1"/>
              </w:rPr>
              <w:t xml:space="preserve">Prerequisite </w:t>
            </w:r>
            <w:r w:rsidRPr="00A95C1A">
              <w:rPr>
                <w:color w:val="4F81BD" w:themeColor="accent1"/>
              </w:rPr>
              <w:t>dictates that a user can only be assigned to a particular role if it is already assigned to some other specified role – used to structure the implem</w:t>
            </w:r>
            <w:r>
              <w:rPr>
                <w:color w:val="4F81BD" w:themeColor="accent1"/>
              </w:rPr>
              <w:t>entation of the least privilege.</w:t>
            </w:r>
          </w:p>
          <w:p w14:paraId="7750402E" w14:textId="77777777" w:rsidR="00A95C1A" w:rsidRPr="00A95C1A" w:rsidRDefault="00A95C1A" w:rsidP="00A95C1A">
            <w:pPr>
              <w:pStyle w:val="ListParagraph"/>
              <w:rPr>
                <w:color w:val="4F81BD" w:themeColor="accent1"/>
              </w:rPr>
            </w:pPr>
          </w:p>
          <w:p w14:paraId="48DFDD24" w14:textId="3A9497ED" w:rsidR="0019543E" w:rsidRDefault="00A95C1A" w:rsidP="00A95C1A">
            <w:pPr>
              <w:pStyle w:val="ListParagraph"/>
              <w:numPr>
                <w:ilvl w:val="0"/>
                <w:numId w:val="31"/>
              </w:numPr>
              <w:suppressAutoHyphens/>
              <w:jc w:val="both"/>
            </w:pPr>
            <w:r w:rsidRPr="00A95C1A">
              <w:rPr>
                <w:rFonts w:eastAsia="Times New Roman"/>
                <w:b/>
                <w:lang w:eastAsia="en-AU"/>
              </w:rPr>
              <w:t xml:space="preserve">
</w:t>
            </w:r>
            <w:r w:rsidRPr="00A95C1A">
              <w:rPr>
                <w:b/>
              </w:rPr>
              <w:t xml:space="preserve"> </w:t>
            </w:r>
            <w:r w:rsidR="0019543E">
              <w:t xml:space="preserve">In real-world applications, a role can be defined as a combination of official position and job function. Suppose an organization has 10 official positions and 20 job functions. How many different roles does this organization have? </w:t>
            </w:r>
          </w:p>
          <w:p w14:paraId="4F33910F" w14:textId="375EBD43" w:rsidR="00FC2DA0" w:rsidRDefault="002366DB" w:rsidP="00FC2DA0">
            <w:pPr>
              <w:pStyle w:val="ListParagraph"/>
              <w:suppressAutoHyphens/>
              <w:ind w:left="0"/>
              <w:jc w:val="both"/>
              <w:rPr>
                <w:color w:val="4F81BD" w:themeColor="accent1"/>
              </w:rPr>
            </w:pPr>
            <w:r w:rsidRPr="002366DB">
              <w:rPr>
                <w:color w:val="4F81BD" w:themeColor="accent1"/>
              </w:rPr>
              <w:t>10 x 20 = 200 roles</w:t>
            </w:r>
          </w:p>
          <w:p w14:paraId="488F94AC" w14:textId="77777777" w:rsidR="002366DB" w:rsidRPr="002366DB" w:rsidRDefault="002366DB" w:rsidP="00FC2DA0">
            <w:pPr>
              <w:pStyle w:val="ListParagraph"/>
              <w:suppressAutoHyphens/>
              <w:ind w:left="0"/>
              <w:jc w:val="both"/>
              <w:rPr>
                <w:color w:val="4F81BD" w:themeColor="accent1"/>
              </w:rPr>
            </w:pPr>
          </w:p>
          <w:p w14:paraId="0850C445" w14:textId="77777777" w:rsidR="00162F0E" w:rsidRPr="00406CB8" w:rsidRDefault="00FC2DA0" w:rsidP="00825749">
            <w:pPr>
              <w:pStyle w:val="ListParagraph"/>
              <w:numPr>
                <w:ilvl w:val="0"/>
                <w:numId w:val="31"/>
              </w:numPr>
              <w:suppressAutoHyphens/>
              <w:jc w:val="both"/>
            </w:pPr>
            <w:r>
              <w:t xml:space="preserve">The BLP model was developed for data confidentiality. Is this model effective to protect data integrity? Why or why not? </w:t>
            </w:r>
          </w:p>
        </w:tc>
      </w:tr>
    </w:tbl>
    <w:p w14:paraId="416DB3ED" w14:textId="1C84953D" w:rsidR="00406CB8" w:rsidRPr="00551729" w:rsidRDefault="009835FF">
      <w:pPr>
        <w:rPr>
          <w:color w:val="4F81BD" w:themeColor="accent1"/>
          <w:sz w:val="30"/>
          <w:szCs w:val="30"/>
        </w:rPr>
      </w:pPr>
      <w:r w:rsidRPr="00551729">
        <w:rPr>
          <w:color w:val="4F81BD" w:themeColor="accent1"/>
          <w:sz w:val="30"/>
          <w:szCs w:val="30"/>
        </w:rPr>
        <w:lastRenderedPageBreak/>
        <w:t xml:space="preserve">Users with the same write permissions will be able to modify the file. The integrity of the file may change based on the number of users with access to the file. The BLP model does not protect data integrity, but provides access control to files that can be modified by multiple other users. </w:t>
      </w:r>
    </w:p>
    <w:sectPr w:rsidR="00406CB8" w:rsidRPr="00551729" w:rsidSect="00FC2DA0">
      <w:headerReference w:type="default" r:id="rId11"/>
      <w:footerReference w:type="default" r:id="rId12"/>
      <w:pgSz w:w="11906" w:h="16838"/>
      <w:pgMar w:top="1134" w:right="1797" w:bottom="1440" w:left="107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29081" w14:textId="77777777" w:rsidR="002366DB" w:rsidRDefault="002366DB" w:rsidP="00152684">
      <w:r>
        <w:separator/>
      </w:r>
    </w:p>
  </w:endnote>
  <w:endnote w:type="continuationSeparator" w:id="0">
    <w:p w14:paraId="13DDC93C" w14:textId="77777777" w:rsidR="002366DB" w:rsidRDefault="002366DB"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1E946" w14:textId="77777777" w:rsidR="002366DB" w:rsidRDefault="002366DB">
    <w:pPr>
      <w:pStyle w:val="Footer"/>
      <w:jc w:val="right"/>
    </w:pPr>
    <w:r>
      <w:fldChar w:fldCharType="begin"/>
    </w:r>
    <w:r>
      <w:instrText xml:space="preserve"> PAGE   \* MERGEFORMAT </w:instrText>
    </w:r>
    <w:r>
      <w:fldChar w:fldCharType="separate"/>
    </w:r>
    <w:r w:rsidR="00551729">
      <w:rPr>
        <w:noProof/>
      </w:rPr>
      <w:t>1</w:t>
    </w:r>
    <w:r>
      <w:rPr>
        <w:noProof/>
      </w:rPr>
      <w:fldChar w:fldCharType="end"/>
    </w:r>
  </w:p>
  <w:p w14:paraId="1C4EF7DA" w14:textId="77777777" w:rsidR="002366DB" w:rsidRDefault="002366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A85FA" w14:textId="77777777" w:rsidR="002366DB" w:rsidRDefault="002366DB" w:rsidP="00152684">
      <w:r>
        <w:separator/>
      </w:r>
    </w:p>
  </w:footnote>
  <w:footnote w:type="continuationSeparator" w:id="0">
    <w:p w14:paraId="3590067B" w14:textId="77777777" w:rsidR="002366DB" w:rsidRDefault="002366DB"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5CF9D" w14:textId="77777777" w:rsidR="002366DB" w:rsidRDefault="002366DB">
    <w:pPr>
      <w:pStyle w:val="Header"/>
    </w:pPr>
    <w:r>
      <w:t xml:space="preserve">                                                                                                 </w:t>
    </w:r>
    <w:r>
      <w:rPr>
        <w:noProof/>
        <w:lang w:val="en-US" w:eastAsia="en-US"/>
      </w:rPr>
      <w:drawing>
        <wp:inline distT="0" distB="0" distL="0" distR="0" wp14:anchorId="7F1694FB" wp14:editId="205E6343">
          <wp:extent cx="1562100" cy="466725"/>
          <wp:effectExtent l="19050" t="0" r="0" b="0"/>
          <wp:docPr id="4" name="Picture 4"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271"/>
    <w:multiLevelType w:val="hybridMultilevel"/>
    <w:tmpl w:val="175229DE"/>
    <w:lvl w:ilvl="0" w:tplc="844E452C">
      <w:start w:val="1"/>
      <w:numFmt w:val="bullet"/>
      <w:lvlText w:val=""/>
      <w:lvlJc w:val="left"/>
      <w:pPr>
        <w:tabs>
          <w:tab w:val="num" w:pos="720"/>
        </w:tabs>
        <w:ind w:left="720" w:hanging="360"/>
      </w:pPr>
      <w:rPr>
        <w:rFonts w:ascii="Wingdings" w:hAnsi="Wingdings" w:hint="default"/>
      </w:rPr>
    </w:lvl>
    <w:lvl w:ilvl="1" w:tplc="1FB24FDC">
      <w:start w:val="1"/>
      <w:numFmt w:val="bullet"/>
      <w:lvlText w:val=""/>
      <w:lvlJc w:val="left"/>
      <w:pPr>
        <w:tabs>
          <w:tab w:val="num" w:pos="1440"/>
        </w:tabs>
        <w:ind w:left="1440" w:hanging="360"/>
      </w:pPr>
      <w:rPr>
        <w:rFonts w:ascii="Wingdings" w:hAnsi="Wingdings" w:hint="default"/>
      </w:rPr>
    </w:lvl>
    <w:lvl w:ilvl="2" w:tplc="32508CD6" w:tentative="1">
      <w:start w:val="1"/>
      <w:numFmt w:val="bullet"/>
      <w:lvlText w:val=""/>
      <w:lvlJc w:val="left"/>
      <w:pPr>
        <w:tabs>
          <w:tab w:val="num" w:pos="2160"/>
        </w:tabs>
        <w:ind w:left="2160" w:hanging="360"/>
      </w:pPr>
      <w:rPr>
        <w:rFonts w:ascii="Wingdings" w:hAnsi="Wingdings" w:hint="default"/>
      </w:rPr>
    </w:lvl>
    <w:lvl w:ilvl="3" w:tplc="5854F726" w:tentative="1">
      <w:start w:val="1"/>
      <w:numFmt w:val="bullet"/>
      <w:lvlText w:val=""/>
      <w:lvlJc w:val="left"/>
      <w:pPr>
        <w:tabs>
          <w:tab w:val="num" w:pos="2880"/>
        </w:tabs>
        <w:ind w:left="2880" w:hanging="360"/>
      </w:pPr>
      <w:rPr>
        <w:rFonts w:ascii="Wingdings" w:hAnsi="Wingdings" w:hint="default"/>
      </w:rPr>
    </w:lvl>
    <w:lvl w:ilvl="4" w:tplc="F8662CE6" w:tentative="1">
      <w:start w:val="1"/>
      <w:numFmt w:val="bullet"/>
      <w:lvlText w:val=""/>
      <w:lvlJc w:val="left"/>
      <w:pPr>
        <w:tabs>
          <w:tab w:val="num" w:pos="3600"/>
        </w:tabs>
        <w:ind w:left="3600" w:hanging="360"/>
      </w:pPr>
      <w:rPr>
        <w:rFonts w:ascii="Wingdings" w:hAnsi="Wingdings" w:hint="default"/>
      </w:rPr>
    </w:lvl>
    <w:lvl w:ilvl="5" w:tplc="C0E828B0" w:tentative="1">
      <w:start w:val="1"/>
      <w:numFmt w:val="bullet"/>
      <w:lvlText w:val=""/>
      <w:lvlJc w:val="left"/>
      <w:pPr>
        <w:tabs>
          <w:tab w:val="num" w:pos="4320"/>
        </w:tabs>
        <w:ind w:left="4320" w:hanging="360"/>
      </w:pPr>
      <w:rPr>
        <w:rFonts w:ascii="Wingdings" w:hAnsi="Wingdings" w:hint="default"/>
      </w:rPr>
    </w:lvl>
    <w:lvl w:ilvl="6" w:tplc="49B89516" w:tentative="1">
      <w:start w:val="1"/>
      <w:numFmt w:val="bullet"/>
      <w:lvlText w:val=""/>
      <w:lvlJc w:val="left"/>
      <w:pPr>
        <w:tabs>
          <w:tab w:val="num" w:pos="5040"/>
        </w:tabs>
        <w:ind w:left="5040" w:hanging="360"/>
      </w:pPr>
      <w:rPr>
        <w:rFonts w:ascii="Wingdings" w:hAnsi="Wingdings" w:hint="default"/>
      </w:rPr>
    </w:lvl>
    <w:lvl w:ilvl="7" w:tplc="DA8608FA" w:tentative="1">
      <w:start w:val="1"/>
      <w:numFmt w:val="bullet"/>
      <w:lvlText w:val=""/>
      <w:lvlJc w:val="left"/>
      <w:pPr>
        <w:tabs>
          <w:tab w:val="num" w:pos="5760"/>
        </w:tabs>
        <w:ind w:left="5760" w:hanging="360"/>
      </w:pPr>
      <w:rPr>
        <w:rFonts w:ascii="Wingdings" w:hAnsi="Wingdings" w:hint="default"/>
      </w:rPr>
    </w:lvl>
    <w:lvl w:ilvl="8" w:tplc="E35828E4" w:tentative="1">
      <w:start w:val="1"/>
      <w:numFmt w:val="bullet"/>
      <w:lvlText w:val=""/>
      <w:lvlJc w:val="left"/>
      <w:pPr>
        <w:tabs>
          <w:tab w:val="num" w:pos="6480"/>
        </w:tabs>
        <w:ind w:left="6480" w:hanging="360"/>
      </w:pPr>
      <w:rPr>
        <w:rFonts w:ascii="Wingdings" w:hAnsi="Wingdings" w:hint="default"/>
      </w:rPr>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6">
    <w:nsid w:val="13D4690C"/>
    <w:multiLevelType w:val="multilevel"/>
    <w:tmpl w:val="7A9E97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8">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CB458AE"/>
    <w:multiLevelType w:val="hybridMultilevel"/>
    <w:tmpl w:val="CB1EBD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3">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7">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8">
    <w:nsid w:val="726C7CC1"/>
    <w:multiLevelType w:val="hybridMultilevel"/>
    <w:tmpl w:val="7B3E9232"/>
    <w:lvl w:ilvl="0" w:tplc="306E7B2E">
      <w:start w:val="1"/>
      <w:numFmt w:val="decimal"/>
      <w:lvlText w:val="%1."/>
      <w:lvlJc w:val="left"/>
      <w:pPr>
        <w:tabs>
          <w:tab w:val="num" w:pos="720"/>
        </w:tabs>
        <w:ind w:left="720" w:hanging="360"/>
      </w:pPr>
      <w:rPr>
        <w:rFonts w:hint="default"/>
        <w:b w:val="0"/>
        <w:bCs w:val="0"/>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0">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7E7944A1"/>
    <w:multiLevelType w:val="hybridMultilevel"/>
    <w:tmpl w:val="502C3A10"/>
    <w:lvl w:ilvl="0" w:tplc="FD5A0024">
      <w:start w:val="1"/>
      <w:numFmt w:val="bullet"/>
      <w:lvlText w:val=""/>
      <w:lvlJc w:val="left"/>
      <w:pPr>
        <w:tabs>
          <w:tab w:val="num" w:pos="720"/>
        </w:tabs>
        <w:ind w:left="720" w:hanging="360"/>
      </w:pPr>
      <w:rPr>
        <w:rFonts w:ascii="Wingdings" w:hAnsi="Wingdings" w:hint="default"/>
      </w:rPr>
    </w:lvl>
    <w:lvl w:ilvl="1" w:tplc="A9629638" w:tentative="1">
      <w:start w:val="1"/>
      <w:numFmt w:val="bullet"/>
      <w:lvlText w:val=""/>
      <w:lvlJc w:val="left"/>
      <w:pPr>
        <w:tabs>
          <w:tab w:val="num" w:pos="1440"/>
        </w:tabs>
        <w:ind w:left="1440" w:hanging="360"/>
      </w:pPr>
      <w:rPr>
        <w:rFonts w:ascii="Wingdings" w:hAnsi="Wingdings" w:hint="default"/>
      </w:rPr>
    </w:lvl>
    <w:lvl w:ilvl="2" w:tplc="8FB45368" w:tentative="1">
      <w:start w:val="1"/>
      <w:numFmt w:val="bullet"/>
      <w:lvlText w:val=""/>
      <w:lvlJc w:val="left"/>
      <w:pPr>
        <w:tabs>
          <w:tab w:val="num" w:pos="2160"/>
        </w:tabs>
        <w:ind w:left="2160" w:hanging="360"/>
      </w:pPr>
      <w:rPr>
        <w:rFonts w:ascii="Wingdings" w:hAnsi="Wingdings" w:hint="default"/>
      </w:rPr>
    </w:lvl>
    <w:lvl w:ilvl="3" w:tplc="281E9020" w:tentative="1">
      <w:start w:val="1"/>
      <w:numFmt w:val="bullet"/>
      <w:lvlText w:val=""/>
      <w:lvlJc w:val="left"/>
      <w:pPr>
        <w:tabs>
          <w:tab w:val="num" w:pos="2880"/>
        </w:tabs>
        <w:ind w:left="2880" w:hanging="360"/>
      </w:pPr>
      <w:rPr>
        <w:rFonts w:ascii="Wingdings" w:hAnsi="Wingdings" w:hint="default"/>
      </w:rPr>
    </w:lvl>
    <w:lvl w:ilvl="4" w:tplc="A31AA468" w:tentative="1">
      <w:start w:val="1"/>
      <w:numFmt w:val="bullet"/>
      <w:lvlText w:val=""/>
      <w:lvlJc w:val="left"/>
      <w:pPr>
        <w:tabs>
          <w:tab w:val="num" w:pos="3600"/>
        </w:tabs>
        <w:ind w:left="3600" w:hanging="360"/>
      </w:pPr>
      <w:rPr>
        <w:rFonts w:ascii="Wingdings" w:hAnsi="Wingdings" w:hint="default"/>
      </w:rPr>
    </w:lvl>
    <w:lvl w:ilvl="5" w:tplc="9D9262FA" w:tentative="1">
      <w:start w:val="1"/>
      <w:numFmt w:val="bullet"/>
      <w:lvlText w:val=""/>
      <w:lvlJc w:val="left"/>
      <w:pPr>
        <w:tabs>
          <w:tab w:val="num" w:pos="4320"/>
        </w:tabs>
        <w:ind w:left="4320" w:hanging="360"/>
      </w:pPr>
      <w:rPr>
        <w:rFonts w:ascii="Wingdings" w:hAnsi="Wingdings" w:hint="default"/>
      </w:rPr>
    </w:lvl>
    <w:lvl w:ilvl="6" w:tplc="65A24D2E" w:tentative="1">
      <w:start w:val="1"/>
      <w:numFmt w:val="bullet"/>
      <w:lvlText w:val=""/>
      <w:lvlJc w:val="left"/>
      <w:pPr>
        <w:tabs>
          <w:tab w:val="num" w:pos="5040"/>
        </w:tabs>
        <w:ind w:left="5040" w:hanging="360"/>
      </w:pPr>
      <w:rPr>
        <w:rFonts w:ascii="Wingdings" w:hAnsi="Wingdings" w:hint="default"/>
      </w:rPr>
    </w:lvl>
    <w:lvl w:ilvl="7" w:tplc="3BEA0550" w:tentative="1">
      <w:start w:val="1"/>
      <w:numFmt w:val="bullet"/>
      <w:lvlText w:val=""/>
      <w:lvlJc w:val="left"/>
      <w:pPr>
        <w:tabs>
          <w:tab w:val="num" w:pos="5760"/>
        </w:tabs>
        <w:ind w:left="5760" w:hanging="360"/>
      </w:pPr>
      <w:rPr>
        <w:rFonts w:ascii="Wingdings" w:hAnsi="Wingdings" w:hint="default"/>
      </w:rPr>
    </w:lvl>
    <w:lvl w:ilvl="8" w:tplc="2E24701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9"/>
  </w:num>
  <w:num w:numId="3">
    <w:abstractNumId w:val="30"/>
  </w:num>
  <w:num w:numId="4">
    <w:abstractNumId w:val="14"/>
  </w:num>
  <w:num w:numId="5">
    <w:abstractNumId w:val="2"/>
  </w:num>
  <w:num w:numId="6">
    <w:abstractNumId w:val="4"/>
  </w:num>
  <w:num w:numId="7">
    <w:abstractNumId w:val="13"/>
  </w:num>
  <w:num w:numId="8">
    <w:abstractNumId w:val="19"/>
  </w:num>
  <w:num w:numId="9">
    <w:abstractNumId w:val="17"/>
  </w:num>
  <w:num w:numId="10">
    <w:abstractNumId w:val="16"/>
  </w:num>
  <w:num w:numId="11">
    <w:abstractNumId w:val="9"/>
  </w:num>
  <w:num w:numId="12">
    <w:abstractNumId w:val="21"/>
  </w:num>
  <w:num w:numId="13">
    <w:abstractNumId w:val="5"/>
  </w:num>
  <w:num w:numId="14">
    <w:abstractNumId w:val="10"/>
  </w:num>
  <w:num w:numId="15">
    <w:abstractNumId w:val="25"/>
  </w:num>
  <w:num w:numId="16">
    <w:abstractNumId w:val="24"/>
  </w:num>
  <w:num w:numId="17">
    <w:abstractNumId w:val="18"/>
  </w:num>
  <w:num w:numId="18">
    <w:abstractNumId w:val="20"/>
  </w:num>
  <w:num w:numId="19">
    <w:abstractNumId w:val="12"/>
  </w:num>
  <w:num w:numId="20">
    <w:abstractNumId w:val="23"/>
  </w:num>
  <w:num w:numId="21">
    <w:abstractNumId w:val="27"/>
  </w:num>
  <w:num w:numId="22">
    <w:abstractNumId w:val="26"/>
  </w:num>
  <w:num w:numId="23">
    <w:abstractNumId w:val="28"/>
  </w:num>
  <w:num w:numId="24">
    <w:abstractNumId w:val="22"/>
  </w:num>
  <w:num w:numId="25">
    <w:abstractNumId w:val="1"/>
  </w:num>
  <w:num w:numId="26">
    <w:abstractNumId w:val="8"/>
  </w:num>
  <w:num w:numId="27">
    <w:abstractNumId w:val="7"/>
  </w:num>
  <w:num w:numId="28">
    <w:abstractNumId w:val="15"/>
  </w:num>
  <w:num w:numId="29">
    <w:abstractNumId w:val="11"/>
  </w:num>
  <w:num w:numId="30">
    <w:abstractNumId w:val="6"/>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3AEC"/>
    <w:rsid w:val="00077DA5"/>
    <w:rsid w:val="00083D9B"/>
    <w:rsid w:val="00084893"/>
    <w:rsid w:val="000B2EC5"/>
    <w:rsid w:val="000B5954"/>
    <w:rsid w:val="000B6730"/>
    <w:rsid w:val="000C4FBD"/>
    <w:rsid w:val="000D3359"/>
    <w:rsid w:val="00121872"/>
    <w:rsid w:val="0013318E"/>
    <w:rsid w:val="00144DF5"/>
    <w:rsid w:val="00152684"/>
    <w:rsid w:val="00162F0E"/>
    <w:rsid w:val="0017522C"/>
    <w:rsid w:val="0018511D"/>
    <w:rsid w:val="00187D9E"/>
    <w:rsid w:val="0019543E"/>
    <w:rsid w:val="001C3CF9"/>
    <w:rsid w:val="001E34D8"/>
    <w:rsid w:val="002048CD"/>
    <w:rsid w:val="0020555D"/>
    <w:rsid w:val="00214EF7"/>
    <w:rsid w:val="002366DB"/>
    <w:rsid w:val="00274FCE"/>
    <w:rsid w:val="002A1279"/>
    <w:rsid w:val="002A5F2E"/>
    <w:rsid w:val="002A7B36"/>
    <w:rsid w:val="002B0454"/>
    <w:rsid w:val="002C19BD"/>
    <w:rsid w:val="002D25C8"/>
    <w:rsid w:val="00313B35"/>
    <w:rsid w:val="00340AED"/>
    <w:rsid w:val="00344EF6"/>
    <w:rsid w:val="00352917"/>
    <w:rsid w:val="0037055A"/>
    <w:rsid w:val="00380C8E"/>
    <w:rsid w:val="00396620"/>
    <w:rsid w:val="003D3E62"/>
    <w:rsid w:val="004026AD"/>
    <w:rsid w:val="00406CB8"/>
    <w:rsid w:val="00420944"/>
    <w:rsid w:val="00431F35"/>
    <w:rsid w:val="00437EA0"/>
    <w:rsid w:val="00443980"/>
    <w:rsid w:val="004714C9"/>
    <w:rsid w:val="004822CD"/>
    <w:rsid w:val="00497D1E"/>
    <w:rsid w:val="004A253F"/>
    <w:rsid w:val="004A42D4"/>
    <w:rsid w:val="004A6AF6"/>
    <w:rsid w:val="004B3946"/>
    <w:rsid w:val="004B4381"/>
    <w:rsid w:val="004F7343"/>
    <w:rsid w:val="00535CC8"/>
    <w:rsid w:val="00551729"/>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877EB"/>
    <w:rsid w:val="006955C9"/>
    <w:rsid w:val="006A31DC"/>
    <w:rsid w:val="006A5BCA"/>
    <w:rsid w:val="006D325F"/>
    <w:rsid w:val="006D7161"/>
    <w:rsid w:val="006F629F"/>
    <w:rsid w:val="00755428"/>
    <w:rsid w:val="00760033"/>
    <w:rsid w:val="007611EE"/>
    <w:rsid w:val="00782BDB"/>
    <w:rsid w:val="00794368"/>
    <w:rsid w:val="007946D3"/>
    <w:rsid w:val="00795D49"/>
    <w:rsid w:val="007B5366"/>
    <w:rsid w:val="007C0147"/>
    <w:rsid w:val="007D15D0"/>
    <w:rsid w:val="007D2D1C"/>
    <w:rsid w:val="007D2FE4"/>
    <w:rsid w:val="00824954"/>
    <w:rsid w:val="00825749"/>
    <w:rsid w:val="0085654D"/>
    <w:rsid w:val="008650E4"/>
    <w:rsid w:val="00867033"/>
    <w:rsid w:val="008705A0"/>
    <w:rsid w:val="0087487C"/>
    <w:rsid w:val="0089481F"/>
    <w:rsid w:val="008A53AF"/>
    <w:rsid w:val="008A59DD"/>
    <w:rsid w:val="008B51D8"/>
    <w:rsid w:val="008E63AF"/>
    <w:rsid w:val="008F709C"/>
    <w:rsid w:val="0091363E"/>
    <w:rsid w:val="009161D5"/>
    <w:rsid w:val="009168EE"/>
    <w:rsid w:val="00917D04"/>
    <w:rsid w:val="0093106F"/>
    <w:rsid w:val="009835FF"/>
    <w:rsid w:val="0098714D"/>
    <w:rsid w:val="009926C8"/>
    <w:rsid w:val="009A0B98"/>
    <w:rsid w:val="009A3C86"/>
    <w:rsid w:val="009C199E"/>
    <w:rsid w:val="009E339A"/>
    <w:rsid w:val="009F3B45"/>
    <w:rsid w:val="00A00A96"/>
    <w:rsid w:val="00A010B1"/>
    <w:rsid w:val="00A0427A"/>
    <w:rsid w:val="00A13FFC"/>
    <w:rsid w:val="00A24255"/>
    <w:rsid w:val="00A31B8E"/>
    <w:rsid w:val="00A615D2"/>
    <w:rsid w:val="00A66FA9"/>
    <w:rsid w:val="00A87D15"/>
    <w:rsid w:val="00A95C1A"/>
    <w:rsid w:val="00AA2941"/>
    <w:rsid w:val="00AA70F2"/>
    <w:rsid w:val="00AC3BF7"/>
    <w:rsid w:val="00AC3BFE"/>
    <w:rsid w:val="00AD68A0"/>
    <w:rsid w:val="00AD7318"/>
    <w:rsid w:val="00AE2196"/>
    <w:rsid w:val="00AF63C8"/>
    <w:rsid w:val="00B024DF"/>
    <w:rsid w:val="00B06D2E"/>
    <w:rsid w:val="00B07555"/>
    <w:rsid w:val="00B15EE6"/>
    <w:rsid w:val="00B2575A"/>
    <w:rsid w:val="00B33897"/>
    <w:rsid w:val="00B449B8"/>
    <w:rsid w:val="00B61EA0"/>
    <w:rsid w:val="00B765ED"/>
    <w:rsid w:val="00B92268"/>
    <w:rsid w:val="00B938DA"/>
    <w:rsid w:val="00B96FF2"/>
    <w:rsid w:val="00BB0052"/>
    <w:rsid w:val="00BB1576"/>
    <w:rsid w:val="00BB223C"/>
    <w:rsid w:val="00BB3551"/>
    <w:rsid w:val="00BB37FB"/>
    <w:rsid w:val="00BC132C"/>
    <w:rsid w:val="00C6056A"/>
    <w:rsid w:val="00C632E7"/>
    <w:rsid w:val="00C737FE"/>
    <w:rsid w:val="00C75FD5"/>
    <w:rsid w:val="00C84BB0"/>
    <w:rsid w:val="00CB0186"/>
    <w:rsid w:val="00CB57A3"/>
    <w:rsid w:val="00CB670C"/>
    <w:rsid w:val="00CD5D2E"/>
    <w:rsid w:val="00CE1FA4"/>
    <w:rsid w:val="00CF0601"/>
    <w:rsid w:val="00D023B7"/>
    <w:rsid w:val="00D05417"/>
    <w:rsid w:val="00D16D7F"/>
    <w:rsid w:val="00D22EEB"/>
    <w:rsid w:val="00D37039"/>
    <w:rsid w:val="00D6461C"/>
    <w:rsid w:val="00D7342D"/>
    <w:rsid w:val="00D74E83"/>
    <w:rsid w:val="00D866F8"/>
    <w:rsid w:val="00DA3782"/>
    <w:rsid w:val="00DB3860"/>
    <w:rsid w:val="00DC497B"/>
    <w:rsid w:val="00DE177F"/>
    <w:rsid w:val="00DE268D"/>
    <w:rsid w:val="00DF78E6"/>
    <w:rsid w:val="00E16750"/>
    <w:rsid w:val="00E528CF"/>
    <w:rsid w:val="00E530CA"/>
    <w:rsid w:val="00E55709"/>
    <w:rsid w:val="00E97F6D"/>
    <w:rsid w:val="00EA148B"/>
    <w:rsid w:val="00EA34B1"/>
    <w:rsid w:val="00EB0281"/>
    <w:rsid w:val="00EB3858"/>
    <w:rsid w:val="00EC4956"/>
    <w:rsid w:val="00EC6DF1"/>
    <w:rsid w:val="00EF2941"/>
    <w:rsid w:val="00F2022D"/>
    <w:rsid w:val="00F248F7"/>
    <w:rsid w:val="00F27143"/>
    <w:rsid w:val="00F36433"/>
    <w:rsid w:val="00F5062E"/>
    <w:rsid w:val="00F9298D"/>
    <w:rsid w:val="00FA26F6"/>
    <w:rsid w:val="00FB77B7"/>
    <w:rsid w:val="00FC1632"/>
    <w:rsid w:val="00FC1CFD"/>
    <w:rsid w:val="00FC2DA0"/>
    <w:rsid w:val="00FC75C0"/>
    <w:rsid w:val="00FD03EF"/>
    <w:rsid w:val="00FE3A16"/>
    <w:rsid w:val="00FF1FB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A92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13196336">
      <w:bodyDiv w:val="1"/>
      <w:marLeft w:val="0"/>
      <w:marRight w:val="0"/>
      <w:marTop w:val="0"/>
      <w:marBottom w:val="0"/>
      <w:divBdr>
        <w:top w:val="none" w:sz="0" w:space="0" w:color="auto"/>
        <w:left w:val="none" w:sz="0" w:space="0" w:color="auto"/>
        <w:bottom w:val="none" w:sz="0" w:space="0" w:color="auto"/>
        <w:right w:val="none" w:sz="0" w:space="0" w:color="auto"/>
      </w:divBdr>
      <w:divsChild>
        <w:div w:id="593822640">
          <w:marLeft w:val="1166"/>
          <w:marRight w:val="0"/>
          <w:marTop w:val="115"/>
          <w:marBottom w:val="0"/>
          <w:divBdr>
            <w:top w:val="none" w:sz="0" w:space="0" w:color="auto"/>
            <w:left w:val="none" w:sz="0" w:space="0" w:color="auto"/>
            <w:bottom w:val="none" w:sz="0" w:space="0" w:color="auto"/>
            <w:right w:val="none" w:sz="0" w:space="0" w:color="auto"/>
          </w:divBdr>
        </w:div>
      </w:divsChild>
    </w:div>
    <w:div w:id="522133860">
      <w:bodyDiv w:val="1"/>
      <w:marLeft w:val="0"/>
      <w:marRight w:val="0"/>
      <w:marTop w:val="0"/>
      <w:marBottom w:val="0"/>
      <w:divBdr>
        <w:top w:val="none" w:sz="0" w:space="0" w:color="auto"/>
        <w:left w:val="none" w:sz="0" w:space="0" w:color="auto"/>
        <w:bottom w:val="none" w:sz="0" w:space="0" w:color="auto"/>
        <w:right w:val="none" w:sz="0" w:space="0" w:color="auto"/>
      </w:divBdr>
    </w:div>
    <w:div w:id="582838441">
      <w:bodyDiv w:val="1"/>
      <w:marLeft w:val="0"/>
      <w:marRight w:val="0"/>
      <w:marTop w:val="0"/>
      <w:marBottom w:val="0"/>
      <w:divBdr>
        <w:top w:val="none" w:sz="0" w:space="0" w:color="auto"/>
        <w:left w:val="none" w:sz="0" w:space="0" w:color="auto"/>
        <w:bottom w:val="none" w:sz="0" w:space="0" w:color="auto"/>
        <w:right w:val="none" w:sz="0" w:space="0" w:color="auto"/>
      </w:divBdr>
      <w:divsChild>
        <w:div w:id="2023435255">
          <w:marLeft w:val="547"/>
          <w:marRight w:val="0"/>
          <w:marTop w:val="134"/>
          <w:marBottom w:val="0"/>
          <w:divBdr>
            <w:top w:val="none" w:sz="0" w:space="0" w:color="auto"/>
            <w:left w:val="none" w:sz="0" w:space="0" w:color="auto"/>
            <w:bottom w:val="none" w:sz="0" w:space="0" w:color="auto"/>
            <w:right w:val="none" w:sz="0" w:space="0" w:color="auto"/>
          </w:divBdr>
        </w:div>
        <w:div w:id="1754353016">
          <w:marLeft w:val="1166"/>
          <w:marRight w:val="0"/>
          <w:marTop w:val="106"/>
          <w:marBottom w:val="0"/>
          <w:divBdr>
            <w:top w:val="none" w:sz="0" w:space="0" w:color="auto"/>
            <w:left w:val="none" w:sz="0" w:space="0" w:color="auto"/>
            <w:bottom w:val="none" w:sz="0" w:space="0" w:color="auto"/>
            <w:right w:val="none" w:sz="0" w:space="0" w:color="auto"/>
          </w:divBdr>
        </w:div>
        <w:div w:id="1900165947">
          <w:marLeft w:val="1800"/>
          <w:marRight w:val="0"/>
          <w:marTop w:val="96"/>
          <w:marBottom w:val="0"/>
          <w:divBdr>
            <w:top w:val="none" w:sz="0" w:space="0" w:color="auto"/>
            <w:left w:val="none" w:sz="0" w:space="0" w:color="auto"/>
            <w:bottom w:val="none" w:sz="0" w:space="0" w:color="auto"/>
            <w:right w:val="none" w:sz="0" w:space="0" w:color="auto"/>
          </w:divBdr>
        </w:div>
        <w:div w:id="1365597577">
          <w:marLeft w:val="1800"/>
          <w:marRight w:val="0"/>
          <w:marTop w:val="96"/>
          <w:marBottom w:val="0"/>
          <w:divBdr>
            <w:top w:val="none" w:sz="0" w:space="0" w:color="auto"/>
            <w:left w:val="none" w:sz="0" w:space="0" w:color="auto"/>
            <w:bottom w:val="none" w:sz="0" w:space="0" w:color="auto"/>
            <w:right w:val="none" w:sz="0" w:space="0" w:color="auto"/>
          </w:divBdr>
        </w:div>
        <w:div w:id="380596167">
          <w:marLeft w:val="1166"/>
          <w:marRight w:val="0"/>
          <w:marTop w:val="106"/>
          <w:marBottom w:val="0"/>
          <w:divBdr>
            <w:top w:val="none" w:sz="0" w:space="0" w:color="auto"/>
            <w:left w:val="none" w:sz="0" w:space="0" w:color="auto"/>
            <w:bottom w:val="none" w:sz="0" w:space="0" w:color="auto"/>
            <w:right w:val="none" w:sz="0" w:space="0" w:color="auto"/>
          </w:divBdr>
        </w:div>
        <w:div w:id="1337808966">
          <w:marLeft w:val="1166"/>
          <w:marRight w:val="0"/>
          <w:marTop w:val="106"/>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540">
      <w:bodyDiv w:val="1"/>
      <w:marLeft w:val="0"/>
      <w:marRight w:val="0"/>
      <w:marTop w:val="0"/>
      <w:marBottom w:val="0"/>
      <w:divBdr>
        <w:top w:val="none" w:sz="0" w:space="0" w:color="auto"/>
        <w:left w:val="none" w:sz="0" w:space="0" w:color="auto"/>
        <w:bottom w:val="none" w:sz="0" w:space="0" w:color="auto"/>
        <w:right w:val="none" w:sz="0" w:space="0" w:color="auto"/>
      </w:divBdr>
      <w:divsChild>
        <w:div w:id="996034813">
          <w:marLeft w:val="1166"/>
          <w:marRight w:val="0"/>
          <w:marTop w:val="115"/>
          <w:marBottom w:val="0"/>
          <w:divBdr>
            <w:top w:val="none" w:sz="0" w:space="0" w:color="auto"/>
            <w:left w:val="none" w:sz="0" w:space="0" w:color="auto"/>
            <w:bottom w:val="none" w:sz="0" w:space="0" w:color="auto"/>
            <w:right w:val="none" w:sz="0" w:space="0" w:color="auto"/>
          </w:divBdr>
        </w:div>
      </w:divsChild>
    </w:div>
    <w:div w:id="837692686">
      <w:bodyDiv w:val="1"/>
      <w:marLeft w:val="0"/>
      <w:marRight w:val="0"/>
      <w:marTop w:val="0"/>
      <w:marBottom w:val="0"/>
      <w:divBdr>
        <w:top w:val="none" w:sz="0" w:space="0" w:color="auto"/>
        <w:left w:val="none" w:sz="0" w:space="0" w:color="auto"/>
        <w:bottom w:val="none" w:sz="0" w:space="0" w:color="auto"/>
        <w:right w:val="none" w:sz="0" w:space="0" w:color="auto"/>
      </w:divBdr>
      <w:divsChild>
        <w:div w:id="97723816">
          <w:marLeft w:val="1267"/>
          <w:marRight w:val="0"/>
          <w:marTop w:val="96"/>
          <w:marBottom w:val="0"/>
          <w:divBdr>
            <w:top w:val="none" w:sz="0" w:space="0" w:color="auto"/>
            <w:left w:val="none" w:sz="0" w:space="0" w:color="auto"/>
            <w:bottom w:val="none" w:sz="0" w:space="0" w:color="auto"/>
            <w:right w:val="none" w:sz="0" w:space="0" w:color="auto"/>
          </w:divBdr>
        </w:div>
      </w:divsChild>
    </w:div>
    <w:div w:id="1260067870">
      <w:bodyDiv w:val="1"/>
      <w:marLeft w:val="0"/>
      <w:marRight w:val="0"/>
      <w:marTop w:val="0"/>
      <w:marBottom w:val="0"/>
      <w:divBdr>
        <w:top w:val="none" w:sz="0" w:space="0" w:color="auto"/>
        <w:left w:val="none" w:sz="0" w:space="0" w:color="auto"/>
        <w:bottom w:val="none" w:sz="0" w:space="0" w:color="auto"/>
        <w:right w:val="none" w:sz="0" w:space="0" w:color="auto"/>
      </w:divBdr>
      <w:divsChild>
        <w:div w:id="1058936752">
          <w:marLeft w:val="547"/>
          <w:marRight w:val="0"/>
          <w:marTop w:val="96"/>
          <w:marBottom w:val="0"/>
          <w:divBdr>
            <w:top w:val="none" w:sz="0" w:space="0" w:color="auto"/>
            <w:left w:val="none" w:sz="0" w:space="0" w:color="auto"/>
            <w:bottom w:val="none" w:sz="0" w:space="0" w:color="auto"/>
            <w:right w:val="none" w:sz="0" w:space="0" w:color="auto"/>
          </w:divBdr>
        </w:div>
      </w:divsChild>
    </w:div>
    <w:div w:id="1454445585">
      <w:bodyDiv w:val="1"/>
      <w:marLeft w:val="0"/>
      <w:marRight w:val="0"/>
      <w:marTop w:val="0"/>
      <w:marBottom w:val="0"/>
      <w:divBdr>
        <w:top w:val="none" w:sz="0" w:space="0" w:color="auto"/>
        <w:left w:val="none" w:sz="0" w:space="0" w:color="auto"/>
        <w:bottom w:val="none" w:sz="0" w:space="0" w:color="auto"/>
        <w:right w:val="none" w:sz="0" w:space="0" w:color="auto"/>
      </w:divBdr>
      <w:divsChild>
        <w:div w:id="1758476417">
          <w:marLeft w:val="1166"/>
          <w:marRight w:val="0"/>
          <w:marTop w:val="115"/>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479112011">
      <w:bodyDiv w:val="1"/>
      <w:marLeft w:val="0"/>
      <w:marRight w:val="0"/>
      <w:marTop w:val="0"/>
      <w:marBottom w:val="0"/>
      <w:divBdr>
        <w:top w:val="none" w:sz="0" w:space="0" w:color="auto"/>
        <w:left w:val="none" w:sz="0" w:space="0" w:color="auto"/>
        <w:bottom w:val="none" w:sz="0" w:space="0" w:color="auto"/>
        <w:right w:val="none" w:sz="0" w:space="0" w:color="auto"/>
      </w:divBdr>
      <w:divsChild>
        <w:div w:id="1893996815">
          <w:marLeft w:val="1166"/>
          <w:marRight w:val="0"/>
          <w:marTop w:val="115"/>
          <w:marBottom w:val="0"/>
          <w:divBdr>
            <w:top w:val="none" w:sz="0" w:space="0" w:color="auto"/>
            <w:left w:val="none" w:sz="0" w:space="0" w:color="auto"/>
            <w:bottom w:val="none" w:sz="0" w:space="0" w:color="auto"/>
            <w:right w:val="none" w:sz="0" w:space="0" w:color="auto"/>
          </w:divBdr>
        </w:div>
      </w:divsChild>
    </w:div>
    <w:div w:id="1932395570">
      <w:bodyDiv w:val="1"/>
      <w:marLeft w:val="0"/>
      <w:marRight w:val="0"/>
      <w:marTop w:val="0"/>
      <w:marBottom w:val="0"/>
      <w:divBdr>
        <w:top w:val="none" w:sz="0" w:space="0" w:color="auto"/>
        <w:left w:val="none" w:sz="0" w:space="0" w:color="auto"/>
        <w:bottom w:val="none" w:sz="0" w:space="0" w:color="auto"/>
        <w:right w:val="none" w:sz="0" w:space="0" w:color="auto"/>
      </w:divBdr>
      <w:divsChild>
        <w:div w:id="1636642473">
          <w:marLeft w:val="547"/>
          <w:marRight w:val="0"/>
          <w:marTop w:val="125"/>
          <w:marBottom w:val="0"/>
          <w:divBdr>
            <w:top w:val="none" w:sz="0" w:space="0" w:color="auto"/>
            <w:left w:val="none" w:sz="0" w:space="0" w:color="auto"/>
            <w:bottom w:val="none" w:sz="0" w:space="0" w:color="auto"/>
            <w:right w:val="none" w:sz="0" w:space="0" w:color="auto"/>
          </w:divBdr>
        </w:div>
        <w:div w:id="565411090">
          <w:marLeft w:val="1166"/>
          <w:marRight w:val="0"/>
          <w:marTop w:val="96"/>
          <w:marBottom w:val="0"/>
          <w:divBdr>
            <w:top w:val="none" w:sz="0" w:space="0" w:color="auto"/>
            <w:left w:val="none" w:sz="0" w:space="0" w:color="auto"/>
            <w:bottom w:val="none" w:sz="0" w:space="0" w:color="auto"/>
            <w:right w:val="none" w:sz="0" w:space="0" w:color="auto"/>
          </w:divBdr>
        </w:div>
        <w:div w:id="366948418">
          <w:marLeft w:val="1166"/>
          <w:marRight w:val="0"/>
          <w:marTop w:val="96"/>
          <w:marBottom w:val="0"/>
          <w:divBdr>
            <w:top w:val="none" w:sz="0" w:space="0" w:color="auto"/>
            <w:left w:val="none" w:sz="0" w:space="0" w:color="auto"/>
            <w:bottom w:val="none" w:sz="0" w:space="0" w:color="auto"/>
            <w:right w:val="none" w:sz="0" w:space="0" w:color="auto"/>
          </w:divBdr>
        </w:div>
        <w:div w:id="513761607">
          <w:marLeft w:val="1166"/>
          <w:marRight w:val="0"/>
          <w:marTop w:val="96"/>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386">
      <w:bodyDiv w:val="1"/>
      <w:marLeft w:val="0"/>
      <w:marRight w:val="0"/>
      <w:marTop w:val="0"/>
      <w:marBottom w:val="0"/>
      <w:divBdr>
        <w:top w:val="none" w:sz="0" w:space="0" w:color="auto"/>
        <w:left w:val="none" w:sz="0" w:space="0" w:color="auto"/>
        <w:bottom w:val="none" w:sz="0" w:space="0" w:color="auto"/>
        <w:right w:val="none" w:sz="0" w:space="0" w:color="auto"/>
      </w:divBdr>
      <w:divsChild>
        <w:div w:id="21284314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707</Words>
  <Characters>4030</Characters>
  <Application>Microsoft Macintosh Word</Application>
  <DocSecurity>0</DocSecurity>
  <Lines>33</Lines>
  <Paragraphs>9</Paragraphs>
  <ScaleCrop>false</ScaleCrop>
  <Company>Griffith University</Company>
  <LinksUpToDate>false</LinksUpToDate>
  <CharactersWithSpaces>4728</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6</cp:revision>
  <cp:lastPrinted>2012-09-09T07:33:00Z</cp:lastPrinted>
  <dcterms:created xsi:type="dcterms:W3CDTF">2014-05-16T06:46:00Z</dcterms:created>
  <dcterms:modified xsi:type="dcterms:W3CDTF">2014-05-19T12:15:00Z</dcterms:modified>
</cp:coreProperties>
</file>