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TERMS OF SERVICE</w:t>
      </w:r>
    </w:p>
    <w:p>
      <w:pPr>
        <w:spacing w:after="240"/>
        <w:jc w:val="center"/>
      </w:pPr>
      <w:r>
        <w:t xml:space="preserve">Kitabu Connect</w:t>
      </w:r>
      <w:r>
        <w:br/>
        <w:t xml:space="preserve">
Last Updated: January 11, 2026</w:t>
      </w:r>
    </w:p>
    <w:p>
      <w:pPr>
        <w:pStyle w:val="Heading2"/>
      </w:pPr>
      <w:r>
        <w:t xml:space="preserve">1. INTRODUCTION AND ACCEPTANCE OF TERMS</w:t>
      </w:r>
    </w:p>
    <w:p>
      <w:pPr>
        <w:spacing w:after="200"/>
      </w:pPr>
      <w:r>
        <w:t xml:space="preserve">Welcome to Kitabu Connect (the "Platform," "we," "us," or "our"). These Terms of Service ("Terms") constitute a legally binding agreement between you ("User," "you," or "your") and Kitabu Connect regarding your access to and use of our peer-to-peer marketplace platform for buying, selling, and exchanging school textbooks in Kenya.</w:t>
      </w:r>
    </w:p>
    <w:p>
      <w:pPr>
        <w:spacing w:after="200"/>
      </w:pPr>
      <w:r>
        <w:t xml:space="preserve">By accessing, browsing, or using the Kitabu Connect platform (including our website, mobile application, and related services), you acknowledge that you have read, understood, and agree to be bound by these Terms, our Privacy Policy, and all applicable laws and regulations of the Republic of Kenya.</w:t>
      </w:r>
    </w:p>
    <w:p>
      <w:pPr>
        <w:spacing w:after="200"/>
      </w:pPr>
      <w:r>
        <w:rPr>
          <w:b/>
          <w:bCs/>
        </w:rPr>
        <w:t xml:space="preserve">IF YOU DO NOT AGREE TO THESE TERMS, YOU MUST NOT ACCESS OR USE THE PLATFORM.</w:t>
      </w:r>
    </w:p>
    <w:p>
      <w:pPr>
        <w:pStyle w:val="Heading2"/>
      </w:pPr>
      <w:r>
        <w:t xml:space="preserve">2. DEFINITIONS</w:t>
      </w:r>
    </w:p>
    <w:p>
      <w:pPr>
        <w:spacing w:after="200"/>
      </w:pPr>
      <w:r>
        <w:t xml:space="preserve">For the purposes of these Terms:</w:t>
      </w:r>
    </w:p>
    <w:p>
      <w:pPr>
        <w:pStyle w:val="ListParagraph"/>
        <w:numPr>
          <w:ilvl w:val="0"/>
          <w:numId w:val="2"/>
        </w:numPr>
      </w:pPr>
      <w:r>
        <w:t xml:space="preserve">"Platform" means the Kitabu Connect website, mobile application, and all related services, features, and functionalities.</w:t>
      </w:r>
    </w:p>
    <w:p>
      <w:pPr>
        <w:pStyle w:val="ListParagraph"/>
        <w:numPr>
          <w:ilvl w:val="0"/>
          <w:numId w:val="2"/>
        </w:numPr>
      </w:pPr>
      <w:r>
        <w:t xml:space="preserve">"User" means any person who accesses or uses the Platform, including both Buyers and Sellers.</w:t>
      </w:r>
    </w:p>
    <w:p>
      <w:pPr>
        <w:pStyle w:val="ListParagraph"/>
        <w:numPr>
          <w:ilvl w:val="0"/>
          <w:numId w:val="2"/>
        </w:numPr>
      </w:pPr>
      <w:r>
        <w:t xml:space="preserve">"Seller" means a User who lists textbooks for sale or exchange on the Platform.</w:t>
      </w:r>
    </w:p>
    <w:p>
      <w:pPr>
        <w:pStyle w:val="ListParagraph"/>
        <w:numPr>
          <w:ilvl w:val="0"/>
          <w:numId w:val="2"/>
        </w:numPr>
      </w:pPr>
      <w:r>
        <w:t xml:space="preserve">"Buyer" means a User who purchases or exchanges textbooks through the Platform.</w:t>
      </w:r>
    </w:p>
    <w:p>
      <w:pPr>
        <w:pStyle w:val="ListParagraph"/>
        <w:numPr>
          <w:ilvl w:val="0"/>
          <w:numId w:val="2"/>
        </w:numPr>
      </w:pPr>
      <w:r>
        <w:t xml:space="preserve">"Listing" means any textbook, product, or service posted for sale or exchange on the Platform.</w:t>
      </w:r>
    </w:p>
    <w:p>
      <w:pPr>
        <w:pStyle w:val="ListParagraph"/>
        <w:numPr>
          <w:ilvl w:val="0"/>
          <w:numId w:val="2"/>
        </w:numPr>
      </w:pPr>
      <w:r>
        <w:t xml:space="preserve">"Transaction" means any purchase, sale, or exchange of textbooks facilitated through the Platform.</w:t>
      </w:r>
    </w:p>
    <w:p>
      <w:pPr>
        <w:pStyle w:val="ListParagraph"/>
        <w:numPr>
          <w:ilvl w:val="0"/>
          <w:numId w:val="2"/>
        </w:numPr>
      </w:pPr>
      <w:r>
        <w:t xml:space="preserve">"Content" means text, images, photographs, videos, reviews, messages, and any other materials posted, uploaded, or transmitted through the Platform.</w:t>
      </w:r>
    </w:p>
    <w:p>
      <w:pPr>
        <w:pStyle w:val="ListParagraph"/>
        <w:numPr>
          <w:ilvl w:val="0"/>
          <w:numId w:val="2"/>
        </w:numPr>
        <w:spacing w:after="200"/>
      </w:pPr>
      <w:r>
        <w:t xml:space="preserve">"Intellectual Property" means all patents, trademarks, service marks, copyrights, trade secrets, and other proprietary rights.</w:t>
      </w:r>
    </w:p>
    <w:p>
      <w:pPr>
        <w:pStyle w:val="Heading2"/>
      </w:pPr>
      <w:r>
        <w:t xml:space="preserve">3. ELIGIBILITY AND ACCOUNT REGISTRATION</w:t>
      </w:r>
    </w:p>
    <w:p>
      <w:pPr>
        <w:pStyle w:val="Heading3"/>
      </w:pPr>
      <w:r>
        <w:t xml:space="preserve">3.1 Eligibility Requirements</w:t>
      </w:r>
    </w:p>
    <w:p>
      <w:pPr>
        <w:spacing w:after="200"/>
      </w:pPr>
      <w:r>
        <w:t xml:space="preserve">To use the Platform, you must:</w:t>
      </w:r>
    </w:p>
    <w:p>
      <w:pPr>
        <w:pStyle w:val="ListParagraph"/>
        <w:numPr>
          <w:ilvl w:val="0"/>
          <w:numId w:val="2"/>
        </w:numPr>
      </w:pPr>
      <w:r>
        <w:t xml:space="preserve">Be at least eighteen (18) years of age or have obtained verifiable parental or guardian consent if under 18, in compliance with the Data Protection Act, 2019</w:t>
      </w:r>
    </w:p>
    <w:p>
      <w:pPr>
        <w:pStyle w:val="ListParagraph"/>
        <w:numPr>
          <w:ilvl w:val="0"/>
          <w:numId w:val="2"/>
        </w:numPr>
      </w:pPr>
      <w:r>
        <w:t xml:space="preserve">Have the legal capacity to enter into binding contracts under Kenyan law</w:t>
      </w:r>
    </w:p>
    <w:p>
      <w:pPr>
        <w:pStyle w:val="ListParagraph"/>
        <w:numPr>
          <w:ilvl w:val="0"/>
          <w:numId w:val="2"/>
        </w:numPr>
      </w:pPr>
      <w:r>
        <w:t xml:space="preserve">Provide accurate, current, and complete information during registration</w:t>
      </w:r>
    </w:p>
    <w:p>
      <w:pPr>
        <w:pStyle w:val="ListParagraph"/>
        <w:numPr>
          <w:ilvl w:val="0"/>
          <w:numId w:val="2"/>
        </w:numPr>
        <w:spacing w:after="200"/>
      </w:pPr>
      <w:r>
        <w:t xml:space="preserve">Not have been previously suspended or banned from the Platform</w:t>
      </w:r>
    </w:p>
    <w:p>
      <w:pPr>
        <w:pStyle w:val="Heading3"/>
      </w:pPr>
      <w:r>
        <w:t xml:space="preserve">3.2 Account Creation and Security</w:t>
      </w:r>
    </w:p>
    <w:p>
      <w:pPr>
        <w:spacing w:after="200"/>
      </w:pPr>
      <w:r>
        <w:t xml:space="preserve">You agree to:</w:t>
      </w:r>
    </w:p>
    <w:p>
      <w:pPr>
        <w:pStyle w:val="ListParagraph"/>
        <w:numPr>
          <w:ilvl w:val="0"/>
          <w:numId w:val="2"/>
        </w:numPr>
      </w:pPr>
      <w:r>
        <w:t xml:space="preserve">Provide accurate personal information including name, email address, phone number, and location</w:t>
      </w:r>
    </w:p>
    <w:p>
      <w:pPr>
        <w:pStyle w:val="ListParagraph"/>
        <w:numPr>
          <w:ilvl w:val="0"/>
          <w:numId w:val="2"/>
        </w:numPr>
      </w:pPr>
      <w:r>
        <w:t xml:space="preserve">Maintain the security and confidentiality of your account credentials</w:t>
      </w:r>
    </w:p>
    <w:p>
      <w:pPr>
        <w:pStyle w:val="ListParagraph"/>
        <w:numPr>
          <w:ilvl w:val="0"/>
          <w:numId w:val="2"/>
        </w:numPr>
      </w:pPr>
      <w:r>
        <w:t xml:space="preserve">Notify us immediately of any unauthorized use of your account</w:t>
      </w:r>
    </w:p>
    <w:p>
      <w:pPr>
        <w:pStyle w:val="ListParagraph"/>
        <w:numPr>
          <w:ilvl w:val="0"/>
          <w:numId w:val="2"/>
        </w:numPr>
      </w:pPr>
      <w:r>
        <w:t xml:space="preserve">Accept responsibility for all activities conducted through your account</w:t>
      </w:r>
    </w:p>
    <w:p>
      <w:pPr>
        <w:pStyle w:val="ListParagraph"/>
        <w:numPr>
          <w:ilvl w:val="0"/>
          <w:numId w:val="2"/>
        </w:numPr>
        <w:spacing w:after="200"/>
      </w:pPr>
      <w:r>
        <w:t xml:space="preserve">Update your account information to maintain accuracy</w:t>
      </w:r>
    </w:p>
    <w:p>
      <w:pPr>
        <w:pStyle w:val="Heading3"/>
      </w:pPr>
      <w:r>
        <w:t xml:space="preserve">3.3 One Account Per User</w:t>
      </w:r>
    </w:p>
    <w:p>
      <w:pPr>
        <w:spacing w:after="200"/>
      </w:pPr>
      <w:r>
        <w:t xml:space="preserve">Each User may maintain only one active account. Creating multiple accounts for fraudulent purposes or to circumvent suspension or termination is strictly prohibited and may result in permanent ban and legal action.</w:t>
      </w:r>
    </w:p>
    <w:p>
      <w:pPr>
        <w:pStyle w:val="Heading2"/>
      </w:pPr>
      <w:r>
        <w:t xml:space="preserve">4. USER RESPONSIBILITIES AND CONDUCT</w:t>
      </w:r>
    </w:p>
    <w:p>
      <w:pPr>
        <w:pStyle w:val="Heading3"/>
      </w:pPr>
      <w:r>
        <w:t xml:space="preserve">4.1 Prohibited Conduct</w:t>
      </w:r>
    </w:p>
    <w:p>
      <w:pPr>
        <w:spacing w:after="200"/>
      </w:pPr>
      <w:r>
        <w:t xml:space="preserve">You agree NOT to:</w:t>
      </w:r>
    </w:p>
    <w:p>
      <w:pPr>
        <w:pStyle w:val="ListParagraph"/>
        <w:numPr>
          <w:ilvl w:val="0"/>
          <w:numId w:val="2"/>
        </w:numPr>
      </w:pPr>
      <w:r>
        <w:t xml:space="preserve">Violate any applicable local, national, or international law or regulation</w:t>
      </w:r>
    </w:p>
    <w:p>
      <w:pPr>
        <w:pStyle w:val="ListParagraph"/>
        <w:numPr>
          <w:ilvl w:val="0"/>
          <w:numId w:val="2"/>
        </w:numPr>
      </w:pPr>
      <w:r>
        <w:t xml:space="preserve">Infringe upon the intellectual property rights of others</w:t>
      </w:r>
    </w:p>
    <w:p>
      <w:pPr>
        <w:pStyle w:val="ListParagraph"/>
        <w:numPr>
          <w:ilvl w:val="0"/>
          <w:numId w:val="2"/>
        </w:numPr>
      </w:pPr>
      <w:r>
        <w:t xml:space="preserve">Post, transmit, or distribute content that is defamatory, obscene, pornographic, abusive, or hateful</w:t>
      </w:r>
    </w:p>
    <w:p>
      <w:pPr>
        <w:pStyle w:val="ListParagraph"/>
        <w:numPr>
          <w:ilvl w:val="0"/>
          <w:numId w:val="2"/>
        </w:numPr>
      </w:pPr>
      <w:r>
        <w:t xml:space="preserve">Engage in fraudulent, deceptive, or misleading practices</w:t>
      </w:r>
    </w:p>
    <w:p>
      <w:pPr>
        <w:pStyle w:val="ListParagraph"/>
        <w:numPr>
          <w:ilvl w:val="0"/>
          <w:numId w:val="2"/>
        </w:numPr>
      </w:pPr>
      <w:r>
        <w:t xml:space="preserve">List counterfeit, stolen, or unauthorized goods</w:t>
      </w:r>
    </w:p>
    <w:p>
      <w:pPr>
        <w:pStyle w:val="ListParagraph"/>
        <w:numPr>
          <w:ilvl w:val="0"/>
          <w:numId w:val="2"/>
        </w:numPr>
      </w:pPr>
      <w:r>
        <w:t xml:space="preserve">Harass, threaten, stalk, or abuse other Users</w:t>
      </w:r>
    </w:p>
    <w:p>
      <w:pPr>
        <w:pStyle w:val="ListParagraph"/>
        <w:numPr>
          <w:ilvl w:val="0"/>
          <w:numId w:val="2"/>
        </w:numPr>
      </w:pPr>
      <w:r>
        <w:t xml:space="preserve">Interfere with or disrupt the Platform or servers or networks connected to the Platform</w:t>
      </w:r>
    </w:p>
    <w:p>
      <w:pPr>
        <w:pStyle w:val="ListParagraph"/>
        <w:numPr>
          <w:ilvl w:val="0"/>
          <w:numId w:val="2"/>
        </w:numPr>
      </w:pPr>
      <w:r>
        <w:t xml:space="preserve">Use automated systems (bots, scrapers) to access the Platform without authorization</w:t>
      </w:r>
    </w:p>
    <w:p>
      <w:pPr>
        <w:pStyle w:val="ListParagraph"/>
        <w:numPr>
          <w:ilvl w:val="0"/>
          <w:numId w:val="2"/>
        </w:numPr>
      </w:pPr>
      <w:r>
        <w:t xml:space="preserve">Attempt to gain unauthorized access to any portion of the Platform</w:t>
      </w:r>
    </w:p>
    <w:p>
      <w:pPr>
        <w:pStyle w:val="ListParagraph"/>
        <w:numPr>
          <w:ilvl w:val="0"/>
          <w:numId w:val="2"/>
        </w:numPr>
      </w:pPr>
      <w:r>
        <w:t xml:space="preserve">Transmit viruses, malware, or any other malicious code</w:t>
      </w:r>
    </w:p>
    <w:p>
      <w:pPr>
        <w:pStyle w:val="ListParagraph"/>
        <w:numPr>
          <w:ilvl w:val="0"/>
          <w:numId w:val="2"/>
        </w:numPr>
      </w:pPr>
      <w:r>
        <w:t xml:space="preserve">Engage in any form of market manipulation or artificial price inflation</w:t>
      </w:r>
    </w:p>
    <w:p>
      <w:pPr>
        <w:pStyle w:val="ListParagraph"/>
        <w:numPr>
          <w:ilvl w:val="0"/>
          <w:numId w:val="2"/>
        </w:numPr>
        <w:spacing w:after="200"/>
      </w:pPr>
      <w:r>
        <w:t xml:space="preserve">Circumvent any security features or technological protection measures of the Platform</w:t>
      </w:r>
    </w:p>
    <w:p>
      <w:pPr>
        <w:pStyle w:val="Heading3"/>
      </w:pPr>
      <w:r>
        <w:t xml:space="preserve">4.2 Compliance with Kenyan Law</w:t>
      </w:r>
    </w:p>
    <w:p>
      <w:pPr>
        <w:spacing w:after="200"/>
      </w:pPr>
      <w:r>
        <w:t xml:space="preserve">You agree to comply with all applicable Kenyan laws, including but not limited to:</w:t>
      </w:r>
    </w:p>
    <w:p>
      <w:pPr>
        <w:pStyle w:val="ListParagraph"/>
        <w:numPr>
          <w:ilvl w:val="0"/>
          <w:numId w:val="2"/>
        </w:numPr>
      </w:pPr>
      <w:r>
        <w:t xml:space="preserve">The Constitution of Kenya, 2010 (particularly Article 46 on consumer rights)</w:t>
      </w:r>
    </w:p>
    <w:p>
      <w:pPr>
        <w:pStyle w:val="ListParagraph"/>
        <w:numPr>
          <w:ilvl w:val="0"/>
          <w:numId w:val="2"/>
        </w:numPr>
      </w:pPr>
      <w:r>
        <w:t xml:space="preserve">The Data Protection Act, 2019 (No. 24 of 2019)</w:t>
      </w:r>
    </w:p>
    <w:p>
      <w:pPr>
        <w:pStyle w:val="ListParagraph"/>
        <w:numPr>
          <w:ilvl w:val="0"/>
          <w:numId w:val="2"/>
        </w:numPr>
      </w:pPr>
      <w:r>
        <w:t xml:space="preserve">The Consumer Protection Act, 2012 (No. 46 of 2012)</w:t>
      </w:r>
    </w:p>
    <w:p>
      <w:pPr>
        <w:pStyle w:val="ListParagraph"/>
        <w:numPr>
          <w:ilvl w:val="0"/>
          <w:numId w:val="2"/>
        </w:numPr>
      </w:pPr>
      <w:r>
        <w:t xml:space="preserve">The Kenya Information and Communications Act</w:t>
      </w:r>
    </w:p>
    <w:p>
      <w:pPr>
        <w:pStyle w:val="ListParagraph"/>
        <w:numPr>
          <w:ilvl w:val="0"/>
          <w:numId w:val="2"/>
        </w:numPr>
        <w:spacing w:after="200"/>
      </w:pPr>
      <w:r>
        <w:t xml:space="preserve">The Computer Misuse and Cybercrimes Act, 2018</w:t>
      </w:r>
    </w:p>
    <w:p>
      <w:pPr>
        <w:pStyle w:val="Heading2"/>
      </w:pPr>
      <w:r>
        <w:t xml:space="preserve">5. LISTINGS AND TRANSACTIONS</w:t>
      </w:r>
    </w:p>
    <w:p>
      <w:pPr>
        <w:pStyle w:val="Heading3"/>
      </w:pPr>
      <w:r>
        <w:t xml:space="preserve">5.1 Seller Responsibilities</w:t>
      </w:r>
    </w:p>
    <w:p>
      <w:pPr>
        <w:spacing w:after="200"/>
      </w:pPr>
      <w:r>
        <w:t xml:space="preserve">As a Seller, you represent and warrant that:</w:t>
      </w:r>
    </w:p>
    <w:p>
      <w:pPr>
        <w:pStyle w:val="ListParagraph"/>
        <w:numPr>
          <w:ilvl w:val="0"/>
          <w:numId w:val="2"/>
        </w:numPr>
      </w:pPr>
      <w:r>
        <w:t xml:space="preserve">You have the legal right to sell or transfer the textbooks you list</w:t>
      </w:r>
    </w:p>
    <w:p>
      <w:pPr>
        <w:pStyle w:val="ListParagraph"/>
        <w:numPr>
          <w:ilvl w:val="0"/>
          <w:numId w:val="2"/>
        </w:numPr>
      </w:pPr>
      <w:r>
        <w:t xml:space="preserve">All information in your Listings is accurate, current, and complete</w:t>
      </w:r>
    </w:p>
    <w:p>
      <w:pPr>
        <w:pStyle w:val="ListParagraph"/>
        <w:numPr>
          <w:ilvl w:val="0"/>
          <w:numId w:val="2"/>
        </w:numPr>
      </w:pPr>
      <w:r>
        <w:t xml:space="preserve">The condition of listed textbooks is honestly and accurately described</w:t>
      </w:r>
    </w:p>
    <w:p>
      <w:pPr>
        <w:pStyle w:val="ListParagraph"/>
        <w:numPr>
          <w:ilvl w:val="0"/>
          <w:numId w:val="2"/>
        </w:numPr>
      </w:pPr>
      <w:r>
        <w:t xml:space="preserve">Photographs genuinely represent the actual item being sold</w:t>
      </w:r>
    </w:p>
    <w:p>
      <w:pPr>
        <w:pStyle w:val="ListParagraph"/>
        <w:numPr>
          <w:ilvl w:val="0"/>
          <w:numId w:val="2"/>
        </w:numPr>
      </w:pPr>
      <w:r>
        <w:t xml:space="preserve">Prices are clearly stated in Kenya Shillings (KES)</w:t>
      </w:r>
    </w:p>
    <w:p>
      <w:pPr>
        <w:pStyle w:val="ListParagraph"/>
        <w:numPr>
          <w:ilvl w:val="0"/>
          <w:numId w:val="2"/>
        </w:numPr>
      </w:pPr>
      <w:r>
        <w:t xml:space="preserve">You will fulfill all confirmed orders in a timely manner</w:t>
      </w:r>
    </w:p>
    <w:p>
      <w:pPr>
        <w:pStyle w:val="ListParagraph"/>
        <w:numPr>
          <w:ilvl w:val="0"/>
          <w:numId w:val="2"/>
        </w:numPr>
        <w:spacing w:after="200"/>
      </w:pPr>
      <w:r>
        <w:t xml:space="preserve">You will communicate promptly and professionally with Buyers</w:t>
      </w:r>
    </w:p>
    <w:p>
      <w:pPr>
        <w:pStyle w:val="Heading3"/>
      </w:pPr>
      <w:r>
        <w:t xml:space="preserve">5.2 Prohibited Items</w:t>
      </w:r>
    </w:p>
    <w:p>
      <w:pPr>
        <w:spacing w:after="200"/>
      </w:pPr>
      <w:r>
        <w:t xml:space="preserve">The following items are strictly prohibited from being listed on the Platform:</w:t>
      </w:r>
    </w:p>
    <w:p>
      <w:pPr>
        <w:pStyle w:val="ListParagraph"/>
        <w:numPr>
          <w:ilvl w:val="0"/>
          <w:numId w:val="2"/>
        </w:numPr>
      </w:pPr>
      <w:r>
        <w:t xml:space="preserve">Counterfeit, pirated, or unauthorized copies of textbooks</w:t>
      </w:r>
    </w:p>
    <w:p>
      <w:pPr>
        <w:pStyle w:val="ListParagraph"/>
        <w:numPr>
          <w:ilvl w:val="0"/>
          <w:numId w:val="2"/>
        </w:numPr>
      </w:pPr>
      <w:r>
        <w:t xml:space="preserve">Stolen or illegally obtained textbooks</w:t>
      </w:r>
    </w:p>
    <w:p>
      <w:pPr>
        <w:pStyle w:val="ListParagraph"/>
        <w:numPr>
          <w:ilvl w:val="0"/>
          <w:numId w:val="2"/>
        </w:numPr>
      </w:pPr>
      <w:r>
        <w:t xml:space="preserve">Items that violate intellectual property rights</w:t>
      </w:r>
    </w:p>
    <w:p>
      <w:pPr>
        <w:pStyle w:val="ListParagraph"/>
        <w:numPr>
          <w:ilvl w:val="0"/>
          <w:numId w:val="2"/>
        </w:numPr>
      </w:pPr>
      <w:r>
        <w:t xml:space="preserve">Obscene, pornographic, or offensive materials</w:t>
      </w:r>
    </w:p>
    <w:p>
      <w:pPr>
        <w:pStyle w:val="ListParagraph"/>
        <w:numPr>
          <w:ilvl w:val="0"/>
          <w:numId w:val="2"/>
        </w:numPr>
        <w:spacing w:after="200"/>
      </w:pPr>
      <w:r>
        <w:t xml:space="preserve">Items prohibited by Kenyan law</w:t>
      </w:r>
    </w:p>
    <w:p>
      <w:pPr>
        <w:pStyle w:val="Heading3"/>
      </w:pPr>
      <w:r>
        <w:t xml:space="preserve">5.3 Buyer Responsibilities</w:t>
      </w:r>
    </w:p>
    <w:p>
      <w:pPr>
        <w:spacing w:after="200"/>
      </w:pPr>
      <w:r>
        <w:t xml:space="preserve">As a Buyer, you agree to:</w:t>
      </w:r>
    </w:p>
    <w:p>
      <w:pPr>
        <w:pStyle w:val="ListParagraph"/>
        <w:numPr>
          <w:ilvl w:val="0"/>
          <w:numId w:val="2"/>
        </w:numPr>
      </w:pPr>
      <w:r>
        <w:t xml:space="preserve">Review Listings carefully before making purchase decisions</w:t>
      </w:r>
    </w:p>
    <w:p>
      <w:pPr>
        <w:pStyle w:val="ListParagraph"/>
        <w:numPr>
          <w:ilvl w:val="0"/>
          <w:numId w:val="2"/>
        </w:numPr>
      </w:pPr>
      <w:r>
        <w:t xml:space="preserve">Honor all purchase commitments made through the Platform</w:t>
      </w:r>
    </w:p>
    <w:p>
      <w:pPr>
        <w:pStyle w:val="ListParagraph"/>
        <w:numPr>
          <w:ilvl w:val="0"/>
          <w:numId w:val="2"/>
        </w:numPr>
      </w:pPr>
      <w:r>
        <w:t xml:space="preserve">Make timely payments through authorized payment methods</w:t>
      </w:r>
    </w:p>
    <w:p>
      <w:pPr>
        <w:pStyle w:val="ListParagraph"/>
        <w:numPr>
          <w:ilvl w:val="0"/>
          <w:numId w:val="2"/>
        </w:numPr>
      </w:pPr>
      <w:r>
        <w:t xml:space="preserve">Communicate respectfully and professionally with Sellers</w:t>
      </w:r>
    </w:p>
    <w:p>
      <w:pPr>
        <w:pStyle w:val="ListParagraph"/>
        <w:numPr>
          <w:ilvl w:val="0"/>
          <w:numId w:val="2"/>
        </w:numPr>
        <w:spacing w:after="200"/>
      </w:pPr>
      <w:r>
        <w:t xml:space="preserve">Inspect items upon delivery and report any discrepancies promptly</w:t>
      </w:r>
    </w:p>
    <w:p>
      <w:pPr>
        <w:pStyle w:val="Heading3"/>
      </w:pPr>
      <w:r>
        <w:t xml:space="preserve">5.4 Nature of Platform - Peer-to-Peer Marketplace</w:t>
      </w:r>
    </w:p>
    <w:p>
      <w:pPr>
        <w:spacing w:after="200"/>
      </w:pPr>
      <w:r>
        <w:rPr>
          <w:b/>
          <w:bCs/>
        </w:rPr>
        <w:t xml:space="preserve">IMPORTANT: </w:t>
      </w:r>
      <w:r>
        <w:t xml:space="preserve">Kitabu Connect is a peer-to-peer marketplace that facilitates connections between Buyers and Sellers. We are NOT a party to any transaction between Users. All transactions occur directly between Buyers and Sellers. Kitabu Connect does not:</w:t>
      </w:r>
    </w:p>
    <w:p>
      <w:pPr>
        <w:pStyle w:val="ListParagraph"/>
        <w:numPr>
          <w:ilvl w:val="0"/>
          <w:numId w:val="2"/>
        </w:numPr>
      </w:pPr>
      <w:r>
        <w:t xml:space="preserve">Own, sell, or purchase any textbooks listed on the Platform</w:t>
      </w:r>
    </w:p>
    <w:p>
      <w:pPr>
        <w:pStyle w:val="ListParagraph"/>
        <w:numPr>
          <w:ilvl w:val="0"/>
          <w:numId w:val="2"/>
        </w:numPr>
      </w:pPr>
      <w:r>
        <w:t xml:space="preserve">Guarantee the quality, safety, authenticity, or legality of listed items</w:t>
      </w:r>
    </w:p>
    <w:p>
      <w:pPr>
        <w:pStyle w:val="ListParagraph"/>
        <w:numPr>
          <w:ilvl w:val="0"/>
          <w:numId w:val="2"/>
        </w:numPr>
      </w:pPr>
      <w:r>
        <w:t xml:space="preserve">Guarantee the accuracy of Listings or User representations</w:t>
      </w:r>
    </w:p>
    <w:p>
      <w:pPr>
        <w:pStyle w:val="ListParagraph"/>
        <w:numPr>
          <w:ilvl w:val="0"/>
          <w:numId w:val="2"/>
        </w:numPr>
      </w:pPr>
      <w:r>
        <w:t xml:space="preserve">Guarantee that transactions will be completed successfully</w:t>
      </w:r>
    </w:p>
    <w:p>
      <w:pPr>
        <w:pStyle w:val="ListParagraph"/>
        <w:numPr>
          <w:ilvl w:val="0"/>
          <w:numId w:val="2"/>
        </w:numPr>
        <w:spacing w:after="200"/>
      </w:pPr>
      <w:r>
        <w:t xml:space="preserve">Act as an agent, fiduciary, or representative of any User</w:t>
      </w:r>
    </w:p>
    <w:p>
      <w:pPr>
        <w:pStyle w:val="Heading2"/>
      </w:pPr>
      <w:r>
        <w:t xml:space="preserve">6. PAYMENT AND FEES</w:t>
      </w:r>
    </w:p>
    <w:p>
      <w:pPr>
        <w:pStyle w:val="Heading3"/>
      </w:pPr>
      <w:r>
        <w:t xml:space="preserve">6.1 Platform Fees</w:t>
      </w:r>
    </w:p>
    <w:p>
      <w:pPr>
        <w:spacing w:after="200"/>
      </w:pPr>
      <w:r>
        <w:t xml:space="preserve">Kitabu Connect may charge fees for certain services, including but not limited to:</w:t>
      </w:r>
    </w:p>
    <w:p>
      <w:pPr>
        <w:pStyle w:val="ListParagraph"/>
        <w:numPr>
          <w:ilvl w:val="0"/>
          <w:numId w:val="2"/>
        </w:numPr>
      </w:pPr>
      <w:r>
        <w:t xml:space="preserve">Transaction fees or commission on completed sales</w:t>
      </w:r>
    </w:p>
    <w:p>
      <w:pPr>
        <w:pStyle w:val="ListParagraph"/>
        <w:numPr>
          <w:ilvl w:val="0"/>
          <w:numId w:val="2"/>
        </w:numPr>
      </w:pPr>
      <w:r>
        <w:t xml:space="preserve">Premium listing or featured placement fees</w:t>
      </w:r>
    </w:p>
    <w:p>
      <w:pPr>
        <w:pStyle w:val="ListParagraph"/>
        <w:numPr>
          <w:ilvl w:val="0"/>
          <w:numId w:val="2"/>
        </w:numPr>
        <w:spacing w:after="200"/>
      </w:pPr>
      <w:r>
        <w:t xml:space="preserve">Additional service fees as may be introduced and communicated to Users</w:t>
      </w:r>
    </w:p>
    <w:p>
      <w:pPr>
        <w:spacing w:after="200"/>
      </w:pPr>
      <w:r>
        <w:t xml:space="preserve">All applicable fees will be clearly displayed before you complete any transaction. By proceeding with a transaction, you agree to pay all applicable fees.</w:t>
      </w:r>
    </w:p>
    <w:p>
      <w:pPr>
        <w:pStyle w:val="Heading3"/>
      </w:pPr>
      <w:r>
        <w:t xml:space="preserve">6.2 Payment Methods</w:t>
      </w:r>
    </w:p>
    <w:p>
      <w:pPr>
        <w:spacing w:after="200"/>
      </w:pPr>
      <w:r>
        <w:t xml:space="preserve">We support the following payment methods:</w:t>
      </w:r>
    </w:p>
    <w:p>
      <w:pPr>
        <w:pStyle w:val="ListParagraph"/>
        <w:numPr>
          <w:ilvl w:val="0"/>
          <w:numId w:val="2"/>
        </w:numPr>
      </w:pPr>
      <w:r>
        <w:t xml:space="preserve">M-Pesa and other mobile money services</w:t>
      </w:r>
    </w:p>
    <w:p>
      <w:pPr>
        <w:pStyle w:val="ListParagraph"/>
        <w:numPr>
          <w:ilvl w:val="0"/>
          <w:numId w:val="2"/>
        </w:numPr>
      </w:pPr>
      <w:r>
        <w:t xml:space="preserve">Credit and debit cards</w:t>
      </w:r>
    </w:p>
    <w:p>
      <w:pPr>
        <w:pStyle w:val="ListParagraph"/>
        <w:numPr>
          <w:ilvl w:val="0"/>
          <w:numId w:val="2"/>
        </w:numPr>
        <w:spacing w:after="200"/>
      </w:pPr>
      <w:r>
        <w:t xml:space="preserve">Other payment methods as may be made available</w:t>
      </w:r>
    </w:p>
    <w:p>
      <w:pPr>
        <w:spacing w:after="200"/>
      </w:pPr>
      <w:r>
        <w:t xml:space="preserve">Payment processing is handled by third-party payment processors. By using these services, you agree to their respective terms and conditions.</w:t>
      </w:r>
    </w:p>
    <w:p>
      <w:pPr>
        <w:pStyle w:val="Heading3"/>
      </w:pPr>
      <w:r>
        <w:t xml:space="preserve">6.3 Taxes</w:t>
      </w:r>
    </w:p>
    <w:p>
      <w:pPr>
        <w:spacing w:after="200"/>
      </w:pPr>
      <w:r>
        <w:t xml:space="preserve">You are responsible for all applicable taxes in connection with your use of the Platform and any transactions conducted thereon, including VAT where applicable. Sellers are responsible for collecting, reporting, and remitting all applicable taxes to the Kenya Revenue Authority (KRA).</w:t>
      </w:r>
    </w:p>
    <w:p>
      <w:pPr>
        <w:pStyle w:val="Heading2"/>
      </w:pPr>
      <w:r>
        <w:t xml:space="preserve">7. CONSUMER RIGHTS AND PRODUCT LIABILITY</w:t>
      </w:r>
    </w:p>
    <w:p>
      <w:pPr>
        <w:pStyle w:val="Heading3"/>
      </w:pPr>
      <w:r>
        <w:t xml:space="preserve">7.1 Consumer Rights Under Kenyan Law</w:t>
      </w:r>
    </w:p>
    <w:p>
      <w:pPr>
        <w:spacing w:after="200"/>
      </w:pPr>
      <w:r>
        <w:t xml:space="preserve">In accordance with Article 46 of the Constitution of Kenya, 2010 and the Consumer Protection Act, 2012, consumers have the right to:</w:t>
      </w:r>
    </w:p>
    <w:p>
      <w:pPr>
        <w:pStyle w:val="ListParagraph"/>
        <w:numPr>
          <w:ilvl w:val="0"/>
          <w:numId w:val="2"/>
        </w:numPr>
      </w:pPr>
      <w:r>
        <w:t xml:space="preserve">Goods and services of reasonable quality</w:t>
      </w:r>
    </w:p>
    <w:p>
      <w:pPr>
        <w:pStyle w:val="ListParagraph"/>
        <w:numPr>
          <w:ilvl w:val="0"/>
          <w:numId w:val="2"/>
        </w:numPr>
      </w:pPr>
      <w:r>
        <w:t xml:space="preserve">Information necessary to gain full benefit from goods and services</w:t>
      </w:r>
    </w:p>
    <w:p>
      <w:pPr>
        <w:pStyle w:val="ListParagraph"/>
        <w:numPr>
          <w:ilvl w:val="0"/>
          <w:numId w:val="2"/>
        </w:numPr>
      </w:pPr>
      <w:r>
        <w:t xml:space="preserve">Protection of their health, safety, and economic interests</w:t>
      </w:r>
    </w:p>
    <w:p>
      <w:pPr>
        <w:pStyle w:val="ListParagraph"/>
        <w:numPr>
          <w:ilvl w:val="0"/>
          <w:numId w:val="2"/>
        </w:numPr>
        <w:spacing w:after="200"/>
      </w:pPr>
      <w:r>
        <w:t xml:space="preserve">Compensation for loss or injury arising from defects in goods or services</w:t>
      </w:r>
    </w:p>
    <w:p>
      <w:pPr>
        <w:pStyle w:val="Heading3"/>
      </w:pPr>
      <w:r>
        <w:t xml:space="preserve">7.2 Seller Liability</w:t>
      </w:r>
    </w:p>
    <w:p>
      <w:pPr>
        <w:spacing w:after="200"/>
      </w:pPr>
      <w:r>
        <w:t xml:space="preserve">Sellers are solely responsible for the accuracy of their Listings and the quality of textbooks sold. Sellers bear full liability for:</w:t>
      </w:r>
    </w:p>
    <w:p>
      <w:pPr>
        <w:pStyle w:val="ListParagraph"/>
        <w:numPr>
          <w:ilvl w:val="0"/>
          <w:numId w:val="2"/>
        </w:numPr>
      </w:pPr>
      <w:r>
        <w:t xml:space="preserve">Misrepresentation of item condition or description</w:t>
      </w:r>
    </w:p>
    <w:p>
      <w:pPr>
        <w:pStyle w:val="ListParagraph"/>
        <w:numPr>
          <w:ilvl w:val="0"/>
          <w:numId w:val="2"/>
        </w:numPr>
      </w:pPr>
      <w:r>
        <w:t xml:space="preserve">Failure to deliver items as described</w:t>
      </w:r>
    </w:p>
    <w:p>
      <w:pPr>
        <w:pStyle w:val="ListParagraph"/>
        <w:numPr>
          <w:ilvl w:val="0"/>
          <w:numId w:val="2"/>
        </w:numPr>
      </w:pPr>
      <w:r>
        <w:t xml:space="preserve">Defective or damaged items (unless damage occurred during shipping through no fault of the Seller)</w:t>
      </w:r>
    </w:p>
    <w:p>
      <w:pPr>
        <w:pStyle w:val="ListParagraph"/>
        <w:numPr>
          <w:ilvl w:val="0"/>
          <w:numId w:val="2"/>
        </w:numPr>
        <w:spacing w:after="200"/>
      </w:pPr>
      <w:r>
        <w:t xml:space="preserve">Violations of intellectual property rights or other applicable laws</w:t>
      </w:r>
    </w:p>
    <w:p>
      <w:pPr>
        <w:pStyle w:val="Heading3"/>
      </w:pPr>
      <w:r>
        <w:t xml:space="preserve">7.3 Returns and Refunds</w:t>
      </w:r>
    </w:p>
    <w:p>
      <w:pPr>
        <w:spacing w:after="200"/>
      </w:pPr>
      <w:r>
        <w:t xml:space="preserve">Returns and refunds are governed by the following principles:</w:t>
      </w:r>
    </w:p>
    <w:p>
      <w:pPr>
        <w:pStyle w:val="ListParagraph"/>
        <w:numPr>
          <w:ilvl w:val="0"/>
          <w:numId w:val="2"/>
        </w:numPr>
      </w:pPr>
      <w:r>
        <w:t xml:space="preserve">Buyers may return items that are materially different from the Listing description</w:t>
      </w:r>
    </w:p>
    <w:p>
      <w:pPr>
        <w:pStyle w:val="ListParagraph"/>
        <w:numPr>
          <w:ilvl w:val="0"/>
          <w:numId w:val="2"/>
        </w:numPr>
      </w:pPr>
      <w:r>
        <w:t xml:space="preserve">Return requests must be initiated within seven (7) days of receiving the item</w:t>
      </w:r>
    </w:p>
    <w:p>
      <w:pPr>
        <w:pStyle w:val="ListParagraph"/>
        <w:numPr>
          <w:ilvl w:val="0"/>
          <w:numId w:val="2"/>
        </w:numPr>
      </w:pPr>
      <w:r>
        <w:t xml:space="preserve">Items must be returned in the same condition as received</w:t>
      </w:r>
    </w:p>
    <w:p>
      <w:pPr>
        <w:pStyle w:val="ListParagraph"/>
        <w:numPr>
          <w:ilvl w:val="0"/>
          <w:numId w:val="2"/>
        </w:numPr>
      </w:pPr>
      <w:r>
        <w:t xml:space="preserve">Buyers and Sellers are encouraged to resolve return disputes directly; Kitabu Connect may facilitate dispute resolution but is not obligated to do so</w:t>
      </w:r>
    </w:p>
    <w:p>
      <w:pPr>
        <w:pStyle w:val="ListParagraph"/>
        <w:numPr>
          <w:ilvl w:val="0"/>
          <w:numId w:val="2"/>
        </w:numPr>
        <w:spacing w:after="200"/>
      </w:pPr>
      <w:r>
        <w:t xml:space="preserve">Refunds are processed through the original payment method within fourteen (14) days of return approval</w:t>
      </w:r>
    </w:p>
    <w:p>
      <w:pPr>
        <w:pStyle w:val="Heading2"/>
      </w:pPr>
      <w:r>
        <w:t xml:space="preserve">8. INTELLECTUAL PROPERTY RIGHTS</w:t>
      </w:r>
    </w:p>
    <w:p>
      <w:pPr>
        <w:pStyle w:val="Heading3"/>
      </w:pPr>
      <w:r>
        <w:t xml:space="preserve">8.1 Platform Intellectual Property</w:t>
      </w:r>
    </w:p>
    <w:p>
      <w:pPr>
        <w:spacing w:after="200"/>
      </w:pPr>
      <w:r>
        <w:t xml:space="preserve">All content, features, and functionality of the Platform, including but not limited to text, graphics, logos, icons, images, audio clips, digital downloads, data compilations, software, and the compilation thereof (collectively, "Platform Content"), are the exclusive property of Kitabu Connect or its licensors and are protected by Kenyan and international copyright, trademark, patent, trade secret, and other intellectual property laws.</w:t>
      </w:r>
    </w:p>
    <w:p>
      <w:pPr>
        <w:spacing w:after="200"/>
      </w:pPr>
      <w:r>
        <w:t xml:space="preserve">You may not reproduce, distribute, modify, create derivative works of, publicly display, publicly perform, republish, download, store, or transmit any Platform Content without our prior written consent.</w:t>
      </w:r>
    </w:p>
    <w:p>
      <w:pPr>
        <w:pStyle w:val="Heading3"/>
      </w:pPr>
      <w:r>
        <w:t xml:space="preserve">8.2 User-Generated Content</w:t>
      </w:r>
    </w:p>
    <w:p>
      <w:pPr>
        <w:spacing w:after="200"/>
      </w:pPr>
      <w:r>
        <w:t xml:space="preserve">By posting, uploading, or submitting Content to the Platform, you grant Kitabu Connect a worldwide, non-exclusive, royalty-free, transferable license to use, reproduce, distribute, prepare derivative works of, display, and perform such Content in connection with operating and providing the Platform.</w:t>
      </w:r>
    </w:p>
    <w:p>
      <w:pPr>
        <w:spacing w:after="200"/>
      </w:pPr>
      <w:r>
        <w:t xml:space="preserve">You represent and warrant that you own or have the necessary rights to all Content you submit and that such Content does not violate any third-party rights or applicable laws.</w:t>
      </w:r>
    </w:p>
    <w:p>
      <w:pPr>
        <w:pStyle w:val="Heading3"/>
      </w:pPr>
      <w:r>
        <w:t xml:space="preserve">8.3 Trademark Rights</w:t>
      </w:r>
    </w:p>
    <w:p>
      <w:pPr>
        <w:spacing w:after="200"/>
      </w:pPr>
      <w:r>
        <w:t xml:space="preserve">"Kitabu Connect" and associated logos are trademarks or registered trademarks of Kitabu Connect. You may not use these trademarks without our prior written permission. All other trademarks, service marks, and trade names referenced on the Platform are the property of their respective owners.</w:t>
      </w:r>
    </w:p>
    <w:p>
      <w:pPr>
        <w:pStyle w:val="Heading3"/>
      </w:pPr>
      <w:r>
        <w:t xml:space="preserve">8.4 Copyright Infringement Claims</w:t>
      </w:r>
    </w:p>
    <w:p>
      <w:pPr>
        <w:spacing w:after="200"/>
      </w:pPr>
      <w:r>
        <w:t xml:space="preserve">We respect intellectual property rights. If you believe that any Content on the Platform infringes your copyright, please notify us at copyright@kitabuconnect.co.ke with:</w:t>
      </w:r>
    </w:p>
    <w:p>
      <w:pPr>
        <w:pStyle w:val="ListParagraph"/>
        <w:numPr>
          <w:ilvl w:val="0"/>
          <w:numId w:val="2"/>
        </w:numPr>
      </w:pPr>
      <w:r>
        <w:t xml:space="preserve">Identification of the copyrighted work claimed to be infringed</w:t>
      </w:r>
    </w:p>
    <w:p>
      <w:pPr>
        <w:pStyle w:val="ListParagraph"/>
        <w:numPr>
          <w:ilvl w:val="0"/>
          <w:numId w:val="2"/>
        </w:numPr>
      </w:pPr>
      <w:r>
        <w:t xml:space="preserve">Identification of the allegedly infringing Content and its location on the Platform</w:t>
      </w:r>
    </w:p>
    <w:p>
      <w:pPr>
        <w:pStyle w:val="ListParagraph"/>
        <w:numPr>
          <w:ilvl w:val="0"/>
          <w:numId w:val="2"/>
        </w:numPr>
      </w:pPr>
      <w:r>
        <w:t xml:space="preserve">Your contact information</w:t>
      </w:r>
    </w:p>
    <w:p>
      <w:pPr>
        <w:pStyle w:val="ListParagraph"/>
        <w:numPr>
          <w:ilvl w:val="0"/>
          <w:numId w:val="2"/>
        </w:numPr>
      </w:pPr>
      <w:r>
        <w:t xml:space="preserve">A statement of good faith belief that the use is not authorized</w:t>
      </w:r>
    </w:p>
    <w:p>
      <w:pPr>
        <w:pStyle w:val="ListParagraph"/>
        <w:numPr>
          <w:ilvl w:val="0"/>
          <w:numId w:val="2"/>
        </w:numPr>
        <w:spacing w:after="200"/>
      </w:pPr>
      <w:r>
        <w:t xml:space="preserve">A statement under penalty of perjury that the information is accurate and you are authorized to act on behalf of the copyright owner</w:t>
      </w:r>
    </w:p>
    <w:p>
      <w:pPr>
        <w:pStyle w:val="Heading2"/>
      </w:pPr>
      <w:r>
        <w:t xml:space="preserve">9. PRIVACY AND DATA PROTECTION</w:t>
      </w:r>
    </w:p>
    <w:p>
      <w:pPr>
        <w:spacing w:after="200"/>
      </w:pPr>
      <w:r>
        <w:t xml:space="preserve">Your privacy is important to us. Our collection, use, storage, and disclosure of personal data is governed by our Privacy Policy, which is incorporated into these Terms by reference. By using the Platform, you consent to our Privacy Policy and our data practices as described therein, which comply with the Data Protection Act, 2019.</w:t>
      </w:r>
    </w:p>
    <w:p>
      <w:pPr>
        <w:spacing w:after="200"/>
      </w:pPr>
      <w:r>
        <w:t xml:space="preserve">We are registered as a data controller with the Office of the Data Protection Commissioner and maintain appropriate technical and organizational measures to protect your personal data.</w:t>
      </w:r>
    </w:p>
    <w:p>
      <w:pPr>
        <w:pStyle w:val="Heading2"/>
      </w:pPr>
      <w:r>
        <w:t xml:space="preserve">10. DISCLAIMERS AND LIMITATIONS OF LIABILITY</w:t>
      </w:r>
    </w:p>
    <w:p>
      <w:pPr>
        <w:pStyle w:val="Heading3"/>
      </w:pPr>
      <w:r>
        <w:t xml:space="preserve">10.1 Platform Provided "As Is"</w:t>
      </w:r>
    </w:p>
    <w:p>
      <w:pPr>
        <w:spacing w:after="200"/>
      </w:pPr>
      <w:r>
        <w:t xml:space="preserve">THE PLATFORM IS PROVIDED ON AN "AS IS" AND "AS AVAILABLE" BASIS WITHOUT WARRANTIES OF ANY KIND, EITHER EXPRESS OR IMPLIED, INCLUDING BUT NOT LIMITED TO WARRANTIES OF MERCHANTABILITY, FITNESS FOR A PARTICULAR PURPOSE, NON-INFRINGEMENT, OR SECURITY.</w:t>
      </w:r>
    </w:p>
    <w:p>
      <w:pPr>
        <w:spacing w:after="200"/>
      </w:pPr>
      <w:r>
        <w:t xml:space="preserve">We do not warrant that:</w:t>
      </w:r>
    </w:p>
    <w:p>
      <w:pPr>
        <w:pStyle w:val="ListParagraph"/>
        <w:numPr>
          <w:ilvl w:val="0"/>
          <w:numId w:val="2"/>
        </w:numPr>
      </w:pPr>
      <w:r>
        <w:t xml:space="preserve">The Platform will be uninterrupted, timely, secure, or error-free</w:t>
      </w:r>
    </w:p>
    <w:p>
      <w:pPr>
        <w:pStyle w:val="ListParagraph"/>
        <w:numPr>
          <w:ilvl w:val="0"/>
          <w:numId w:val="2"/>
        </w:numPr>
      </w:pPr>
      <w:r>
        <w:t xml:space="preserve">The results obtained from using the Platform will be accurate or reliable</w:t>
      </w:r>
    </w:p>
    <w:p>
      <w:pPr>
        <w:pStyle w:val="ListParagraph"/>
        <w:numPr>
          <w:ilvl w:val="0"/>
          <w:numId w:val="2"/>
        </w:numPr>
      </w:pPr>
      <w:r>
        <w:t xml:space="preserve">The quality of any products, services, information, or other materials obtained through the Platform will meet your expectations</w:t>
      </w:r>
    </w:p>
    <w:p>
      <w:pPr>
        <w:pStyle w:val="ListParagraph"/>
        <w:numPr>
          <w:ilvl w:val="0"/>
          <w:numId w:val="2"/>
        </w:numPr>
        <w:spacing w:after="200"/>
      </w:pPr>
      <w:r>
        <w:t xml:space="preserve">Any errors in the Platform will be corrected</w:t>
      </w:r>
    </w:p>
    <w:p>
      <w:pPr>
        <w:pStyle w:val="Heading3"/>
      </w:pPr>
      <w:r>
        <w:t xml:space="preserve">10.2 No Liability for User Conduct and Transactions</w:t>
      </w:r>
    </w:p>
    <w:p>
      <w:pPr>
        <w:spacing w:after="200"/>
      </w:pPr>
      <w:r>
        <w:t xml:space="preserve">KITABU CONNECT IS NOT RESPONSIBLE FOR:</w:t>
      </w:r>
    </w:p>
    <w:p>
      <w:pPr>
        <w:pStyle w:val="ListParagraph"/>
        <w:numPr>
          <w:ilvl w:val="0"/>
          <w:numId w:val="2"/>
        </w:numPr>
      </w:pPr>
      <w:r>
        <w:t xml:space="preserve">The conduct, whether online or offline, of any User</w:t>
      </w:r>
    </w:p>
    <w:p>
      <w:pPr>
        <w:pStyle w:val="ListParagraph"/>
        <w:numPr>
          <w:ilvl w:val="0"/>
          <w:numId w:val="2"/>
        </w:numPr>
      </w:pPr>
      <w:r>
        <w:t xml:space="preserve">The accuracy, quality, legality, or authenticity of items listed</w:t>
      </w:r>
    </w:p>
    <w:p>
      <w:pPr>
        <w:pStyle w:val="ListParagraph"/>
        <w:numPr>
          <w:ilvl w:val="0"/>
          <w:numId w:val="2"/>
        </w:numPr>
      </w:pPr>
      <w:r>
        <w:t xml:space="preserve">The ability of Sellers to complete sales or Buyers to complete purchases</w:t>
      </w:r>
    </w:p>
    <w:p>
      <w:pPr>
        <w:pStyle w:val="ListParagraph"/>
        <w:numPr>
          <w:ilvl w:val="0"/>
          <w:numId w:val="2"/>
        </w:numPr>
      </w:pPr>
      <w:r>
        <w:t xml:space="preserve">Disputes between Users regarding transactions</w:t>
      </w:r>
    </w:p>
    <w:p>
      <w:pPr>
        <w:pStyle w:val="ListParagraph"/>
        <w:numPr>
          <w:ilvl w:val="0"/>
          <w:numId w:val="2"/>
        </w:numPr>
        <w:spacing w:after="200"/>
      </w:pPr>
      <w:r>
        <w:t xml:space="preserve">Loss or damage to items during shipping or delivery</w:t>
      </w:r>
    </w:p>
    <w:p>
      <w:pPr>
        <w:pStyle w:val="Heading3"/>
      </w:pPr>
      <w:r>
        <w:t xml:space="preserve">10.3 Limitation of Liability</w:t>
      </w:r>
    </w:p>
    <w:p>
      <w:pPr>
        <w:spacing w:after="200"/>
      </w:pPr>
      <w:r>
        <w:t xml:space="preserve">TO THE MAXIMUM EXTENT PERMITTED BY KENYAN LAW, KITABU CONNECT, ITS DIRECTORS, OFFICERS, EMPLOYEES, AGENTS, AND AFFILIATES SHALL NOT BE LIABLE FOR ANY INDIRECT, INCIDENTAL, SPECIAL, CONSEQUENTIAL, OR PUNITIVE DAMAGES, INCLUDING WITHOUT LIMITATION, LOSS OF PROFITS, DATA, USE, GOODWILL, OR OTHER INTANGIBLE LOSSES, RESULTING FROM:</w:t>
      </w:r>
    </w:p>
    <w:p>
      <w:pPr>
        <w:pStyle w:val="ListParagraph"/>
        <w:numPr>
          <w:ilvl w:val="0"/>
          <w:numId w:val="2"/>
        </w:numPr>
      </w:pPr>
      <w:r>
        <w:t xml:space="preserve">Your access to or use of or inability to access or use the Platform</w:t>
      </w:r>
    </w:p>
    <w:p>
      <w:pPr>
        <w:pStyle w:val="ListParagraph"/>
        <w:numPr>
          <w:ilvl w:val="0"/>
          <w:numId w:val="2"/>
        </w:numPr>
      </w:pPr>
      <w:r>
        <w:t xml:space="preserve">Any conduct or content of any third party on the Platform</w:t>
      </w:r>
    </w:p>
    <w:p>
      <w:pPr>
        <w:pStyle w:val="ListParagraph"/>
        <w:numPr>
          <w:ilvl w:val="0"/>
          <w:numId w:val="2"/>
        </w:numPr>
      </w:pPr>
      <w:r>
        <w:t xml:space="preserve">Any content obtained from the Platform</w:t>
      </w:r>
    </w:p>
    <w:p>
      <w:pPr>
        <w:pStyle w:val="ListParagraph"/>
        <w:numPr>
          <w:ilvl w:val="0"/>
          <w:numId w:val="2"/>
        </w:numPr>
        <w:spacing w:after="200"/>
      </w:pPr>
      <w:r>
        <w:t xml:space="preserve">Unauthorized access, use, or alteration of your transmissions or content</w:t>
      </w:r>
    </w:p>
    <w:p>
      <w:pPr>
        <w:spacing w:after="200"/>
      </w:pPr>
      <w:r>
        <w:t xml:space="preserve">IN NO EVENT SHALL OUR TOTAL LIABILITY TO YOU FOR ALL DAMAGES, LOSSES, OR CAUSES OF ACTION EXCEED THE AMOUNT YOU HAVE PAID TO KITABU CONNECT IN THE TWELVE (12) MONTHS PRIOR TO THE CLAIM, OR ONE HUNDRED THOUSAND KENYA SHILLINGS (KES 100,000), WHICHEVER IS LESS.</w:t>
      </w:r>
    </w:p>
    <w:p>
      <w:pPr>
        <w:pStyle w:val="Heading3"/>
      </w:pPr>
      <w:r>
        <w:t xml:space="preserve">10.4 Mandatory Consumer Rights</w:t>
      </w:r>
    </w:p>
    <w:p>
      <w:pPr>
        <w:spacing w:after="200"/>
      </w:pPr>
      <w:r>
        <w:t xml:space="preserve">Nothing in these Terms shall exclude or limit our liability for fraud, death or personal injury caused by negligence, or any other liability that cannot be excluded or limited under Kenyan law, including rights guaranteed under the Consumer Protection Act, 2012.</w:t>
      </w:r>
    </w:p>
    <w:p>
      <w:pPr>
        <w:pStyle w:val="Heading2"/>
      </w:pPr>
      <w:r>
        <w:t xml:space="preserve">11. INDEMNIFICATION</w:t>
      </w:r>
    </w:p>
    <w:p>
      <w:pPr>
        <w:spacing w:after="200"/>
      </w:pPr>
      <w:r>
        <w:t xml:space="preserve">You agree to indemnify, defend, and hold harmless Kitabu Connect, its directors, officers, employees, agents, affiliates, and partners from and against any and all claims, liabilities, damages, losses, costs, expenses, or fees (including reasonable attorneys' fees) arising from:</w:t>
      </w:r>
    </w:p>
    <w:p>
      <w:pPr>
        <w:pStyle w:val="ListParagraph"/>
        <w:numPr>
          <w:ilvl w:val="0"/>
          <w:numId w:val="2"/>
        </w:numPr>
      </w:pPr>
      <w:r>
        <w:t xml:space="preserve">Your use or misuse of the Platform</w:t>
      </w:r>
    </w:p>
    <w:p>
      <w:pPr>
        <w:pStyle w:val="ListParagraph"/>
        <w:numPr>
          <w:ilvl w:val="0"/>
          <w:numId w:val="2"/>
        </w:numPr>
      </w:pPr>
      <w:r>
        <w:t xml:space="preserve">Your violation of these Terms</w:t>
      </w:r>
    </w:p>
    <w:p>
      <w:pPr>
        <w:pStyle w:val="ListParagraph"/>
        <w:numPr>
          <w:ilvl w:val="0"/>
          <w:numId w:val="2"/>
        </w:numPr>
      </w:pPr>
      <w:r>
        <w:t xml:space="preserve">Your violation of any rights of another person or entity</w:t>
      </w:r>
    </w:p>
    <w:p>
      <w:pPr>
        <w:pStyle w:val="ListParagraph"/>
        <w:numPr>
          <w:ilvl w:val="0"/>
          <w:numId w:val="2"/>
        </w:numPr>
      </w:pPr>
      <w:r>
        <w:t xml:space="preserve">Your violation of any applicable law or regulation</w:t>
      </w:r>
    </w:p>
    <w:p>
      <w:pPr>
        <w:pStyle w:val="ListParagraph"/>
        <w:numPr>
          <w:ilvl w:val="0"/>
          <w:numId w:val="2"/>
        </w:numPr>
        <w:spacing w:after="200"/>
      </w:pPr>
      <w:r>
        <w:t xml:space="preserve">Any Content you post or submit to the Platform</w:t>
      </w:r>
    </w:p>
    <w:p>
      <w:pPr>
        <w:pStyle w:val="Heading2"/>
      </w:pPr>
      <w:r>
        <w:t xml:space="preserve">12. DISPUTE RESOLUTION</w:t>
      </w:r>
    </w:p>
    <w:p>
      <w:pPr>
        <w:pStyle w:val="Heading3"/>
      </w:pPr>
      <w:r>
        <w:t xml:space="preserve">12.1 Informal Resolution</w:t>
      </w:r>
    </w:p>
    <w:p>
      <w:pPr>
        <w:spacing w:after="200"/>
      </w:pPr>
      <w:r>
        <w:t xml:space="preserve">In the event of any dispute, controversy, or claim arising out of or relating to these Terms or the Platform, you agree to first contact us at disputes@kitabuconnect.co.ke to attempt to resolve the matter informally. We will respond within fourteen (14) days.</w:t>
      </w:r>
    </w:p>
    <w:p>
      <w:pPr>
        <w:pStyle w:val="Heading3"/>
      </w:pPr>
      <w:r>
        <w:t xml:space="preserve">12.2 Mediation and Arbitration</w:t>
      </w:r>
    </w:p>
    <w:p>
      <w:pPr>
        <w:spacing w:after="200"/>
      </w:pPr>
      <w:r>
        <w:t xml:space="preserve">If informal resolution is unsuccessful, the parties agree to submit the dispute to mediation under the rules of the Chartered Institute of Arbitrators (Kenya Branch). If mediation fails to resolve the dispute within sixty (60) days, the dispute shall be referred to and finally resolved by arbitration under the Arbitration Act, 1995 of Kenya.</w:t>
      </w:r>
    </w:p>
    <w:p>
      <w:pPr>
        <w:spacing w:after="200"/>
      </w:pPr>
      <w:r>
        <w:t xml:space="preserve">The arbitration shall be conducted by a single arbitrator appointed by mutual agreement or, failing agreement within thirty (30) days, by the Chartered Institute of Arbitrators (Kenya Branch). The seat of arbitration shall be Nairobi, Kenya, and the language of arbitration shall be English.</w:t>
      </w:r>
    </w:p>
    <w:p>
      <w:pPr>
        <w:pStyle w:val="Heading3"/>
      </w:pPr>
      <w:r>
        <w:t xml:space="preserve">12.3 Class Action Waiver</w:t>
      </w:r>
    </w:p>
    <w:p>
      <w:pPr>
        <w:spacing w:after="200"/>
      </w:pPr>
      <w:r>
        <w:t xml:space="preserve">To the extent permitted by law, all disputes must be brought on an individual basis and not as a plaintiff or class member in any purported class, consolidated, or representative proceeding.</w:t>
      </w:r>
    </w:p>
    <w:p>
      <w:pPr>
        <w:pStyle w:val="Heading3"/>
      </w:pPr>
      <w:r>
        <w:t xml:space="preserve">12.4 Exceptions to Alternative Dispute Resolution</w:t>
      </w:r>
    </w:p>
    <w:p>
      <w:pPr>
        <w:spacing w:after="200"/>
      </w:pPr>
      <w:r>
        <w:t xml:space="preserve">Either party may seek injunctive or other equitable relief in a court of competent jurisdiction to prevent actual or threatened infringement, misappropriation, or violation of intellectual property rights or confidential information.</w:t>
      </w:r>
    </w:p>
    <w:p>
      <w:pPr>
        <w:pStyle w:val="Heading2"/>
      </w:pPr>
      <w:r>
        <w:t xml:space="preserve">13. TERMINATION AND SUSPENSION</w:t>
      </w:r>
    </w:p>
    <w:p>
      <w:pPr>
        <w:pStyle w:val="Heading3"/>
      </w:pPr>
      <w:r>
        <w:t xml:space="preserve">13.1 Termination by User</w:t>
      </w:r>
    </w:p>
    <w:p>
      <w:pPr>
        <w:spacing w:after="200"/>
      </w:pPr>
      <w:r>
        <w:t xml:space="preserve">You may terminate your account at any time by contacting us at support@kitabuconnect.co.ke or through the account settings in the Platform. Upon termination, your right to use the Platform will immediately cease.</w:t>
      </w:r>
    </w:p>
    <w:p>
      <w:pPr>
        <w:pStyle w:val="Heading3"/>
      </w:pPr>
      <w:r>
        <w:t xml:space="preserve">13.2 Termination or Suspension by Kitabu Connect</w:t>
      </w:r>
    </w:p>
    <w:p>
      <w:pPr>
        <w:spacing w:after="200"/>
      </w:pPr>
      <w:r>
        <w:t xml:space="preserve">We reserve the right to suspend or terminate your account and access to the Platform, without prior notice or liability, for any reason, including but not limited to:</w:t>
      </w:r>
    </w:p>
    <w:p>
      <w:pPr>
        <w:pStyle w:val="ListParagraph"/>
        <w:numPr>
          <w:ilvl w:val="0"/>
          <w:numId w:val="2"/>
        </w:numPr>
      </w:pPr>
      <w:r>
        <w:t xml:space="preserve">Violation of these Terms</w:t>
      </w:r>
    </w:p>
    <w:p>
      <w:pPr>
        <w:pStyle w:val="ListParagraph"/>
        <w:numPr>
          <w:ilvl w:val="0"/>
          <w:numId w:val="2"/>
        </w:numPr>
      </w:pPr>
      <w:r>
        <w:t xml:space="preserve">Fraudulent, abusive, or illegal activity</w:t>
      </w:r>
    </w:p>
    <w:p>
      <w:pPr>
        <w:pStyle w:val="ListParagraph"/>
        <w:numPr>
          <w:ilvl w:val="0"/>
          <w:numId w:val="2"/>
        </w:numPr>
      </w:pPr>
      <w:r>
        <w:t xml:space="preserve">Multiple complaints or reports from other Users</w:t>
      </w:r>
    </w:p>
    <w:p>
      <w:pPr>
        <w:pStyle w:val="ListParagraph"/>
        <w:numPr>
          <w:ilvl w:val="0"/>
          <w:numId w:val="2"/>
        </w:numPr>
      </w:pPr>
      <w:r>
        <w:t xml:space="preserve">Prolonged inactivity</w:t>
      </w:r>
    </w:p>
    <w:p>
      <w:pPr>
        <w:pStyle w:val="ListParagraph"/>
        <w:numPr>
          <w:ilvl w:val="0"/>
          <w:numId w:val="2"/>
        </w:numPr>
        <w:spacing w:after="200"/>
      </w:pPr>
      <w:r>
        <w:t xml:space="preserve">At our sole discretion for business or operational reasons</w:t>
      </w:r>
    </w:p>
    <w:p>
      <w:pPr>
        <w:pStyle w:val="Heading3"/>
      </w:pPr>
      <w:r>
        <w:t xml:space="preserve">13.3 Effect of Termination</w:t>
      </w:r>
    </w:p>
    <w:p>
      <w:pPr>
        <w:spacing w:after="200"/>
      </w:pPr>
      <w:r>
        <w:t xml:space="preserve">Upon termination:</w:t>
      </w:r>
    </w:p>
    <w:p>
      <w:pPr>
        <w:pStyle w:val="ListParagraph"/>
        <w:numPr>
          <w:ilvl w:val="0"/>
          <w:numId w:val="2"/>
        </w:numPr>
      </w:pPr>
      <w:r>
        <w:t xml:space="preserve">Your right to access and use the Platform will immediately cease</w:t>
      </w:r>
    </w:p>
    <w:p>
      <w:pPr>
        <w:pStyle w:val="ListParagraph"/>
        <w:numPr>
          <w:ilvl w:val="0"/>
          <w:numId w:val="2"/>
        </w:numPr>
      </w:pPr>
      <w:r>
        <w:t xml:space="preserve">All active Listings will be removed</w:t>
      </w:r>
    </w:p>
    <w:p>
      <w:pPr>
        <w:pStyle w:val="ListParagraph"/>
        <w:numPr>
          <w:ilvl w:val="0"/>
          <w:numId w:val="2"/>
        </w:numPr>
      </w:pPr>
      <w:r>
        <w:t xml:space="preserve">You remain liable for all outstanding obligations, including pending transactions</w:t>
      </w:r>
    </w:p>
    <w:p>
      <w:pPr>
        <w:pStyle w:val="ListParagraph"/>
        <w:numPr>
          <w:ilvl w:val="0"/>
          <w:numId w:val="2"/>
        </w:numPr>
        <w:spacing w:after="200"/>
      </w:pPr>
      <w:r>
        <w:t xml:space="preserve">Provisions of these Terms that by their nature should survive termination shall survive, including ownership provisions, warranty disclaimers, indemnity, and limitations of liability</w:t>
      </w:r>
    </w:p>
    <w:p>
      <w:pPr>
        <w:pStyle w:val="Heading2"/>
      </w:pPr>
      <w:r>
        <w:t xml:space="preserve">14. MODIFICATIONS TO TERMS AND PLATFORM</w:t>
      </w:r>
    </w:p>
    <w:p>
      <w:pPr>
        <w:pStyle w:val="Heading3"/>
      </w:pPr>
      <w:r>
        <w:t xml:space="preserve">14.1 Modifications to Terms</w:t>
      </w:r>
    </w:p>
    <w:p>
      <w:pPr>
        <w:spacing w:after="200"/>
      </w:pPr>
      <w:r>
        <w:t xml:space="preserve">We reserve the right to modify or replace these Terms at any time at our sole discretion. Material changes will be notified to Users via:</w:t>
      </w:r>
    </w:p>
    <w:p>
      <w:pPr>
        <w:pStyle w:val="ListParagraph"/>
        <w:numPr>
          <w:ilvl w:val="0"/>
          <w:numId w:val="2"/>
        </w:numPr>
      </w:pPr>
      <w:r>
        <w:t xml:space="preserve">Email notification to your registered email address</w:t>
      </w:r>
    </w:p>
    <w:p>
      <w:pPr>
        <w:pStyle w:val="ListParagraph"/>
        <w:numPr>
          <w:ilvl w:val="0"/>
          <w:numId w:val="2"/>
        </w:numPr>
        <w:spacing w:after="200"/>
      </w:pPr>
      <w:r>
        <w:t xml:space="preserve">Prominent notice on the Platform</w:t>
      </w:r>
    </w:p>
    <w:p>
      <w:pPr>
        <w:spacing w:after="200"/>
      </w:pPr>
      <w:r>
        <w:t xml:space="preserve">Your continued use of the Platform after changes become effective constitutes acceptance of the revised Terms. If you do not agree to the modified Terms, you must stop using the Platform.</w:t>
      </w:r>
    </w:p>
    <w:p>
      <w:pPr>
        <w:pStyle w:val="Heading3"/>
      </w:pPr>
      <w:r>
        <w:t xml:space="preserve">14.2 Modifications to Platform</w:t>
      </w:r>
    </w:p>
    <w:p>
      <w:pPr>
        <w:spacing w:after="200"/>
      </w:pPr>
      <w:r>
        <w:t xml:space="preserve">We reserve the right to modify, suspend, or discontinue any aspect of the Platform at any time without notice or liability. We are not obligated to maintain or support the Platform or to provide any corrections, updates, or releases.</w:t>
      </w:r>
    </w:p>
    <w:p>
      <w:pPr>
        <w:pStyle w:val="Heading2"/>
      </w:pPr>
      <w:r>
        <w:t xml:space="preserve">15. GENERAL PROVISIONS</w:t>
      </w:r>
    </w:p>
    <w:p>
      <w:pPr>
        <w:pStyle w:val="Heading3"/>
      </w:pPr>
      <w:r>
        <w:t xml:space="preserve">15.1 Governing Law and Jurisdiction</w:t>
      </w:r>
    </w:p>
    <w:p>
      <w:pPr>
        <w:spacing w:after="200"/>
      </w:pPr>
      <w:r>
        <w:t xml:space="preserve">These Terms shall be governed by and construed in accordance with the laws of the Republic of Kenya, without regard to conflict of law principles. Subject to the arbitration provisions in Section 12, the courts of Kenya shall have exclusive jurisdiction over any disputes arising from or relating to these Terms or the Platform.</w:t>
      </w:r>
    </w:p>
    <w:p>
      <w:pPr>
        <w:pStyle w:val="Heading3"/>
      </w:pPr>
      <w:r>
        <w:t xml:space="preserve">15.2 Entire Agreement</w:t>
      </w:r>
    </w:p>
    <w:p>
      <w:pPr>
        <w:spacing w:after="200"/>
      </w:pPr>
      <w:r>
        <w:t xml:space="preserve">These Terms, together with our Privacy Policy and any other legal notices or policies published by us on the Platform, constitute the entire agreement between you and Kitabu Connect regarding the Platform and supersede all prior or contemporaneous agreements, communications, and proposals, whether oral or written.</w:t>
      </w:r>
    </w:p>
    <w:p>
      <w:pPr>
        <w:pStyle w:val="Heading3"/>
      </w:pPr>
      <w:r>
        <w:t xml:space="preserve">15.3 Severability</w:t>
      </w:r>
    </w:p>
    <w:p>
      <w:pPr>
        <w:spacing w:after="200"/>
      </w:pPr>
      <w:r>
        <w:t xml:space="preserve">If any provision of these Terms is held to be invalid, illegal, or unenforceable by a court of competent jurisdiction, such provision shall be modified to the minimum extent necessary to make it valid, legal, and enforceable. If such modification is not possible, the provision shall be severed, and the remaining provisions shall continue in full force and effect.</w:t>
      </w:r>
    </w:p>
    <w:p>
      <w:pPr>
        <w:pStyle w:val="Heading3"/>
      </w:pPr>
      <w:r>
        <w:t xml:space="preserve">15.4 Waiver</w:t>
      </w:r>
    </w:p>
    <w:p>
      <w:pPr>
        <w:spacing w:after="200"/>
      </w:pPr>
      <w:r>
        <w:t xml:space="preserve">No waiver by Kitabu Connect of any term or condition set forth in these Terms shall be deemed a further or continuing waiver of such term or condition or a waiver of any other term or condition. Any failure by Kitabu Connect to assert a right or provision under these Terms shall not constitute a waiver of such right or provision.</w:t>
      </w:r>
    </w:p>
    <w:p>
      <w:pPr>
        <w:pStyle w:val="Heading3"/>
      </w:pPr>
      <w:r>
        <w:t xml:space="preserve">15.5 Assignment</w:t>
      </w:r>
    </w:p>
    <w:p>
      <w:pPr>
        <w:spacing w:after="200"/>
      </w:pPr>
      <w:r>
        <w:t xml:space="preserve">You may not assign or transfer these Terms or your rights hereunder without our prior written consent. We may assign these Terms without restriction. Any attempted assignment in violation of this provision shall be null and void.</w:t>
      </w:r>
    </w:p>
    <w:p>
      <w:pPr>
        <w:pStyle w:val="Heading3"/>
      </w:pPr>
      <w:r>
        <w:t xml:space="preserve">15.6 No Third-Party Beneficiaries</w:t>
      </w:r>
    </w:p>
    <w:p>
      <w:pPr>
        <w:spacing w:after="200"/>
      </w:pPr>
      <w:r>
        <w:t xml:space="preserve">These Terms are for the benefit of and enforceable by the parties only. These Terms are not intended to confer any right or benefit on any third party.</w:t>
      </w:r>
    </w:p>
    <w:p>
      <w:pPr>
        <w:pStyle w:val="Heading3"/>
      </w:pPr>
      <w:r>
        <w:t xml:space="preserve">15.7 Force Majeure</w:t>
      </w:r>
    </w:p>
    <w:p>
      <w:pPr>
        <w:spacing w:after="200"/>
      </w:pPr>
      <w:r>
        <w:t xml:space="preserve">Kitabu Connect shall not be liable for any failure or delay in performance due to circumstances beyond our reasonable control, including but not limited to acts of God, war, terrorism, riots, embargoes, acts of civil or military authorities, fire, floods, earthquakes, accidents, strikes, or shortages of transportation, facilities, fuel, energy, labor, or materials.</w:t>
      </w:r>
    </w:p>
    <w:p>
      <w:pPr>
        <w:pStyle w:val="Heading3"/>
      </w:pPr>
      <w:r>
        <w:t xml:space="preserve">15.8 Relationship of Parties</w:t>
      </w:r>
    </w:p>
    <w:p>
      <w:pPr>
        <w:spacing w:after="200"/>
      </w:pPr>
      <w:r>
        <w:t xml:space="preserve">No agency, partnership, joint venture, employee-employer, or franchiser-franchisee relationship is intended or created by these Terms. Neither party has the authority to bind the other or to incur any obligation on its behalf.</w:t>
      </w:r>
    </w:p>
    <w:p>
      <w:pPr>
        <w:pStyle w:val="Heading3"/>
      </w:pPr>
      <w:r>
        <w:t xml:space="preserve">15.9 Language</w:t>
      </w:r>
    </w:p>
    <w:p>
      <w:pPr>
        <w:spacing w:after="200"/>
      </w:pPr>
      <w:r>
        <w:t xml:space="preserve">These Terms are written in English. Any translation is provided for convenience only. In the event of any inconsistency between the English version and any translation, the English version shall prevail.</w:t>
      </w:r>
    </w:p>
    <w:p>
      <w:pPr>
        <w:pStyle w:val="Heading2"/>
      </w:pPr>
      <w:r>
        <w:t xml:space="preserve">16. CONTACT INFORMATION</w:t>
      </w:r>
    </w:p>
    <w:p>
      <w:pPr>
        <w:spacing w:after="200"/>
      </w:pPr>
      <w:r>
        <w:t xml:space="preserve">For questions, concerns, or notices regarding these Terms, please contact:</w:t>
      </w:r>
    </w:p>
    <w:p>
      <w:pPr>
        <w:pStyle w:val="ListParagraph"/>
        <w:numPr>
          <w:ilvl w:val="0"/>
          <w:numId w:val="2"/>
        </w:numPr>
      </w:pPr>
      <w:r>
        <w:t xml:space="preserve">Kitabu Connect</w:t>
      </w:r>
    </w:p>
    <w:p>
      <w:pPr>
        <w:pStyle w:val="ListParagraph"/>
        <w:numPr>
          <w:ilvl w:val="0"/>
          <w:numId w:val="2"/>
        </w:numPr>
      </w:pPr>
      <w:r>
        <w:t xml:space="preserve">Email: legal@kitabuconnect.co.ke</w:t>
      </w:r>
    </w:p>
    <w:p>
      <w:pPr>
        <w:pStyle w:val="ListParagraph"/>
        <w:numPr>
          <w:ilvl w:val="0"/>
          <w:numId w:val="2"/>
        </w:numPr>
      </w:pPr>
      <w:r>
        <w:t xml:space="preserve">Support Email: support@kitabuconnect.co.ke</w:t>
      </w:r>
    </w:p>
    <w:p>
      <w:pPr>
        <w:pStyle w:val="ListParagraph"/>
        <w:numPr>
          <w:ilvl w:val="0"/>
          <w:numId w:val="2"/>
        </w:numPr>
        <w:spacing w:after="200"/>
      </w:pPr>
      <w:r>
        <w:t xml:space="preserve">Physical Address: [INSERT PHYSICAL ADDRESS], Kenya</w:t>
      </w:r>
    </w:p>
    <w:p>
      <w:pPr>
        <w:pStyle w:val="Heading2"/>
      </w:pPr>
      <w:r>
        <w:t xml:space="preserve">17. ACKNOWLEDGMENT AND ACCEPTANCE</w:t>
      </w:r>
    </w:p>
    <w:p>
      <w:pPr>
        <w:spacing w:after="200"/>
      </w:pPr>
      <w:r>
        <w:t xml:space="preserve">BY ACCESSING OR USING THE KITABU CONNECT PLATFORM, YOU ACKNOWLEDGE THAT YOU HAVE READ, UNDERSTOOD, AND AGREE TO BE BOUND BY THESE TERMS OF SERVICE AND OUR PRIVACY POLICY.</w:t>
      </w:r>
    </w:p>
    <w:p>
      <w:pPr>
        <w:spacing w:after="200"/>
      </w:pPr>
      <w:r>
        <w:t xml:space="preserve">IF YOU DO NOT AGREE TO THESE TERMS, YOU MUST NOT ACCESS OR USE THE PLATFORM.</w:t>
      </w:r>
    </w:p>
    <w:p>
      <w:pPr>
        <w:spacing w:before="400" w:after="200"/>
      </w:pPr>
      <w:r>
        <w:rPr>
          <w:b/>
          <w:bCs/>
        </w:rPr>
        <w:t xml:space="preserve">END OF TERMS OF SERVICE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color w:val="000000"/>
      <w:sz w:val="32"/>
      <w:szCs w:val="32"/>
    </w:rPr>
  </w:style>
  <w:style w:type="paragraph" w:styleId="Heading2">
    <w:name w:val="Heading 2"/>
    <w:basedOn w:val="Normal"/>
    <w:next w:val="Normal"/>
    <w:qFormat/>
    <w:pPr>
      <w:spacing w:before="180" w:after="180"/>
      <w:outlineLvl w:val="1"/>
    </w:pPr>
    <w:rPr>
      <w:rFonts w:ascii="Arial" w:cs="Arial" w:eastAsia="Arial" w:hAnsi="Arial"/>
      <w:b/>
      <w:bCs/>
      <w:color w:val="000000"/>
      <w:sz w:val="28"/>
      <w:szCs w:val="28"/>
    </w:rPr>
  </w:style>
  <w:style w:type="paragraph" w:styleId="Heading3">
    <w:name w:val="Heading 3"/>
    <w:basedOn w:val="Normal"/>
    <w:next w:val="Normal"/>
    <w:qFormat/>
    <w:pPr>
      <w:spacing w:before="120" w:after="120"/>
      <w:outlineLvl w:val="2"/>
    </w:pPr>
    <w:rPr>
      <w:rFonts w:ascii="Arial" w:cs="Arial" w:eastAsia="Arial" w:hAnsi="Arial"/>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2026-01-11T08:11:22.252Z</dcterms:created>
  <dcterms:modified xsi:type="dcterms:W3CDTF">2026-01-11T08:11:22.253Z</dcterms:modified>
</cp:coreProperties>
</file>

<file path=docProps/custom.xml><?xml version="1.0" encoding="utf-8"?>
<Properties xmlns="http://schemas.openxmlformats.org/officeDocument/2006/custom-properties" xmlns:vt="http://schemas.openxmlformats.org/officeDocument/2006/docPropsVTypes"/>
</file>