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6" w:line="256" w:lineRule="auto"/>
        <w:ind w:left="17" w:firstLine="0"/>
        <w:rPr>
          <w:rFonts w:ascii="Calibri" w:cs="Calibri" w:eastAsia="Calibri" w:hAnsi="Calibri"/>
          <w:sz w:val="22"/>
          <w:szCs w:val="22"/>
        </w:rPr>
      </w:pPr>
      <w:r w:rsidDel="00000000" w:rsidR="00000000" w:rsidRPr="00000000">
        <w:rPr>
          <w:rFonts w:ascii="Garamond" w:cs="Garamond" w:eastAsia="Garamond" w:hAnsi="Garamond"/>
          <w:color w:val="366091"/>
          <w:sz w:val="22"/>
          <w:szCs w:val="22"/>
        </w:rPr>
        <w:drawing>
          <wp:anchor allowOverlap="1" behindDoc="1" distB="0" distT="0" distL="114300" distR="114300" hidden="0" layoutInCell="1" locked="0" relativeHeight="0" simplePos="0">
            <wp:simplePos x="0" y="0"/>
            <wp:positionH relativeFrom="margin">
              <wp:posOffset>2009303</wp:posOffset>
            </wp:positionH>
            <wp:positionV relativeFrom="margin">
              <wp:posOffset>-368299</wp:posOffset>
            </wp:positionV>
            <wp:extent cx="1383170" cy="12525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3170" cy="1252538"/>
                    </a:xfrm>
                    <a:prstGeom prst="rect"/>
                    <a:ln/>
                  </pic:spPr>
                </pic:pic>
              </a:graphicData>
            </a:graphic>
          </wp:anchor>
        </w:drawing>
      </w:r>
      <w:r w:rsidDel="00000000" w:rsidR="00000000" w:rsidRPr="00000000">
        <w:rPr>
          <w:rFonts w:ascii="Garamond" w:cs="Garamond" w:eastAsia="Garamond" w:hAnsi="Garamond"/>
          <w:color w:val="366091"/>
          <w:sz w:val="22"/>
          <w:szCs w:val="22"/>
          <w:rtl w:val="0"/>
        </w:rPr>
        <w:t xml:space="preserve">    </w:t>
      </w:r>
      <w:r w:rsidDel="00000000" w:rsidR="00000000" w:rsidRPr="00000000">
        <w:rPr>
          <w:rtl w:val="0"/>
        </w:rPr>
      </w:r>
    </w:p>
    <w:p w:rsidR="00000000" w:rsidDel="00000000" w:rsidP="00000000" w:rsidRDefault="00000000" w:rsidRPr="00000000" w14:paraId="00000002">
      <w:pPr>
        <w:spacing w:after="227" w:line="256" w:lineRule="auto"/>
        <w:ind w:left="573" w:right="3" w:hanging="1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227" w:line="256" w:lineRule="auto"/>
        <w:ind w:left="573" w:right="3" w:hanging="1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227" w:line="256" w:lineRule="auto"/>
        <w:ind w:left="0" w:right="3"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Universidad de las Fuerzas Armadas ESPE</w:t>
      </w:r>
    </w:p>
    <w:p w:rsidR="00000000" w:rsidDel="00000000" w:rsidP="00000000" w:rsidRDefault="00000000" w:rsidRPr="00000000" w14:paraId="00000005">
      <w:pPr>
        <w:widowControl w:val="0"/>
        <w:spacing w:after="227" w:line="240" w:lineRule="auto"/>
        <w:ind w:right="3"/>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Departamento de ciencias de la computación</w:t>
      </w:r>
    </w:p>
    <w:p w:rsidR="00000000" w:rsidDel="00000000" w:rsidP="00000000" w:rsidRDefault="00000000" w:rsidRPr="00000000" w14:paraId="00000006">
      <w:pPr>
        <w:widowControl w:val="0"/>
        <w:spacing w:after="227" w:line="240" w:lineRule="auto"/>
        <w:ind w:right="3"/>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Desarrollo de Software Seguro</w:t>
      </w:r>
    </w:p>
    <w:p w:rsidR="00000000" w:rsidDel="00000000" w:rsidP="00000000" w:rsidRDefault="00000000" w:rsidRPr="00000000" w14:paraId="00000007">
      <w:pPr>
        <w:spacing w:after="120" w:before="480" w:line="276" w:lineRule="auto"/>
        <w:jc w:val="left"/>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8">
      <w:pPr>
        <w:spacing w:after="120" w:before="480" w:line="276"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Informe de análisis y Tratamiento de Riesgos de Seguridad</w:t>
      </w:r>
    </w:p>
    <w:p w:rsidR="00000000" w:rsidDel="00000000" w:rsidP="00000000" w:rsidRDefault="00000000" w:rsidRPr="00000000" w14:paraId="00000009">
      <w:pPr>
        <w:spacing w:after="120" w:before="480" w:line="276" w:lineRule="auto"/>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A">
      <w:pPr>
        <w:spacing w:after="229" w:line="256" w:lineRule="auto"/>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0B">
      <w:pPr>
        <w:spacing w:after="227" w:line="25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Integrantes:</w:t>
      </w:r>
      <w:r w:rsidDel="00000000" w:rsidR="00000000" w:rsidRPr="00000000">
        <w:rPr>
          <w:rtl w:val="0"/>
        </w:rPr>
      </w:r>
    </w:p>
    <w:p w:rsidR="00000000" w:rsidDel="00000000" w:rsidP="00000000" w:rsidRDefault="00000000" w:rsidRPr="00000000" w14:paraId="0000000C">
      <w:pPr>
        <w:spacing w:after="227" w:line="25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Cuzco Alex</w:t>
      </w:r>
    </w:p>
    <w:p w:rsidR="00000000" w:rsidDel="00000000" w:rsidP="00000000" w:rsidRDefault="00000000" w:rsidRPr="00000000" w14:paraId="0000000D">
      <w:pPr>
        <w:spacing w:after="227" w:line="25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Díaz Stiven </w:t>
      </w:r>
    </w:p>
    <w:p w:rsidR="00000000" w:rsidDel="00000000" w:rsidP="00000000" w:rsidRDefault="00000000" w:rsidRPr="00000000" w14:paraId="0000000E">
      <w:pPr>
        <w:spacing w:after="227" w:line="25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Zurita Pablo</w:t>
      </w:r>
    </w:p>
    <w:p w:rsidR="00000000" w:rsidDel="00000000" w:rsidP="00000000" w:rsidRDefault="00000000" w:rsidRPr="00000000" w14:paraId="0000000F">
      <w:pPr>
        <w:spacing w:after="227" w:line="25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keepLines w:val="1"/>
        <w:spacing w:after="0" w:line="276"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80" w:line="25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NRC: </w:t>
      </w:r>
      <w:r w:rsidDel="00000000" w:rsidR="00000000" w:rsidRPr="00000000">
        <w:rPr>
          <w:rFonts w:ascii="Times New Roman" w:cs="Times New Roman" w:eastAsia="Times New Roman" w:hAnsi="Times New Roman"/>
          <w:sz w:val="28"/>
          <w:szCs w:val="28"/>
          <w:rtl w:val="0"/>
        </w:rPr>
        <w:t xml:space="preserve">31141</w:t>
      </w:r>
    </w:p>
    <w:p w:rsidR="00000000" w:rsidDel="00000000" w:rsidP="00000000" w:rsidRDefault="00000000" w:rsidRPr="00000000" w14:paraId="00000012">
      <w:pPr>
        <w:spacing w:after="180" w:line="25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180" w:line="25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180" w:line="25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26"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w:t>
      </w:r>
      <w:r w:rsidDel="00000000" w:rsidR="00000000" w:rsidRPr="00000000">
        <w:rPr>
          <w:rFonts w:ascii="Times New Roman" w:cs="Times New Roman" w:eastAsia="Times New Roman" w:hAnsi="Times New Roman"/>
          <w:sz w:val="28"/>
          <w:szCs w:val="28"/>
          <w:rtl w:val="0"/>
        </w:rPr>
        <w:t xml:space="preserve">05/05/2026</w:t>
      </w:r>
      <w:r w:rsidDel="00000000" w:rsidR="00000000" w:rsidRPr="00000000">
        <w:rPr>
          <w:rtl w:val="0"/>
        </w:rPr>
      </w:r>
    </w:p>
    <w:p w:rsidR="00000000" w:rsidDel="00000000" w:rsidP="00000000" w:rsidRDefault="00000000" w:rsidRPr="00000000" w14:paraId="00000016">
      <w:pPr>
        <w:spacing w:after="226" w:line="256"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spacing w:after="80" w:before="3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Aplicación de Salas de Chat Seguras</w:t>
      </w:r>
      <w:r w:rsidDel="00000000" w:rsidR="00000000" w:rsidRPr="00000000">
        <w:rPr>
          <w:rtl w:val="0"/>
        </w:rPr>
      </w:r>
    </w:p>
    <w:p w:rsidR="00000000" w:rsidDel="00000000" w:rsidP="00000000" w:rsidRDefault="00000000" w:rsidRPr="00000000" w14:paraId="00000018">
      <w:pPr>
        <w:spacing w:after="80" w:before="3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Introducción</w:t>
      </w:r>
      <w:r w:rsidDel="00000000" w:rsidR="00000000" w:rsidRPr="00000000">
        <w:rPr>
          <w:rtl w:val="0"/>
        </w:rPr>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requiere realizar un análisis de riesgos de seguridad sobre una aplicación de salas de chat seguras, la aplicación tiene como propósito permitir la comunicación entre usuarios mediante salas de chat que pueden admitir mensajes de texto, contenido multimedia o ambos. El sistema contempla mecanismos de autenticación, control de sesiones, administración de salas, protección criptográfica de las comunicaciones y análisis de archivos multimedia mediante técnicas de detección de esteganografía.</w:t>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que la aplicación procesa información sensible y permite el intercambio de contenido entre diferentes usuarios, es necesario identificar los activos que deben ser protegidos, las amenazas que pueden afectarlos y las vulnerabilidades que podrían ser aprovechadas por un atacante.</w:t>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análisis se utilizará una metodología basada en una escala de Likert de cinco niveles, mediante la cual se valorará la probabilidad de ocurrencia y el impacto de cada riesgo. Posteriormente se establecerán controles de seguridad y se calculará el riesgo residual para determinar el nivel de exposición después de aplicar las medidas de tratamiento.</w:t>
      </w:r>
    </w:p>
    <w:p w:rsidR="00000000" w:rsidDel="00000000" w:rsidP="00000000" w:rsidRDefault="00000000" w:rsidRPr="00000000" w14:paraId="0000001C">
      <w:pPr>
        <w:spacing w:after="120" w:before="4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Contexto y alcance</w:t>
      </w:r>
    </w:p>
    <w:p w:rsidR="00000000" w:rsidDel="00000000" w:rsidP="00000000" w:rsidRDefault="00000000" w:rsidRPr="00000000" w14:paraId="0000001D">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Organización</w:t>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organización corresponde a una plataforma de comunicación digital que proporciona salas de chat seguras, permitiendo a los usuarios intercambiar mensajes y archivos multimedia de manera controlada y protegida.</w:t>
      </w:r>
    </w:p>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cuenta con usuarios y administradores, donde el administrador puede crear y gestionar salas, mientras que los usuarios pueden acceder a ellas mediante un identificador y una clave de acceso.</w:t>
      </w:r>
    </w:p>
    <w:p w:rsidR="00000000" w:rsidDel="00000000" w:rsidP="00000000" w:rsidRDefault="00000000" w:rsidRPr="00000000" w14:paraId="0000002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debe garantizar la confidencialidad, integridad y autenticidad de las comunicaciones, además de controlar las sesiones activas y analizar los archivos multimedia para detectar contenido sospechoso o manipulado mediante técnicas de esteganografía.</w:t>
      </w:r>
    </w:p>
    <w:p w:rsidR="00000000" w:rsidDel="00000000" w:rsidP="00000000" w:rsidRDefault="00000000" w:rsidRPr="00000000" w14:paraId="00000021">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Alcance del análisis</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seguridad comprende los siguientes componentes de la solución:</w:t>
      </w:r>
    </w:p>
    <w:p w:rsidR="00000000" w:rsidDel="00000000" w:rsidP="00000000" w:rsidRDefault="00000000" w:rsidRPr="00000000" w14:paraId="00000023">
      <w:pPr>
        <w:numPr>
          <w:ilvl w:val="0"/>
          <w:numId w:val="19"/>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Aplicación de salas de chat.</w:t>
      </w:r>
    </w:p>
    <w:p w:rsidR="00000000" w:rsidDel="00000000" w:rsidP="00000000" w:rsidRDefault="00000000" w:rsidRPr="00000000" w14:paraId="00000024">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y servicios backend.</w:t>
      </w:r>
    </w:p>
    <w:p w:rsidR="00000000" w:rsidDel="00000000" w:rsidP="00000000" w:rsidRDefault="00000000" w:rsidRPr="00000000" w14:paraId="00000025">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p w:rsidR="00000000" w:rsidDel="00000000" w:rsidP="00000000" w:rsidRDefault="00000000" w:rsidRPr="00000000" w14:paraId="00000026">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Consola administrativa.</w:t>
      </w:r>
    </w:p>
    <w:p w:rsidR="00000000" w:rsidDel="00000000" w:rsidP="00000000" w:rsidRDefault="00000000" w:rsidRPr="00000000" w14:paraId="00000027">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autenticación.</w:t>
      </w:r>
    </w:p>
    <w:p w:rsidR="00000000" w:rsidDel="00000000" w:rsidP="00000000" w:rsidRDefault="00000000" w:rsidRPr="00000000" w14:paraId="00000028">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sesiones y tokens.</w:t>
      </w:r>
    </w:p>
    <w:p w:rsidR="00000000" w:rsidDel="00000000" w:rsidP="00000000" w:rsidRDefault="00000000" w:rsidRPr="00000000" w14:paraId="00000029">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Mecanismos criptográficos de protección de comunicaciones.</w:t>
      </w:r>
    </w:p>
    <w:p w:rsidR="00000000" w:rsidDel="00000000" w:rsidP="00000000" w:rsidRDefault="00000000" w:rsidRPr="00000000" w14:paraId="0000002A">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análisis y detección de esteganografía.</w:t>
      </w:r>
    </w:p>
    <w:p w:rsidR="00000000" w:rsidDel="00000000" w:rsidP="00000000" w:rsidRDefault="00000000" w:rsidRPr="00000000" w14:paraId="0000002B">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de auditoría.</w:t>
      </w:r>
    </w:p>
    <w:p w:rsidR="00000000" w:rsidDel="00000000" w:rsidP="00000000" w:rsidRDefault="00000000" w:rsidRPr="00000000" w14:paraId="0000002C">
      <w:pPr>
        <w:numPr>
          <w:ilvl w:val="0"/>
          <w:numId w:val="19"/>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de seguridad de la información y configuraciones.</w:t>
      </w:r>
    </w:p>
    <w:p w:rsidR="00000000" w:rsidDel="00000000" w:rsidP="00000000" w:rsidRDefault="00000000" w:rsidRPr="00000000" w14:paraId="0000002D">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Activos de información</w:t>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activos identificados para el análisis son los siguientes:</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970"/>
        <w:gridCol w:w="4890"/>
        <w:tblGridChange w:id="0">
          <w:tblGrid>
            <w:gridCol w:w="690"/>
            <w:gridCol w:w="2970"/>
            <w:gridCol w:w="48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2F">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30">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Activo</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31">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Credenciales de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y contraseña utilizados para acceder a la consola administrativa.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Credenciales de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utilizada para autenticar a los usuarios de la aplicación.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Identificadores y claves de acceso de las salas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necesarios para ingresar a una sala de chat.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 activas y tokens de autenticación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utilizada para mantener y validar las sesiones de los usuarios.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identificación de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asociada a las cuentas y participantes de las salas.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de chat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textual intercambiada entre los participantes.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multimedia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Imágenes, documentos, audio, video u otros archivos enviados dentro de las salas.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Claves encriptadas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Claves utilizadas para proteger las comunicaciones y la información.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los protocolos y algoritmos de cifrado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Algoritmos, protocolos y parámetros de seguridad utilizados en las comunicaciones.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Almacén de usuarios, salas, mensajes, configuraciones y demás información del sistema.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y servicios 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Componentes que procesan autenticación, salas, mensajes, archivos y reglas de negocio.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Consola administrativa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que permite al administrador crear, modificar y gestionar las salas.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detección de esteganografía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Componente encargado de analizar archivos y detectar contenido sospechoso o manipulado.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de auditoría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sobre accesos, eventos de seguridad, alertas y actividades administrativas.</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de 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Respaldos de la información y configuraciones necesarias para recuperar el sistema.</w:t>
            </w:r>
          </w:p>
        </w:tc>
      </w:tr>
    </w:tbl>
    <w:p w:rsidR="00000000" w:rsidDel="00000000" w:rsidP="00000000" w:rsidRDefault="00000000" w:rsidRPr="00000000" w14:paraId="0000005F">
      <w:pPr>
        <w:spacing w:after="120" w:before="4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Metodología de análisis de riesgos</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riesgos se realizará en cuatro etapas principales:</w:t>
      </w:r>
    </w:p>
    <w:p w:rsidR="00000000" w:rsidDel="00000000" w:rsidP="00000000" w:rsidRDefault="00000000" w:rsidRPr="00000000" w14:paraId="00000061">
      <w:pPr>
        <w:numPr>
          <w:ilvl w:val="0"/>
          <w:numId w:val="18"/>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activos, amenazas y vulnerabilidades.</w:t>
      </w:r>
    </w:p>
    <w:p w:rsidR="00000000" w:rsidDel="00000000" w:rsidP="00000000" w:rsidRDefault="00000000" w:rsidRPr="00000000" w14:paraId="00000062">
      <w:pPr>
        <w:numPr>
          <w:ilvl w:val="0"/>
          <w:numId w:val="1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Valoración de la probabilidad de ocurrencia.</w:t>
      </w:r>
    </w:p>
    <w:p w:rsidR="00000000" w:rsidDel="00000000" w:rsidP="00000000" w:rsidRDefault="00000000" w:rsidRPr="00000000" w14:paraId="00000063">
      <w:pPr>
        <w:numPr>
          <w:ilvl w:val="0"/>
          <w:numId w:val="1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Valoración del impacto.</w:t>
      </w:r>
    </w:p>
    <w:p w:rsidR="00000000" w:rsidDel="00000000" w:rsidP="00000000" w:rsidRDefault="00000000" w:rsidRPr="00000000" w14:paraId="00000064">
      <w:pPr>
        <w:numPr>
          <w:ilvl w:val="0"/>
          <w:numId w:val="18"/>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Cálculo del riesgo inherente y definición de medidas de tratamiento.</w:t>
      </w:r>
    </w:p>
    <w:p w:rsidR="00000000" w:rsidDel="00000000" w:rsidP="00000000" w:rsidRDefault="00000000" w:rsidRPr="00000000" w14:paraId="00000065">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Escala de probabilidad</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una escala de Likert de 1 a 5:</w:t>
      </w:r>
    </w:p>
    <w:tbl>
      <w:tblPr>
        <w:tblStyle w:val="Table2"/>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140"/>
        <w:gridCol w:w="6585"/>
        <w:tblGridChange w:id="0">
          <w:tblGrid>
            <w:gridCol w:w="795"/>
            <w:gridCol w:w="1140"/>
            <w:gridCol w:w="658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67">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68">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69">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Muy 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ocurrencia del evento es poco probable.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puede ocurrir, pero no es frecuente.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una posibilidad moderada de ocurrencia.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una probabilidad elevada de ocurrencia.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Muy alta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es altamente probable o puede ocurrir con frecuencia.</w:t>
            </w:r>
          </w:p>
        </w:tc>
      </w:tr>
    </w:tbl>
    <w:p w:rsidR="00000000" w:rsidDel="00000000" w:rsidP="00000000" w:rsidRDefault="00000000" w:rsidRPr="00000000" w14:paraId="00000079">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Escala de impacto</w:t>
      </w:r>
    </w:p>
    <w:tbl>
      <w:tblPr>
        <w:tblStyle w:val="Table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395"/>
        <w:gridCol w:w="6315"/>
        <w:tblGridChange w:id="0">
          <w:tblGrid>
            <w:gridCol w:w="795"/>
            <w:gridCol w:w="1395"/>
            <w:gridCol w:w="63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7A">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7B">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7C">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Muy 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produce consecuencias mínimas.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afectación es limitada y fácilmente recuperable.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produce una afectación importante, pero controlable.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puede provocar consecuencias significativas sobre la información o el servicio.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evento puede comprometer gravemente la información, seguridad o disponibilidad del sistema.</w:t>
            </w:r>
          </w:p>
        </w:tc>
      </w:tr>
    </w:tbl>
    <w:p w:rsidR="00000000" w:rsidDel="00000000" w:rsidP="00000000" w:rsidRDefault="00000000" w:rsidRPr="00000000" w14:paraId="0000008C">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Cálculo del riesgo</w:t>
      </w:r>
    </w:p>
    <w:p w:rsidR="00000000" w:rsidDel="00000000" w:rsidP="00000000" w:rsidRDefault="00000000" w:rsidRPr="00000000" w14:paraId="0000008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riesgo inherente se calculará mediante la siguiente fórmula:</w:t>
      </w:r>
    </w:p>
    <w:p w:rsidR="00000000" w:rsidDel="00000000" w:rsidP="00000000" w:rsidRDefault="00000000" w:rsidRPr="00000000" w14:paraId="0000008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inherente = Probabilidad × Impacto</w:t>
      </w:r>
    </w:p>
    <w:p w:rsidR="00000000" w:rsidDel="00000000" w:rsidP="00000000" w:rsidRDefault="00000000" w:rsidRPr="00000000" w14:paraId="0000008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clasificación será:</w:t>
      </w:r>
    </w:p>
    <w:tbl>
      <w:tblPr>
        <w:tblStyle w:val="Table4"/>
        <w:tblW w:w="3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740"/>
        <w:tblGridChange w:id="0">
          <w:tblGrid>
            <w:gridCol w:w="1395"/>
            <w:gridCol w:w="174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90">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Puntuación</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91">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de riesgo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r>
    </w:tbl>
    <w:p w:rsidR="00000000" w:rsidDel="00000000" w:rsidP="00000000" w:rsidRDefault="00000000" w:rsidRPr="00000000" w14:paraId="0000009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B">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Identificación y valoración de riesgos</w:t>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la matriz de riesgos inherentes de los 15 activos identificados.</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815"/>
        <w:gridCol w:w="1860"/>
        <w:gridCol w:w="2415"/>
        <w:gridCol w:w="360"/>
        <w:gridCol w:w="360"/>
        <w:gridCol w:w="1410"/>
        <w:tblGridChange w:id="0">
          <w:tblGrid>
            <w:gridCol w:w="525"/>
            <w:gridCol w:w="1815"/>
            <w:gridCol w:w="1860"/>
            <w:gridCol w:w="2415"/>
            <w:gridCol w:w="360"/>
            <w:gridCol w:w="360"/>
            <w:gridCol w:w="141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9D">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9E">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Activo</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9F">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Amenaza</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A0">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Vulnerabilidad</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A1">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0A3">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inherente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Credenciales de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 o compromiso de credenciales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Contraseñas débiles, ausencia de autenticación multifactor y controles insuficientes contra intentos de acceso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 Crítico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Credenciales de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 de cuentas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Políticas de contraseñas insuficientes y falta de limitación de intentos de autenticación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 Alto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Identificadores y claves de acceso de las salas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no autorizado a una sala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Claves débiles, exposición de credenciales o validación insuficiente en el servidor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 Alto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 activas y tokens de autenticación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Secuestro o falsificación de sesión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 predecibles, sesiones de larga duración o ausencia de mecanismos adecuados de revocación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 Crítico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identificación de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Exposición o acceso no autorizado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controles de acceso y almacenamiento innecesario de información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 Alto</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de chat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Interceptación o modificación de mensajes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Protección criptográfica insuficiente durante la transmisión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 Alto</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multimedia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de archivos maliciosos o manipulados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insuficiente del tipo, contenido y tamaño de los archivos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 Crítico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Claves encriptadas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 o compromiso de claves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inseguro, acceso excesivo o gestión inadecuada de las claves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 Alto</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los protocolos y algoritmos de cifrado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criptográfica insegura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algoritmos obsoletos o parámetros incorrectos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 Alto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modificación o extracción no autorizada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Consultas no parametrizadas, permisos excesivos y controles de acceso insuficientes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 Alto</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y servicios 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Explotación de endpoints o interrupción del servicio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insuficiente, autorización incorrecta y ausencia de controles de tasa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 Crítico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Consola administrativa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no autorizado o ejecución de acciones indebidas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Protección insuficiente contra XSS, CSRF o escalamiento de privilegios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 Alto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detección de esteganografía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Evasión de mecanismos de detección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Técnicas de análisis insuficientes o reglas desactualizadas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 Alto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de auditoría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Manipulación o eliminación de evidencias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Controles de integridad y acceso insuficientes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 Alto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de 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corrupción o exposición de respaldos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cifrado, controles de acceso insuficientes y ausencia de pruebas de restauración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 Alto</w:t>
            </w:r>
          </w:p>
        </w:tc>
      </w:tr>
    </w:tbl>
    <w:p w:rsidR="00000000" w:rsidDel="00000000" w:rsidP="00000000" w:rsidRDefault="00000000" w:rsidRPr="00000000" w14:paraId="0000010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Tratamiento de riesgos</w:t>
      </w:r>
    </w:p>
    <w:p w:rsidR="00000000" w:rsidDel="00000000" w:rsidP="00000000" w:rsidRDefault="00000000" w:rsidRPr="00000000" w14:paraId="0000010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tratamiento de riesgos estará orientado principalmente a reducir la probabilidad de ocurrencia de los incidentes y, cuando sea posible, disminuir sus consecuencias.</w:t>
      </w:r>
    </w:p>
    <w:p w:rsidR="00000000" w:rsidDel="00000000" w:rsidP="00000000" w:rsidRDefault="00000000" w:rsidRPr="00000000" w14:paraId="00000110">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Credenciales de administrador</w:t>
      </w:r>
    </w:p>
    <w:p w:rsidR="00000000" w:rsidDel="00000000" w:rsidP="00000000" w:rsidRDefault="00000000" w:rsidRPr="00000000" w14:paraId="000001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implementarán mecanismos de autenticación robustos para proteger las cuentas administrativas.</w:t>
      </w:r>
    </w:p>
    <w:p w:rsidR="00000000" w:rsidDel="00000000" w:rsidP="00000000" w:rsidRDefault="00000000" w:rsidRPr="00000000" w14:paraId="00000112">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13">
      <w:pPr>
        <w:numPr>
          <w:ilvl w:val="0"/>
          <w:numId w:val="13"/>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contraseñas robustas.</w:t>
      </w:r>
    </w:p>
    <w:p w:rsidR="00000000" w:rsidDel="00000000" w:rsidP="00000000" w:rsidRDefault="00000000" w:rsidRPr="00000000" w14:paraId="00000114">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las contraseñas mediante algoritmos de hashing seguros.</w:t>
      </w:r>
    </w:p>
    <w:p w:rsidR="00000000" w:rsidDel="00000000" w:rsidP="00000000" w:rsidRDefault="00000000" w:rsidRPr="00000000" w14:paraId="00000115">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autenticación multifactor.</w:t>
      </w:r>
    </w:p>
    <w:p w:rsidR="00000000" w:rsidDel="00000000" w:rsidP="00000000" w:rsidRDefault="00000000" w:rsidRPr="00000000" w14:paraId="00000116">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Limitar el número de intentos fallidos.</w:t>
      </w:r>
    </w:p>
    <w:p w:rsidR="00000000" w:rsidDel="00000000" w:rsidP="00000000" w:rsidRDefault="00000000" w:rsidRPr="00000000" w14:paraId="00000117">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Bloquear temporalmente cuentas ante comportamientos sospechosos.</w:t>
      </w:r>
    </w:p>
    <w:p w:rsidR="00000000" w:rsidDel="00000000" w:rsidP="00000000" w:rsidRDefault="00000000" w:rsidRPr="00000000" w14:paraId="00000118">
      <w:pPr>
        <w:numPr>
          <w:ilvl w:val="0"/>
          <w:numId w:val="1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los accesos administrativos.</w:t>
      </w:r>
    </w:p>
    <w:p w:rsidR="00000000" w:rsidDel="00000000" w:rsidP="00000000" w:rsidRDefault="00000000" w:rsidRPr="00000000" w14:paraId="00000119">
      <w:pPr>
        <w:numPr>
          <w:ilvl w:val="0"/>
          <w:numId w:val="13"/>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el principio de mínimo privilegio.</w:t>
      </w:r>
    </w:p>
    <w:p w:rsidR="00000000" w:rsidDel="00000000" w:rsidP="00000000" w:rsidRDefault="00000000" w:rsidRPr="00000000" w14:paraId="0000011A">
      <w:pPr>
        <w:spacing w:after="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Credenciales de usuarios</w:t>
      </w:r>
    </w:p>
    <w:p w:rsidR="00000000" w:rsidDel="00000000" w:rsidP="00000000" w:rsidRDefault="00000000" w:rsidRPr="00000000" w14:paraId="0000011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1F">
      <w:pPr>
        <w:numPr>
          <w:ilvl w:val="0"/>
          <w:numId w:val="4"/>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hashing seguro para almacenar contraseñas.</w:t>
      </w:r>
    </w:p>
    <w:p w:rsidR="00000000" w:rsidDel="00000000" w:rsidP="00000000" w:rsidRDefault="00000000" w:rsidRPr="00000000" w14:paraId="00000120">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políticas de contraseñas.</w:t>
      </w:r>
    </w:p>
    <w:p w:rsidR="00000000" w:rsidDel="00000000" w:rsidP="00000000" w:rsidRDefault="00000000" w:rsidRPr="00000000" w14:paraId="00000121">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limitación de intentos de autenticación.</w:t>
      </w:r>
    </w:p>
    <w:p w:rsidR="00000000" w:rsidDel="00000000" w:rsidP="00000000" w:rsidRDefault="00000000" w:rsidRPr="00000000" w14:paraId="00000122">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eventos de autenticación.</w:t>
      </w:r>
    </w:p>
    <w:p w:rsidR="00000000" w:rsidDel="00000000" w:rsidP="00000000" w:rsidRDefault="00000000" w:rsidRPr="00000000" w14:paraId="00000123">
      <w:pPr>
        <w:numPr>
          <w:ilvl w:val="0"/>
          <w:numId w:val="4"/>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almacenar contraseñas en texto plano.</w:t>
      </w:r>
    </w:p>
    <w:p w:rsidR="00000000" w:rsidDel="00000000" w:rsidP="00000000" w:rsidRDefault="00000000" w:rsidRPr="00000000" w14:paraId="00000124">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Identificadores y claves de acceso de las salas</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26">
      <w:pPr>
        <w:numPr>
          <w:ilvl w:val="0"/>
          <w:numId w:val="14"/>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claves suficientemente complejas.</w:t>
      </w:r>
    </w:p>
    <w:p w:rsidR="00000000" w:rsidDel="00000000" w:rsidP="00000000" w:rsidRDefault="00000000" w:rsidRPr="00000000" w14:paraId="00000127">
      <w:pPr>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Proteger las claves mediante almacenamiento seguro.</w:t>
      </w:r>
    </w:p>
    <w:p w:rsidR="00000000" w:rsidDel="00000000" w:rsidP="00000000" w:rsidRDefault="00000000" w:rsidRPr="00000000" w14:paraId="00000128">
      <w:pPr>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incluir las claves en registros de auditoría.</w:t>
      </w:r>
    </w:p>
    <w:p w:rsidR="00000000" w:rsidDel="00000000" w:rsidP="00000000" w:rsidRDefault="00000000" w:rsidRPr="00000000" w14:paraId="00000129">
      <w:pPr>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Limitar los intentos de acceso a una sala.</w:t>
      </w:r>
    </w:p>
    <w:p w:rsidR="00000000" w:rsidDel="00000000" w:rsidP="00000000" w:rsidRDefault="00000000" w:rsidRPr="00000000" w14:paraId="0000012A">
      <w:pPr>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siempre las credenciales en el servidor.</w:t>
      </w:r>
    </w:p>
    <w:p w:rsidR="00000000" w:rsidDel="00000000" w:rsidP="00000000" w:rsidRDefault="00000000" w:rsidRPr="00000000" w14:paraId="0000012B">
      <w:pPr>
        <w:numPr>
          <w:ilvl w:val="0"/>
          <w:numId w:val="14"/>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Impedir el acceso a salas sin autorización válida.</w:t>
      </w:r>
    </w:p>
    <w:p w:rsidR="00000000" w:rsidDel="00000000" w:rsidP="00000000" w:rsidRDefault="00000000" w:rsidRPr="00000000" w14:paraId="0000012C">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Sesiones activas y tokens de autenticación</w:t>
      </w:r>
    </w:p>
    <w:p w:rsidR="00000000" w:rsidDel="00000000" w:rsidP="00000000" w:rsidRDefault="00000000" w:rsidRPr="00000000" w14:paraId="0000012D">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2E">
      <w:pPr>
        <w:numPr>
          <w:ilvl w:val="0"/>
          <w:numId w:val="20"/>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tokens mediante mecanismos criptográficamente seguros.</w:t>
      </w:r>
    </w:p>
    <w:p w:rsidR="00000000" w:rsidDel="00000000" w:rsidP="00000000" w:rsidRDefault="00000000" w:rsidRPr="00000000" w14:paraId="0000012F">
      <w:pPr>
        <w:numPr>
          <w:ilvl w:val="0"/>
          <w:numId w:val="2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tiempo de expiración.</w:t>
      </w:r>
    </w:p>
    <w:p w:rsidR="00000000" w:rsidDel="00000000" w:rsidP="00000000" w:rsidRDefault="00000000" w:rsidRPr="00000000" w14:paraId="00000130">
      <w:pPr>
        <w:numPr>
          <w:ilvl w:val="0"/>
          <w:numId w:val="2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Revocar tokens cuando una sesión finalice.</w:t>
      </w:r>
    </w:p>
    <w:p w:rsidR="00000000" w:rsidDel="00000000" w:rsidP="00000000" w:rsidRDefault="00000000" w:rsidRPr="00000000" w14:paraId="00000131">
      <w:pPr>
        <w:numPr>
          <w:ilvl w:val="0"/>
          <w:numId w:val="2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Rotar identificadores de sesión cuando sea necesario.</w:t>
      </w:r>
    </w:p>
    <w:p w:rsidR="00000000" w:rsidDel="00000000" w:rsidP="00000000" w:rsidRDefault="00000000" w:rsidRPr="00000000" w14:paraId="00000132">
      <w:pPr>
        <w:numPr>
          <w:ilvl w:val="0"/>
          <w:numId w:val="2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Controlar la existencia de conexiones simultáneas.</w:t>
      </w:r>
    </w:p>
    <w:p w:rsidR="00000000" w:rsidDel="00000000" w:rsidP="00000000" w:rsidRDefault="00000000" w:rsidRPr="00000000" w14:paraId="00000133">
      <w:pPr>
        <w:numPr>
          <w:ilvl w:val="0"/>
          <w:numId w:val="2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Asociar la sesión con el dispositivo autorizado.</w:t>
      </w:r>
    </w:p>
    <w:p w:rsidR="00000000" w:rsidDel="00000000" w:rsidP="00000000" w:rsidRDefault="00000000" w:rsidRPr="00000000" w14:paraId="00000134">
      <w:pPr>
        <w:numPr>
          <w:ilvl w:val="0"/>
          <w:numId w:val="20"/>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Invalidar sesiones sospechosas.</w:t>
      </w:r>
    </w:p>
    <w:p w:rsidR="00000000" w:rsidDel="00000000" w:rsidP="00000000" w:rsidRDefault="00000000" w:rsidRPr="00000000" w14:paraId="00000135">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Datos de identificación de usuarios</w:t>
      </w:r>
    </w:p>
    <w:p w:rsidR="00000000" w:rsidDel="00000000" w:rsidP="00000000" w:rsidRDefault="00000000" w:rsidRPr="00000000" w14:paraId="00000136">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37">
      <w:pPr>
        <w:numPr>
          <w:ilvl w:val="0"/>
          <w:numId w:val="17"/>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el principio de minimización de datos.</w:t>
      </w:r>
    </w:p>
    <w:p w:rsidR="00000000" w:rsidDel="00000000" w:rsidP="00000000" w:rsidRDefault="00000000" w:rsidRPr="00000000" w14:paraId="00000138">
      <w:pPr>
        <w:numPr>
          <w:ilvl w:val="0"/>
          <w:numId w:val="1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Restringir el acceso según roles.</w:t>
      </w:r>
    </w:p>
    <w:p w:rsidR="00000000" w:rsidDel="00000000" w:rsidP="00000000" w:rsidRDefault="00000000" w:rsidRPr="00000000" w14:paraId="00000139">
      <w:pPr>
        <w:numPr>
          <w:ilvl w:val="0"/>
          <w:numId w:val="1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Cifrar información sensible cuando corresponda.</w:t>
      </w:r>
    </w:p>
    <w:p w:rsidR="00000000" w:rsidDel="00000000" w:rsidP="00000000" w:rsidRDefault="00000000" w:rsidRPr="00000000" w14:paraId="0000013A">
      <w:pPr>
        <w:numPr>
          <w:ilvl w:val="0"/>
          <w:numId w:val="1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exponer información innecesaria a otros usuarios.</w:t>
      </w:r>
    </w:p>
    <w:p w:rsidR="00000000" w:rsidDel="00000000" w:rsidP="00000000" w:rsidRDefault="00000000" w:rsidRPr="00000000" w14:paraId="0000013B">
      <w:pPr>
        <w:numPr>
          <w:ilvl w:val="0"/>
          <w:numId w:val="17"/>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controles de acceso en backend.</w:t>
      </w:r>
    </w:p>
    <w:p w:rsidR="00000000" w:rsidDel="00000000" w:rsidP="00000000" w:rsidRDefault="00000000" w:rsidRPr="00000000" w14:paraId="0000013C">
      <w:pP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40"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Mensajes de chat</w:t>
      </w:r>
    </w:p>
    <w:p w:rsidR="00000000" w:rsidDel="00000000" w:rsidP="00000000" w:rsidRDefault="00000000" w:rsidRPr="00000000" w14:paraId="0000013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comunicaciones deben protegerse para garantizar la confidencialidad, integridad y autenticidad de los mensajes.</w:t>
      </w:r>
    </w:p>
    <w:p w:rsidR="00000000" w:rsidDel="00000000" w:rsidP="00000000" w:rsidRDefault="00000000" w:rsidRPr="00000000" w14:paraId="00000140">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41">
      <w:pPr>
        <w:numPr>
          <w:ilvl w:val="0"/>
          <w:numId w:val="8"/>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TLS 1.3 para proteger las comunicaciones.</w:t>
      </w:r>
    </w:p>
    <w:p w:rsidR="00000000" w:rsidDel="00000000" w:rsidP="00000000" w:rsidRDefault="00000000" w:rsidRPr="00000000" w14:paraId="00000142">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algoritmos criptográficos modernos.</w:t>
      </w:r>
    </w:p>
    <w:p w:rsidR="00000000" w:rsidDel="00000000" w:rsidP="00000000" w:rsidRDefault="00000000" w:rsidRPr="00000000" w14:paraId="00000143">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cifrado autenticado cuando corresponda.</w:t>
      </w:r>
    </w:p>
    <w:p w:rsidR="00000000" w:rsidDel="00000000" w:rsidP="00000000" w:rsidRDefault="00000000" w:rsidRPr="00000000" w14:paraId="00000144">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Proteger las claves utilizadas para las comunicaciones.</w:t>
      </w:r>
    </w:p>
    <w:p w:rsidR="00000000" w:rsidDel="00000000" w:rsidP="00000000" w:rsidRDefault="00000000" w:rsidRPr="00000000" w14:paraId="00000145">
      <w:pPr>
        <w:numPr>
          <w:ilvl w:val="0"/>
          <w:numId w:val="8"/>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la integridad de los mensajes.</w:t>
      </w:r>
    </w:p>
    <w:p w:rsidR="00000000" w:rsidDel="00000000" w:rsidP="00000000" w:rsidRDefault="00000000" w:rsidRPr="00000000" w14:paraId="00000146">
      <w:pPr>
        <w:numPr>
          <w:ilvl w:val="0"/>
          <w:numId w:val="8"/>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protocolos y algoritmos obsoletos.</w:t>
      </w:r>
    </w:p>
    <w:p w:rsidR="00000000" w:rsidDel="00000000" w:rsidP="00000000" w:rsidRDefault="00000000" w:rsidRPr="00000000" w14:paraId="00000147">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 Archivos multimedia</w:t>
      </w:r>
    </w:p>
    <w:p w:rsidR="00000000" w:rsidDel="00000000" w:rsidP="00000000" w:rsidRDefault="00000000" w:rsidRPr="00000000" w14:paraId="0000014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archivos multimedia constituyen un activo crítico debido al riesgo de que contengan contenido malicioso o información oculta.</w:t>
      </w:r>
    </w:p>
    <w:p w:rsidR="00000000" w:rsidDel="00000000" w:rsidP="00000000" w:rsidRDefault="00000000" w:rsidRPr="00000000" w14:paraId="00000149">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4A">
      <w:pPr>
        <w:numPr>
          <w:ilvl w:val="0"/>
          <w:numId w:val="11"/>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el tipo de archivo.</w:t>
      </w:r>
    </w:p>
    <w:p w:rsidR="00000000" w:rsidDel="00000000" w:rsidP="00000000" w:rsidRDefault="00000000" w:rsidRPr="00000000" w14:paraId="0000014B">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el tipo MIME.</w:t>
      </w:r>
    </w:p>
    <w:p w:rsidR="00000000" w:rsidDel="00000000" w:rsidP="00000000" w:rsidRDefault="00000000" w:rsidRPr="00000000" w14:paraId="0000014C">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Limitar el tamaño máximo de los archivos.</w:t>
      </w:r>
    </w:p>
    <w:p w:rsidR="00000000" w:rsidDel="00000000" w:rsidP="00000000" w:rsidRDefault="00000000" w:rsidRPr="00000000" w14:paraId="0000014D">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el contenido real del archivo.</w:t>
      </w:r>
    </w:p>
    <w:p w:rsidR="00000000" w:rsidDel="00000000" w:rsidP="00000000" w:rsidRDefault="00000000" w:rsidRPr="00000000" w14:paraId="0000014E">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el archivo antes de permitir su acceso a otros usuarios.</w:t>
      </w:r>
    </w:p>
    <w:p w:rsidR="00000000" w:rsidDel="00000000" w:rsidP="00000000" w:rsidRDefault="00000000" w:rsidRPr="00000000" w14:paraId="0000014F">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Ejecutar el análisis en un entorno aislado cuando corresponda.</w:t>
      </w:r>
    </w:p>
    <w:p w:rsidR="00000000" w:rsidDel="00000000" w:rsidP="00000000" w:rsidRDefault="00000000" w:rsidRPr="00000000" w14:paraId="00000150">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técnicas de detección de esteganografía.</w:t>
      </w:r>
    </w:p>
    <w:p w:rsidR="00000000" w:rsidDel="00000000" w:rsidP="00000000" w:rsidRDefault="00000000" w:rsidRPr="00000000" w14:paraId="00000151">
      <w:pPr>
        <w:numPr>
          <w:ilvl w:val="0"/>
          <w:numId w:val="1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alertas ante archivos sospechosos.</w:t>
      </w:r>
    </w:p>
    <w:p w:rsidR="00000000" w:rsidDel="00000000" w:rsidP="00000000" w:rsidRDefault="00000000" w:rsidRPr="00000000" w14:paraId="00000152">
      <w:pPr>
        <w:numPr>
          <w:ilvl w:val="0"/>
          <w:numId w:val="11"/>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Bloquear, rechazar o poner en cuarentena los archivos que infrinjan la política de seguridad.</w:t>
      </w:r>
    </w:p>
    <w:p w:rsidR="00000000" w:rsidDel="00000000" w:rsidP="00000000" w:rsidRDefault="00000000" w:rsidRPr="00000000" w14:paraId="00000153">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 Claves encriptadas</w:t>
      </w:r>
    </w:p>
    <w:p w:rsidR="00000000" w:rsidDel="00000000" w:rsidP="00000000" w:rsidRDefault="00000000" w:rsidRPr="00000000" w14:paraId="00000154">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55">
      <w:pPr>
        <w:numPr>
          <w:ilvl w:val="0"/>
          <w:numId w:val="15"/>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Restringir el acceso a las claves.</w:t>
      </w:r>
    </w:p>
    <w:p w:rsidR="00000000" w:rsidDel="00000000" w:rsidP="00000000" w:rsidRDefault="00000000" w:rsidRPr="00000000" w14:paraId="00000156">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las claves en mecanismos seguros.</w:t>
      </w:r>
    </w:p>
    <w:p w:rsidR="00000000" w:rsidDel="00000000" w:rsidP="00000000" w:rsidRDefault="00000000" w:rsidRPr="00000000" w14:paraId="00000157">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incluir claves directamente en el código fuente.</w:t>
      </w:r>
    </w:p>
    <w:p w:rsidR="00000000" w:rsidDel="00000000" w:rsidP="00000000" w:rsidRDefault="00000000" w:rsidRPr="00000000" w14:paraId="00000158">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Separar las claves de las aplicaciones y repositorios.</w:t>
      </w:r>
    </w:p>
    <w:p w:rsidR="00000000" w:rsidDel="00000000" w:rsidP="00000000" w:rsidRDefault="00000000" w:rsidRPr="00000000" w14:paraId="00000159">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rotación periódica.</w:t>
      </w:r>
    </w:p>
    <w:p w:rsidR="00000000" w:rsidDel="00000000" w:rsidP="00000000" w:rsidRDefault="00000000" w:rsidRPr="00000000" w14:paraId="0000015A">
      <w:pPr>
        <w:numPr>
          <w:ilvl w:val="0"/>
          <w:numId w:val="15"/>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los eventos relacionados con la gestión de claves.</w:t>
      </w:r>
    </w:p>
    <w:p w:rsidR="00000000" w:rsidDel="00000000" w:rsidP="00000000" w:rsidRDefault="00000000" w:rsidRPr="00000000" w14:paraId="0000015B">
      <w:pP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80" w:before="360" w:line="276"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5.9 Configuración de los protocolos y algoritmos de cifrado</w:t>
      </w:r>
    </w:p>
    <w:p w:rsidR="00000000" w:rsidDel="00000000" w:rsidP="00000000" w:rsidRDefault="00000000" w:rsidRPr="00000000" w14:paraId="0000015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5F">
      <w:pPr>
        <w:numPr>
          <w:ilvl w:val="0"/>
          <w:numId w:val="12"/>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protocolos criptográficos actuales.</w:t>
      </w:r>
    </w:p>
    <w:p w:rsidR="00000000" w:rsidDel="00000000" w:rsidP="00000000" w:rsidRDefault="00000000" w:rsidRPr="00000000" w14:paraId="00000160">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Deshabilitar algoritmos y protocolos obsoletos.</w:t>
      </w:r>
    </w:p>
    <w:p w:rsidR="00000000" w:rsidDel="00000000" w:rsidP="00000000" w:rsidRDefault="00000000" w:rsidRPr="00000000" w14:paraId="00000161">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periódicamente la configuración criptográfica.</w:t>
      </w:r>
    </w:p>
    <w:p w:rsidR="00000000" w:rsidDel="00000000" w:rsidP="00000000" w:rsidRDefault="00000000" w:rsidRPr="00000000" w14:paraId="00000162">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parámetros seguros.</w:t>
      </w:r>
    </w:p>
    <w:p w:rsidR="00000000" w:rsidDel="00000000" w:rsidP="00000000" w:rsidRDefault="00000000" w:rsidRPr="00000000" w14:paraId="00000163">
      <w:pPr>
        <w:numPr>
          <w:ilvl w:val="0"/>
          <w:numId w:val="1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actualizados los certificados y componentes relacionados.</w:t>
      </w:r>
    </w:p>
    <w:p w:rsidR="00000000" w:rsidDel="00000000" w:rsidP="00000000" w:rsidRDefault="00000000" w:rsidRPr="00000000" w14:paraId="00000164">
      <w:pPr>
        <w:numPr>
          <w:ilvl w:val="0"/>
          <w:numId w:val="12"/>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los algoritmos y protocolos utilizados.</w:t>
      </w:r>
    </w:p>
    <w:p w:rsidR="00000000" w:rsidDel="00000000" w:rsidP="00000000" w:rsidRDefault="00000000" w:rsidRPr="00000000" w14:paraId="00000165">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5.10 Base de datos</w:t>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tratamientos será la prevención de la </w:t>
      </w:r>
      <w:r w:rsidDel="00000000" w:rsidR="00000000" w:rsidRPr="00000000">
        <w:rPr>
          <w:rFonts w:ascii="Times New Roman" w:cs="Times New Roman" w:eastAsia="Times New Roman" w:hAnsi="Times New Roman"/>
          <w:b w:val="1"/>
          <w:bCs w:val="1"/>
          <w:rtl w:val="0"/>
        </w:rPr>
        <w:t xml:space="preserve">inyección SQL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68">
      <w:pPr>
        <w:numPr>
          <w:ilvl w:val="0"/>
          <w:numId w:val="3"/>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consultas parametrizadas.</w:t>
      </w:r>
    </w:p>
    <w:p w:rsidR="00000000" w:rsidDel="00000000" w:rsidP="00000000" w:rsidRDefault="00000000" w:rsidRPr="00000000" w14:paraId="00000169">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prepared statements.</w:t>
      </w:r>
    </w:p>
    <w:p w:rsidR="00000000" w:rsidDel="00000000" w:rsidP="00000000" w:rsidRDefault="00000000" w:rsidRPr="00000000" w14:paraId="0000016A">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concatenar directamente las entradas del usuario en las consultas.</w:t>
      </w:r>
    </w:p>
    <w:p w:rsidR="00000000" w:rsidDel="00000000" w:rsidP="00000000" w:rsidRDefault="00000000" w:rsidRPr="00000000" w14:paraId="0000016B">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las entradas.</w:t>
      </w:r>
    </w:p>
    <w:p w:rsidR="00000000" w:rsidDel="00000000" w:rsidP="00000000" w:rsidRDefault="00000000" w:rsidRPr="00000000" w14:paraId="0000016C">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mínimo privilegio al usuario de la base de datos.</w:t>
      </w:r>
    </w:p>
    <w:p w:rsidR="00000000" w:rsidDel="00000000" w:rsidP="00000000" w:rsidRDefault="00000000" w:rsidRPr="00000000" w14:paraId="0000016D">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Proteger las credenciales de conexión.</w:t>
      </w:r>
    </w:p>
    <w:p w:rsidR="00000000" w:rsidDel="00000000" w:rsidP="00000000" w:rsidRDefault="00000000" w:rsidRPr="00000000" w14:paraId="0000016E">
      <w:pPr>
        <w:numPr>
          <w:ilvl w:val="0"/>
          <w:numId w:val="3"/>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Cifrar información sensible.</w:t>
      </w:r>
    </w:p>
    <w:p w:rsidR="00000000" w:rsidDel="00000000" w:rsidP="00000000" w:rsidRDefault="00000000" w:rsidRPr="00000000" w14:paraId="0000016F">
      <w:pPr>
        <w:numPr>
          <w:ilvl w:val="0"/>
          <w:numId w:val="3"/>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revelar detalles internos de la base de datos mediante mensajes de error.</w:t>
      </w:r>
    </w:p>
    <w:p w:rsidR="00000000" w:rsidDel="00000000" w:rsidP="00000000" w:rsidRDefault="00000000" w:rsidRPr="00000000" w14:paraId="00000170">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5.11 API y servicios backend</w:t>
      </w:r>
    </w:p>
    <w:p w:rsidR="00000000" w:rsidDel="00000000" w:rsidP="00000000" w:rsidRDefault="00000000" w:rsidRPr="00000000" w14:paraId="00000171">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72">
      <w:pPr>
        <w:numPr>
          <w:ilvl w:val="0"/>
          <w:numId w:val="6"/>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autenticación en los endpoints protegidos.</w:t>
      </w:r>
    </w:p>
    <w:p w:rsidR="00000000" w:rsidDel="00000000" w:rsidP="00000000" w:rsidRDefault="00000000" w:rsidRPr="00000000" w14:paraId="00000173">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autorización en cada operación sensible.</w:t>
      </w:r>
    </w:p>
    <w:p w:rsidR="00000000" w:rsidDel="00000000" w:rsidP="00000000" w:rsidRDefault="00000000" w:rsidRPr="00000000" w14:paraId="00000174">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los parámetros recibidos.</w:t>
      </w:r>
    </w:p>
    <w:p w:rsidR="00000000" w:rsidDel="00000000" w:rsidP="00000000" w:rsidRDefault="00000000" w:rsidRPr="00000000" w14:paraId="00000175">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rate limiting.</w:t>
      </w:r>
    </w:p>
    <w:p w:rsidR="00000000" w:rsidDel="00000000" w:rsidP="00000000" w:rsidRDefault="00000000" w:rsidRPr="00000000" w14:paraId="00000176">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Controlar el tamaño de las solicitudes.</w:t>
      </w:r>
    </w:p>
    <w:p w:rsidR="00000000" w:rsidDel="00000000" w:rsidP="00000000" w:rsidRDefault="00000000" w:rsidRPr="00000000" w14:paraId="00000177">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Manejar errores de manera segura.</w:t>
      </w:r>
    </w:p>
    <w:p w:rsidR="00000000" w:rsidDel="00000000" w:rsidP="00000000" w:rsidRDefault="00000000" w:rsidRPr="00000000" w14:paraId="00000178">
      <w:pPr>
        <w:numPr>
          <w:ilvl w:val="0"/>
          <w:numId w:val="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exponer información sensible mediante las respuestas de la API.</w:t>
      </w:r>
    </w:p>
    <w:p w:rsidR="00000000" w:rsidDel="00000000" w:rsidP="00000000" w:rsidRDefault="00000000" w:rsidRPr="00000000" w14:paraId="00000179">
      <w:pPr>
        <w:numPr>
          <w:ilvl w:val="0"/>
          <w:numId w:val="6"/>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pruebas de seguridad sobre los endpoints.</w:t>
      </w:r>
    </w:p>
    <w:p w:rsidR="00000000" w:rsidDel="00000000" w:rsidP="00000000" w:rsidRDefault="00000000" w:rsidRPr="00000000" w14:paraId="0000017A">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5.12 Consola administrativa</w:t>
      </w:r>
    </w:p>
    <w:p w:rsidR="00000000" w:rsidDel="00000000" w:rsidP="00000000" w:rsidRDefault="00000000" w:rsidRPr="00000000" w14:paraId="0000017B">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7C">
      <w:pPr>
        <w:numPr>
          <w:ilvl w:val="0"/>
          <w:numId w:val="1"/>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control de acceso basado en roles.</w:t>
      </w:r>
    </w:p>
    <w:p w:rsidR="00000000" w:rsidDel="00000000" w:rsidP="00000000" w:rsidRDefault="00000000" w:rsidRPr="00000000" w14:paraId="0000017D">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Proteger formularios contra CSRF.</w:t>
      </w:r>
    </w:p>
    <w:p w:rsidR="00000000" w:rsidDel="00000000" w:rsidP="00000000" w:rsidRDefault="00000000" w:rsidRPr="00000000" w14:paraId="0000017E">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y codificar las entradas y salidas para reducir riesgos de XSS.</w:t>
      </w:r>
    </w:p>
    <w:p w:rsidR="00000000" w:rsidDel="00000000" w:rsidP="00000000" w:rsidRDefault="00000000" w:rsidRPr="00000000" w14:paraId="0000017F">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políticas de sesión seguras.</w:t>
      </w:r>
    </w:p>
    <w:p w:rsidR="00000000" w:rsidDel="00000000" w:rsidP="00000000" w:rsidRDefault="00000000" w:rsidRPr="00000000" w14:paraId="00000180">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las acciones realizadas por el administrador.</w:t>
      </w:r>
    </w:p>
    <w:p w:rsidR="00000000" w:rsidDel="00000000" w:rsidP="00000000" w:rsidRDefault="00000000" w:rsidRPr="00000000" w14:paraId="00000181">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cierre de sesión por inactividad.</w:t>
      </w:r>
    </w:p>
    <w:p w:rsidR="00000000" w:rsidDel="00000000" w:rsidP="00000000" w:rsidRDefault="00000000" w:rsidRPr="00000000" w14:paraId="00000182">
      <w:pPr>
        <w:numPr>
          <w:ilvl w:val="0"/>
          <w:numId w:val="1"/>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Restringir las funciones administrativas al personal autorizado.</w:t>
      </w:r>
    </w:p>
    <w:p w:rsidR="00000000" w:rsidDel="00000000" w:rsidP="00000000" w:rsidRDefault="00000000" w:rsidRPr="00000000" w14:paraId="00000183">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5.13 Módulo de detección de esteganografía</w:t>
      </w:r>
    </w:p>
    <w:p w:rsidR="00000000" w:rsidDel="00000000" w:rsidP="00000000" w:rsidRDefault="00000000" w:rsidRPr="00000000" w14:paraId="00000184">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85">
      <w:pPr>
        <w:numPr>
          <w:ilvl w:val="0"/>
          <w:numId w:val="2"/>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actualizadas las técnicas de detección.</w:t>
      </w:r>
    </w:p>
    <w:p w:rsidR="00000000" w:rsidDel="00000000" w:rsidP="00000000" w:rsidRDefault="00000000" w:rsidRPr="00000000" w14:paraId="00000186">
      <w:pPr>
        <w:numPr>
          <w:ilvl w:val="0"/>
          <w:numId w:val="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múltiples mecanismos de análisis.</w:t>
      </w:r>
    </w:p>
    <w:p w:rsidR="00000000" w:rsidDel="00000000" w:rsidP="00000000" w:rsidRDefault="00000000" w:rsidRPr="00000000" w14:paraId="00000187">
      <w:pPr>
        <w:numPr>
          <w:ilvl w:val="0"/>
          <w:numId w:val="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los archivos antes de su distribución.</w:t>
      </w:r>
    </w:p>
    <w:p w:rsidR="00000000" w:rsidDel="00000000" w:rsidP="00000000" w:rsidRDefault="00000000" w:rsidRPr="00000000" w14:paraId="00000188">
      <w:pPr>
        <w:numPr>
          <w:ilvl w:val="0"/>
          <w:numId w:val="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alertas de seguridad.</w:t>
      </w:r>
    </w:p>
    <w:p w:rsidR="00000000" w:rsidDel="00000000" w:rsidP="00000000" w:rsidRDefault="00000000" w:rsidRPr="00000000" w14:paraId="00000189">
      <w:pPr>
        <w:numPr>
          <w:ilvl w:val="0"/>
          <w:numId w:val="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una política de bloqueo, rechazo o cuarentena.</w:t>
      </w:r>
    </w:p>
    <w:p w:rsidR="00000000" w:rsidDel="00000000" w:rsidP="00000000" w:rsidRDefault="00000000" w:rsidRPr="00000000" w14:paraId="0000018A">
      <w:pPr>
        <w:numPr>
          <w:ilvl w:val="0"/>
          <w:numId w:val="2"/>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los resultados del análisis.</w:t>
      </w:r>
    </w:p>
    <w:p w:rsidR="00000000" w:rsidDel="00000000" w:rsidP="00000000" w:rsidRDefault="00000000" w:rsidRPr="00000000" w14:paraId="0000018B">
      <w:pPr>
        <w:numPr>
          <w:ilvl w:val="0"/>
          <w:numId w:val="2"/>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periódicamente el rendimiento del mecanismo de detección.</w:t>
      </w:r>
    </w:p>
    <w:p w:rsidR="00000000" w:rsidDel="00000000" w:rsidP="00000000" w:rsidRDefault="00000000" w:rsidRPr="00000000" w14:paraId="0000018C">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5.14 Registros de auditoría</w:t>
      </w:r>
    </w:p>
    <w:p w:rsidR="00000000" w:rsidDel="00000000" w:rsidP="00000000" w:rsidRDefault="00000000" w:rsidRPr="00000000" w14:paraId="0000018D">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8E">
      <w:pPr>
        <w:numPr>
          <w:ilvl w:val="0"/>
          <w:numId w:val="7"/>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accesos y eventos relevantes.</w:t>
      </w:r>
    </w:p>
    <w:p w:rsidR="00000000" w:rsidDel="00000000" w:rsidP="00000000" w:rsidRDefault="00000000" w:rsidRPr="00000000" w14:paraId="0000018F">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actividades administrativas.</w:t>
      </w:r>
    </w:p>
    <w:p w:rsidR="00000000" w:rsidDel="00000000" w:rsidP="00000000" w:rsidRDefault="00000000" w:rsidRPr="00000000" w14:paraId="00000190">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alertas generadas por el sistema.</w:t>
      </w:r>
    </w:p>
    <w:p w:rsidR="00000000" w:rsidDel="00000000" w:rsidP="00000000" w:rsidRDefault="00000000" w:rsidRPr="00000000" w14:paraId="00000191">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almacenar contraseñas o claves en los registros.</w:t>
      </w:r>
    </w:p>
    <w:p w:rsidR="00000000" w:rsidDel="00000000" w:rsidP="00000000" w:rsidRDefault="00000000" w:rsidRPr="00000000" w14:paraId="00000192">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Restringir el acceso a los logs.</w:t>
      </w:r>
    </w:p>
    <w:p w:rsidR="00000000" w:rsidDel="00000000" w:rsidP="00000000" w:rsidRDefault="00000000" w:rsidRPr="00000000" w14:paraId="00000193">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mecanismos que permitan detectar modificaciones no autorizadas.</w:t>
      </w:r>
    </w:p>
    <w:p w:rsidR="00000000" w:rsidDel="00000000" w:rsidP="00000000" w:rsidRDefault="00000000" w:rsidRPr="00000000" w14:paraId="00000194">
      <w:pPr>
        <w:numPr>
          <w:ilvl w:val="0"/>
          <w:numId w:val="7"/>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políticas de retención.</w:t>
      </w:r>
    </w:p>
    <w:p w:rsidR="00000000" w:rsidDel="00000000" w:rsidP="00000000" w:rsidRDefault="00000000" w:rsidRPr="00000000" w14:paraId="00000195">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5.15 Copias de seguridad</w:t>
      </w:r>
    </w:p>
    <w:p w:rsidR="00000000" w:rsidDel="00000000" w:rsidP="00000000" w:rsidRDefault="00000000" w:rsidRPr="00000000" w14:paraId="00000196">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Medidas de tratamiento:</w:t>
      </w:r>
    </w:p>
    <w:p w:rsidR="00000000" w:rsidDel="00000000" w:rsidP="00000000" w:rsidRDefault="00000000" w:rsidRPr="00000000" w14:paraId="00000197">
      <w:pPr>
        <w:numPr>
          <w:ilvl w:val="0"/>
          <w:numId w:val="5"/>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copias de seguridad periódicas.</w:t>
      </w:r>
    </w:p>
    <w:p w:rsidR="00000000" w:rsidDel="00000000" w:rsidP="00000000" w:rsidRDefault="00000000" w:rsidRPr="00000000" w14:paraId="00000198">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Cifrar los respaldos.</w:t>
      </w:r>
    </w:p>
    <w:p w:rsidR="00000000" w:rsidDel="00000000" w:rsidP="00000000" w:rsidRDefault="00000000" w:rsidRPr="00000000" w14:paraId="00000199">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Restringir su acceso.</w:t>
      </w:r>
    </w:p>
    <w:p w:rsidR="00000000" w:rsidDel="00000000" w:rsidP="00000000" w:rsidRDefault="00000000" w:rsidRPr="00000000" w14:paraId="0000019A">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copias independientes del sistema principal.</w:t>
      </w:r>
    </w:p>
    <w:p w:rsidR="00000000" w:rsidDel="00000000" w:rsidP="00000000" w:rsidRDefault="00000000" w:rsidRPr="00000000" w14:paraId="0000019B">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pruebas periódicas de restauración.</w:t>
      </w:r>
    </w:p>
    <w:p w:rsidR="00000000" w:rsidDel="00000000" w:rsidP="00000000" w:rsidRDefault="00000000" w:rsidRPr="00000000" w14:paraId="0000019C">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las operaciones de respaldo y recuperación.</w:t>
      </w:r>
    </w:p>
    <w:p w:rsidR="00000000" w:rsidDel="00000000" w:rsidP="00000000" w:rsidRDefault="00000000" w:rsidRPr="00000000" w14:paraId="0000019D">
      <w:pPr>
        <w:numPr>
          <w:ilvl w:val="0"/>
          <w:numId w:val="5"/>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procedimientos de recuperación ante incidentes.</w:t>
      </w:r>
    </w:p>
    <w:p w:rsidR="00000000" w:rsidDel="00000000" w:rsidP="00000000" w:rsidRDefault="00000000" w:rsidRPr="00000000" w14:paraId="0000019E">
      <w:pPr>
        <w:spacing w:after="120" w:before="4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Medición del riesgo residual</w:t>
      </w:r>
    </w:p>
    <w:p w:rsidR="00000000" w:rsidDel="00000000" w:rsidP="00000000" w:rsidRDefault="00000000" w:rsidRPr="00000000" w14:paraId="0000019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implementados los controles de seguridad, se realizará una nueva valoración de cada riesgo.</w:t>
      </w:r>
    </w:p>
    <w:p w:rsidR="00000000" w:rsidDel="00000000" w:rsidP="00000000" w:rsidRDefault="00000000" w:rsidRPr="00000000" w14:paraId="000001A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fórmula utilizada será:</w:t>
      </w:r>
    </w:p>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residual = Probabilidad residual × Impacto residual</w:t>
      </w:r>
    </w:p>
    <w:p w:rsidR="00000000" w:rsidDel="00000000" w:rsidP="00000000" w:rsidRDefault="00000000" w:rsidRPr="00000000" w14:paraId="000001A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de esta medición es determinar cuánto se reduce la exposición al riesgo después de aplicar los controles establecidos.</w:t>
      </w:r>
    </w:p>
    <w:p w:rsidR="00000000" w:rsidDel="00000000" w:rsidP="00000000" w:rsidRDefault="00000000" w:rsidRPr="00000000" w14:paraId="000001A3">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Matriz de riesgo residual</w:t>
      </w:r>
    </w:p>
    <w:tbl>
      <w:tblPr>
        <w:tblStyle w:val="Table6"/>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3225"/>
        <w:gridCol w:w="1200"/>
        <w:gridCol w:w="1200"/>
        <w:gridCol w:w="1110"/>
        <w:gridCol w:w="1335"/>
        <w:tblGridChange w:id="0">
          <w:tblGrid>
            <w:gridCol w:w="615"/>
            <w:gridCol w:w="3225"/>
            <w:gridCol w:w="1200"/>
            <w:gridCol w:w="1200"/>
            <w:gridCol w:w="1110"/>
            <w:gridCol w:w="133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1A4">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1A5">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Activo</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1A6">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residual</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1A7">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residual</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1A8">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residual</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1A9">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Credenciales de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Credenciales de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Identificadores y claves de acceso de las salas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 activas y tokens de autenticación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identificación de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de chat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multimedia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Claves encriptadas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los protocolos y algoritmos de cifrado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y servicios 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Consola administrativa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detección de esteganografía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de auditoría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Moderado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de 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w:t>
            </w:r>
          </w:p>
        </w:tc>
      </w:tr>
    </w:tbl>
    <w:p w:rsidR="00000000" w:rsidDel="00000000" w:rsidP="00000000" w:rsidRDefault="00000000" w:rsidRPr="00000000" w14:paraId="00000204">
      <w:pPr>
        <w:spacing w:after="80" w:before="36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5">
      <w:pPr>
        <w:spacing w:after="80" w:before="3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Interpretación del riesgo residual</w:t>
      </w:r>
    </w:p>
    <w:p w:rsidR="00000000" w:rsidDel="00000000" w:rsidP="00000000" w:rsidRDefault="00000000" w:rsidRPr="00000000" w14:paraId="0000020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de aplicar las medidas de seguridad, los riesgos críticos se reducen a niveles altos o moderados.</w:t>
      </w:r>
    </w:p>
    <w:p w:rsidR="00000000" w:rsidDel="00000000" w:rsidP="00000000" w:rsidRDefault="00000000" w:rsidRPr="00000000" w14:paraId="0000020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riesgos que permanecen en un nivel alto corresponden principalmente a los siguientes activos:</w:t>
      </w:r>
    </w:p>
    <w:p w:rsidR="00000000" w:rsidDel="00000000" w:rsidP="00000000" w:rsidRDefault="00000000" w:rsidRPr="00000000" w14:paraId="00000208">
      <w:pPr>
        <w:numPr>
          <w:ilvl w:val="0"/>
          <w:numId w:val="9"/>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Credenciales de administrador.</w:t>
      </w:r>
    </w:p>
    <w:p w:rsidR="00000000" w:rsidDel="00000000" w:rsidP="00000000" w:rsidRDefault="00000000" w:rsidRPr="00000000" w14:paraId="00000209">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de chat.</w:t>
      </w:r>
    </w:p>
    <w:p w:rsidR="00000000" w:rsidDel="00000000" w:rsidP="00000000" w:rsidRDefault="00000000" w:rsidRPr="00000000" w14:paraId="0000020A">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multimedia.</w:t>
      </w:r>
    </w:p>
    <w:p w:rsidR="00000000" w:rsidDel="00000000" w:rsidP="00000000" w:rsidRDefault="00000000" w:rsidRPr="00000000" w14:paraId="0000020B">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p w:rsidR="00000000" w:rsidDel="00000000" w:rsidP="00000000" w:rsidRDefault="00000000" w:rsidRPr="00000000" w14:paraId="0000020C">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y servicios backend.</w:t>
      </w:r>
    </w:p>
    <w:p w:rsidR="00000000" w:rsidDel="00000000" w:rsidP="00000000" w:rsidRDefault="00000000" w:rsidRPr="00000000" w14:paraId="0000020D">
      <w:pPr>
        <w:numPr>
          <w:ilvl w:val="0"/>
          <w:numId w:val="9"/>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de seguridad.</w:t>
      </w:r>
    </w:p>
    <w:p w:rsidR="00000000" w:rsidDel="00000000" w:rsidP="00000000" w:rsidRDefault="00000000" w:rsidRPr="00000000" w14:paraId="0000020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activos mantienen un impacto elevado debido a la importancia de la información que manejan, aunque los controles implementados reducen la probabilidad de ocurrencia, un incidente exitoso todavía podría generar consecuencias significativas sobre la confidencialidad, integridad o disponibilidad de la plataforma.</w:t>
      </w:r>
    </w:p>
    <w:p w:rsidR="00000000" w:rsidDel="00000000" w:rsidP="00000000" w:rsidRDefault="00000000" w:rsidRPr="00000000" w14:paraId="0000020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este motivo, estos riesgos deberán mantenerse bajo supervisión continua.</w:t>
      </w:r>
    </w:p>
    <w:p w:rsidR="00000000" w:rsidDel="00000000" w:rsidP="00000000" w:rsidRDefault="00000000" w:rsidRPr="00000000" w14:paraId="00000210">
      <w:pPr>
        <w:spacing w:after="120" w:before="4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Indicadores de seguridad</w:t>
      </w:r>
    </w:p>
    <w:p w:rsidR="00000000" w:rsidDel="00000000" w:rsidP="00000000" w:rsidRDefault="00000000" w:rsidRPr="00000000" w14:paraId="000002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comprobar la efectividad de los controles implementados se establecen los siguientes indicadores:</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995"/>
        <w:gridCol w:w="930"/>
        <w:tblGridChange w:id="0">
          <w:tblGrid>
            <w:gridCol w:w="2715"/>
            <w:gridCol w:w="4995"/>
            <w:gridCol w:w="93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212">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213">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Método de medición</w:t>
            </w:r>
          </w:p>
        </w:tc>
        <w:tc>
          <w:tcPr>
            <w:tcBorders>
              <w:top w:color="000000" w:space="0" w:sz="5" w:val="single"/>
              <w:left w:color="000000" w:space="0" w:sz="0" w:val="nil"/>
              <w:bottom w:color="000000" w:space="0" w:sz="5" w:val="single"/>
              <w:right w:color="000000" w:space="0" w:sz="5" w:val="single"/>
            </w:tcBorders>
            <w:shd w:fill="efefef" w:val="clear"/>
            <w:tcMar>
              <w:top w:w="0.0" w:type="dxa"/>
              <w:left w:w="100.0" w:type="dxa"/>
              <w:bottom w:w="0.0" w:type="dxa"/>
              <w:right w:w="100.0" w:type="dxa"/>
            </w:tcMar>
            <w:vAlign w:val="top"/>
          </w:tcPr>
          <w:p w:rsidR="00000000" w:rsidDel="00000000" w:rsidP="00000000" w:rsidRDefault="00000000" w:rsidRPr="00000000" w14:paraId="00000214">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consultas SQL parametrizadas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Consultas parametrizadas / consultas totales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Endpoints protegidos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Endpoints con autenticación y autorización / endpoints sensibles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 no autorizadas bloqueadas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Sesiones bloqueadas / sesiones no autorizadas detectadas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multimedia analizados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analizados / archivos recibidos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sospechosos tratados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Archivos sospechosos bloqueados, rechazados o puestos en cuarentena / archivos sospechosos detectados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Backups exitosos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realizadas correctamente / copias planificadas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0" w:line="276"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 95 %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Restauraciones exitosas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Restauraciones correctas / restauraciones realizadas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Rotación de claves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Claves rotadas en el período establecido / claves que requieren rotación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de seguridad registrados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Eventos registrados / eventos detectados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Vulnerabilidades críticas corregidas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Vulnerabilidades críticas corregidas / vulnerabilidades críticas detectadas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100 %</w:t>
            </w:r>
          </w:p>
        </w:tc>
      </w:tr>
    </w:tbl>
    <w:p w:rsidR="00000000" w:rsidDel="00000000" w:rsidP="00000000" w:rsidRDefault="00000000" w:rsidRPr="00000000" w14:paraId="00000233">
      <w:pPr>
        <w:spacing w:after="120" w:before="4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Plan de seguimiento y mejora</w:t>
      </w:r>
    </w:p>
    <w:p w:rsidR="00000000" w:rsidDel="00000000" w:rsidP="00000000" w:rsidRDefault="00000000" w:rsidRPr="00000000" w14:paraId="0000023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riesgos no debe considerarse una actividad única. La organización deberá realizar revisiones periódicas para comprobar que los controles continúan siendo efectivos.</w:t>
      </w:r>
    </w:p>
    <w:p w:rsidR="00000000" w:rsidDel="00000000" w:rsidP="00000000" w:rsidRDefault="00000000" w:rsidRPr="00000000" w14:paraId="0000023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realizar:</w:t>
      </w:r>
    </w:p>
    <w:p w:rsidR="00000000" w:rsidDel="00000000" w:rsidP="00000000" w:rsidRDefault="00000000" w:rsidRPr="00000000" w14:paraId="00000236">
      <w:pPr>
        <w:numPr>
          <w:ilvl w:val="0"/>
          <w:numId w:val="10"/>
        </w:numPr>
        <w:spacing w:after="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Revisiones periódicas de los riesgos identificados.</w:t>
      </w:r>
    </w:p>
    <w:p w:rsidR="00000000" w:rsidDel="00000000" w:rsidP="00000000" w:rsidRDefault="00000000" w:rsidRPr="00000000" w14:paraId="00000237">
      <w:pPr>
        <w:numPr>
          <w:ilvl w:val="0"/>
          <w:numId w:val="1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Evaluaciones de vulnerabilidades de la API y backend.</w:t>
      </w:r>
    </w:p>
    <w:p w:rsidR="00000000" w:rsidDel="00000000" w:rsidP="00000000" w:rsidRDefault="00000000" w:rsidRPr="00000000" w14:paraId="00000238">
      <w:pPr>
        <w:numPr>
          <w:ilvl w:val="0"/>
          <w:numId w:val="1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seguridad sobre autenticación y gestión de sesiones.</w:t>
      </w:r>
    </w:p>
    <w:p w:rsidR="00000000" w:rsidDel="00000000" w:rsidP="00000000" w:rsidRDefault="00000000" w:rsidRPr="00000000" w14:paraId="00000239">
      <w:pPr>
        <w:numPr>
          <w:ilvl w:val="0"/>
          <w:numId w:val="1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la configuración criptográfica.</w:t>
      </w:r>
    </w:p>
    <w:p w:rsidR="00000000" w:rsidDel="00000000" w:rsidP="00000000" w:rsidRDefault="00000000" w:rsidRPr="00000000" w14:paraId="0000023A">
      <w:pPr>
        <w:numPr>
          <w:ilvl w:val="0"/>
          <w:numId w:val="1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módulo de detección de esteganografía.</w:t>
      </w:r>
    </w:p>
    <w:p w:rsidR="00000000" w:rsidDel="00000000" w:rsidP="00000000" w:rsidRDefault="00000000" w:rsidRPr="00000000" w14:paraId="0000023B">
      <w:pPr>
        <w:numPr>
          <w:ilvl w:val="0"/>
          <w:numId w:val="1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restauración de copias de seguridad.</w:t>
      </w:r>
    </w:p>
    <w:p w:rsidR="00000000" w:rsidDel="00000000" w:rsidP="00000000" w:rsidRDefault="00000000" w:rsidRPr="00000000" w14:paraId="0000023C">
      <w:pPr>
        <w:numPr>
          <w:ilvl w:val="0"/>
          <w:numId w:val="1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registros de auditoría.</w:t>
      </w:r>
    </w:p>
    <w:p w:rsidR="00000000" w:rsidDel="00000000" w:rsidP="00000000" w:rsidRDefault="00000000" w:rsidRPr="00000000" w14:paraId="0000023D">
      <w:pPr>
        <w:numPr>
          <w:ilvl w:val="0"/>
          <w:numId w:val="1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de vulnerabilidades identificadas durante pruebas de seguridad.</w:t>
      </w:r>
    </w:p>
    <w:p w:rsidR="00000000" w:rsidDel="00000000" w:rsidP="00000000" w:rsidRDefault="00000000" w:rsidRPr="00000000" w14:paraId="0000023E">
      <w:pPr>
        <w:numPr>
          <w:ilvl w:val="0"/>
          <w:numId w:val="10"/>
        </w:numPr>
        <w:spacing w:after="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 las medidas de tratamiento cuando aparezcan nuevas amenazas.</w:t>
      </w:r>
    </w:p>
    <w:p w:rsidR="00000000" w:rsidDel="00000000" w:rsidP="00000000" w:rsidRDefault="00000000" w:rsidRPr="00000000" w14:paraId="0000023F">
      <w:pPr>
        <w:spacing w:after="120" w:before="48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Conclusiones</w:t>
      </w:r>
    </w:p>
    <w:p w:rsidR="00000000" w:rsidDel="00000000" w:rsidP="00000000" w:rsidRDefault="00000000" w:rsidRPr="00000000" w14:paraId="00000240">
      <w:pPr>
        <w:numPr>
          <w:ilvl w:val="0"/>
          <w:numId w:val="16"/>
        </w:numPr>
        <w:spacing w:after="0" w:afterAutospacing="0" w:before="24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análisis realizado permitió identificar 15 activos críticos relacionados con la aplicación de salas de chat seguras y determinar las principales amenazas y vulnerabilidades que podrían comprometer su seguridad.</w:t>
      </w:r>
    </w:p>
    <w:p w:rsidR="00000000" w:rsidDel="00000000" w:rsidP="00000000" w:rsidRDefault="00000000" w:rsidRPr="00000000" w14:paraId="00000241">
      <w:pPr>
        <w:numPr>
          <w:ilvl w:val="0"/>
          <w:numId w:val="16"/>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Los riesgos inherentes más elevados se encuentran relacionados con las credenciales de administrador, las sesiones y tokens de autenticación, los archivos multimedia y la API y servicios backend, debido a que una explotación exitosa podría permitir accesos no autorizados, manipulación de información, exposición de datos o interrupción del servicio.</w:t>
      </w:r>
    </w:p>
    <w:p w:rsidR="00000000" w:rsidDel="00000000" w:rsidP="00000000" w:rsidRDefault="00000000" w:rsidRPr="00000000" w14:paraId="00000242">
      <w:pPr>
        <w:numPr>
          <w:ilvl w:val="0"/>
          <w:numId w:val="16"/>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Entre los principales controles propuestos se encuentran la implementación de mecanismos robustos de autenticación, gestión segura de sesiones, consultas parametrizadas para prevenir inyección SQL, protección criptográfica de las comunicaciones, gestión segura de claves, validación de archivos multimedia, detección de esteganografía, auditoría y copias de seguridad.</w:t>
      </w:r>
    </w:p>
    <w:p w:rsidR="00000000" w:rsidDel="00000000" w:rsidP="00000000" w:rsidRDefault="00000000" w:rsidRPr="00000000" w14:paraId="00000243">
      <w:pPr>
        <w:numPr>
          <w:ilvl w:val="0"/>
          <w:numId w:val="16"/>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Después de aplicar los controles, el riesgo residual disminuye respecto al riesgo inherente. Sin embargo, algunos activos mantienen niveles altos debido a la importancia de la información y servicios que representan. Por ello, es necesario mantener un proceso de monitoreo y mejora continua.</w:t>
      </w:r>
    </w:p>
    <w:p w:rsidR="00000000" w:rsidDel="00000000" w:rsidP="00000000" w:rsidRDefault="00000000" w:rsidRPr="00000000" w14:paraId="00000244">
      <w:pPr>
        <w:numPr>
          <w:ilvl w:val="0"/>
          <w:numId w:val="16"/>
        </w:numPr>
        <w:spacing w:after="24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aplicación de este análisis permite establecer una base para un Sistema de Gestión de Seguridad de la Información (SGSI) orientado a proteger la confidencialidad, integridad y disponibilidad de los activos de la plataforma, reduciendo la posibilidad de incidentes y mejorando la capacidad de respuesta ante amenazas de seguridad.</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C"/>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