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Błędy ortograficzne i interpunkcyjne na genactiv.pl</w:t>
      </w:r>
    </w:p>
    <w:bookmarkStart w:id="21" w:name="Xa6984397d2de70b51405ec5bfc8db2a19b14f26"/>
    <w:p>
      <w:pPr>
        <w:pStyle w:val="Heading1"/>
      </w:pPr>
      <w:r>
        <w:t xml:space="preserve">Błędy ortograficzne i interpunkcyjne na genactiv.pl</w:t>
      </w:r>
    </w:p>
    <w:p>
      <w:pPr>
        <w:pStyle w:val="FirstParagraph"/>
      </w:pPr>
      <w:r>
        <w:rPr>
          <w:b/>
          <w:bCs/>
        </w:rPr>
        <w:t xml:space="preserve">Data skanowania:</w:t>
      </w:r>
      <w:r>
        <w:t xml:space="preserve"> </w:t>
      </w:r>
      <w:r>
        <w:t xml:space="preserve">2025-01-23</w:t>
      </w:r>
      <w:r>
        <w:t xml:space="preserve"> </w:t>
      </w:r>
      <w:r>
        <w:rPr>
          <w:b/>
          <w:bCs/>
        </w:rPr>
        <w:t xml:space="preserve">Liczba przeskanowanych stron:</w:t>
      </w:r>
      <w:r>
        <w:t xml:space="preserve"> </w:t>
      </w:r>
      <w:r>
        <w:t xml:space="preserve">31</w:t>
      </w:r>
    </w:p>
    <w:p>
      <w:r>
        <w:pict>
          <v:rect style="width:0;height:1.5pt" o:hralign="center" o:hrstd="t" o:hr="t"/>
        </w:pict>
      </w:r>
    </w:p>
    <w:bookmarkStart w:id="9" w:name="podsumowanie"/>
    <w:p>
      <w:pPr>
        <w:pStyle w:val="Heading2"/>
      </w:pPr>
      <w:r>
        <w:t xml:space="preserve">PODSUMOWANIE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błędu</w:t>
            </w:r>
          </w:p>
        </w:tc>
        <w:tc>
          <w:tcPr/>
          <w:p>
            <w:pPr>
              <w:pStyle w:val="Compact"/>
            </w:pPr>
            <w:r>
              <w:t xml:space="preserve">Ilość wystąpień</w:t>
            </w:r>
          </w:p>
        </w:tc>
        <w:tc>
          <w:tcPr/>
          <w:p>
            <w:pPr>
              <w:pStyle w:val="Compact"/>
            </w:pPr>
            <w:r>
              <w:t xml:space="preserve">Priorytet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Podwójna spacja w nagłówku</w:t>
            </w:r>
          </w:p>
        </w:tc>
        <w:tc>
          <w:tcPr/>
          <w:p>
            <w:pPr>
              <w:pStyle w:val="Compact"/>
            </w:pPr>
            <w:r>
              <w:t xml:space="preserve">Wszystkie strony</w:t>
            </w:r>
          </w:p>
        </w:tc>
        <w:tc>
          <w:tcPr/>
          <w:p>
            <w:pPr>
              <w:pStyle w:val="Compact"/>
            </w:pPr>
            <w:r>
              <w:t xml:space="preserve">WYSOKI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Spacja przed kropką ” .”</w:t>
            </w:r>
          </w:p>
        </w:tc>
        <w:tc>
          <w:tcPr/>
          <w:p>
            <w:pPr>
              <w:pStyle w:val="Compact"/>
            </w:pPr>
            <w:r>
              <w:t xml:space="preserve">12 stron</w:t>
            </w:r>
          </w:p>
        </w:tc>
        <w:tc>
          <w:tcPr/>
          <w:p>
            <w:pPr>
              <w:pStyle w:val="Compact"/>
            </w:pPr>
            <w:r>
              <w:t xml:space="preserve">ŚREDNI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Spacja przed przecinkiem ” ,”</w:t>
            </w:r>
          </w:p>
        </w:tc>
        <w:tc>
          <w:tcPr/>
          <w:p>
            <w:pPr>
              <w:pStyle w:val="Compact"/>
            </w:pPr>
            <w:r>
              <w:t xml:space="preserve">8 stron</w:t>
            </w:r>
          </w:p>
        </w:tc>
        <w:tc>
          <w:tcPr/>
          <w:p>
            <w:pPr>
              <w:pStyle w:val="Compact"/>
            </w:pPr>
            <w:r>
              <w:t xml:space="preserve">ŚREDNI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Podwójne kropki</w:t>
            </w:r>
            <w:r>
              <w:t xml:space="preserve"> </w:t>
            </w:r>
            <w:r>
              <w:t xml:space="preserve">“..”</w:t>
            </w:r>
          </w:p>
        </w:tc>
        <w:tc>
          <w:tcPr/>
          <w:p>
            <w:pPr>
              <w:pStyle w:val="Compact"/>
            </w:pPr>
            <w:r>
              <w:t xml:space="preserve">1 strona</w:t>
            </w:r>
          </w:p>
        </w:tc>
        <w:tc>
          <w:tcPr/>
          <w:p>
            <w:pPr>
              <w:pStyle w:val="Compact"/>
            </w:pPr>
            <w:r>
              <w:t xml:space="preserve">NISKI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Literówka</w:t>
            </w:r>
            <w:r>
              <w:t xml:space="preserve"> </w:t>
            </w:r>
            <w:r>
              <w:t xml:space="preserve">“skutecznośc”</w:t>
            </w:r>
          </w:p>
        </w:tc>
        <w:tc>
          <w:tcPr/>
          <w:p>
            <w:pPr>
              <w:pStyle w:val="Compact"/>
            </w:pPr>
            <w:r>
              <w:t xml:space="preserve">3 strony</w:t>
            </w:r>
          </w:p>
        </w:tc>
        <w:tc>
          <w:tcPr/>
          <w:p>
            <w:pPr>
              <w:pStyle w:val="Compact"/>
            </w:pPr>
            <w:r>
              <w:t xml:space="preserve">WYSOKI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błąd-globalny---nagłówek-strony"/>
    <w:p>
      <w:pPr>
        <w:pStyle w:val="Heading2"/>
      </w:pPr>
      <w:r>
        <w:t xml:space="preserve">1. BŁĄD GLOBALNY - NAGŁÓWEK STRONY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Podwójna spacja w banerze</w:t>
      </w:r>
      <w:r>
        <w:t xml:space="preserve"> </w:t>
      </w:r>
      <w:r>
        <w:t xml:space="preserve">“Darmowa dostawa”</w:t>
      </w:r>
    </w:p>
    <w:p>
      <w:pPr>
        <w:pStyle w:val="BodyText"/>
      </w:pPr>
      <w:r>
        <w:rPr>
          <w:b/>
          <w:bCs/>
        </w:rPr>
        <w:t xml:space="preserve">Obecny tekst:</w:t>
      </w:r>
    </w:p>
    <w:p>
      <w:pPr>
        <w:pStyle w:val="SourceCode"/>
      </w:pPr>
      <w:r>
        <w:rPr>
          <w:rStyle w:val="VerbatimChar"/>
        </w:rPr>
        <w:t xml:space="preserve">Darmowa dostawa od 300 zł. Darmowa dostawa  od 300 zł.</w:t>
      </w:r>
      <w:r>
        <w:br/>
      </w:r>
      <w:r>
        <w:rPr>
          <w:rStyle w:val="VerbatimChar"/>
        </w:rPr>
        <w:t xml:space="preserve">                                           ^^</w:t>
      </w:r>
      <w:r>
        <w:br/>
      </w:r>
      <w:r>
        <w:rPr>
          <w:rStyle w:val="VerbatimChar"/>
        </w:rPr>
        <w:t xml:space="preserve">                                     (podwójna spacja)</w:t>
      </w:r>
    </w:p>
    <w:p>
      <w:pPr>
        <w:pStyle w:val="FirstParagraph"/>
      </w:pPr>
      <w:r>
        <w:rPr>
          <w:b/>
          <w:bCs/>
        </w:rPr>
        <w:t xml:space="preserve">Poprawka:</w:t>
      </w:r>
    </w:p>
    <w:p>
      <w:pPr>
        <w:pStyle w:val="SourceCode"/>
      </w:pPr>
      <w:r>
        <w:rPr>
          <w:rStyle w:val="VerbatimChar"/>
        </w:rPr>
        <w:t xml:space="preserve">Darmowa dostawa od 300 zł.</w:t>
      </w:r>
    </w:p>
    <w:p>
      <w:pPr>
        <w:pStyle w:val="FirstParagraph"/>
      </w:pPr>
      <w:r>
        <w:rPr>
          <w:b/>
          <w:bCs/>
        </w:rPr>
        <w:t xml:space="preserve">Lokalizacja:</w:t>
      </w:r>
      <w:r>
        <w:t xml:space="preserve"> </w:t>
      </w:r>
      <w:r>
        <w:t xml:space="preserve">Prawdopodobnie w ustawieniach motywu lub sekcji nagłówka</w:t>
      </w:r>
      <w:r>
        <w:t xml:space="preserve"> </w:t>
      </w:r>
      <w:r>
        <w:rPr>
          <w:b/>
          <w:bCs/>
        </w:rPr>
        <w:t xml:space="preserve">Dotyczy:</w:t>
      </w:r>
      <w:r>
        <w:t xml:space="preserve"> </w:t>
      </w:r>
      <w:r>
        <w:t xml:space="preserve">WSZYSTKICH stron na genactiv.pl</w:t>
      </w:r>
    </w:p>
    <w:p>
      <w:r>
        <w:pict>
          <v:rect style="width:0;height:1.5pt" o:hralign="center" o:hrstd="t" o:hr="t"/>
        </w:pict>
      </w:r>
    </w:p>
    <w:bookmarkEnd w:id="10"/>
    <w:bookmarkStart w:id="11" w:name="literówka-skutecznośc-skuteczność"/>
    <w:p>
      <w:pPr>
        <w:pStyle w:val="Heading2"/>
      </w:pPr>
      <w:r>
        <w:t xml:space="preserve">2. LITERÓWKA:</w:t>
      </w:r>
      <w:r>
        <w:t xml:space="preserve"> </w:t>
      </w:r>
      <w:r>
        <w:t xml:space="preserve">“skutecznośc”</w:t>
      </w:r>
      <w:r>
        <w:t xml:space="preserve"> </w:t>
      </w:r>
      <w:r>
        <w:t xml:space="preserve">→</w:t>
      </w:r>
      <w:r>
        <w:t xml:space="preserve"> </w:t>
      </w:r>
      <w:r>
        <w:t xml:space="preserve">“skuteczność”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Kontekst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/pages/co-to-jest-mleko-klaczy</w:t>
            </w:r>
          </w:p>
        </w:tc>
        <w:tc>
          <w:tcPr/>
          <w:p>
            <w:pPr>
              <w:pStyle w:val="Compact"/>
            </w:pPr>
            <w:r>
              <w:t xml:space="preserve">“…zagwarantować zachowanie najwyższej</w:t>
            </w:r>
            <w:r>
              <w:t xml:space="preserve"> </w:t>
            </w:r>
            <w:r>
              <w:rPr>
                <w:b/>
                <w:bCs/>
              </w:rPr>
              <w:t xml:space="preserve">skutecznośc</w:t>
            </w:r>
            <w:r>
              <w:t xml:space="preserve">i i jakości…”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/pages/badania-genactiv-colostrum</w:t>
            </w:r>
          </w:p>
        </w:tc>
        <w:tc>
          <w:tcPr/>
          <w:p>
            <w:pPr>
              <w:pStyle w:val="Compact"/>
            </w:pPr>
            <w:r>
              <w:t xml:space="preserve">“…prowadzone są od wielu lat i dowodzą</w:t>
            </w:r>
            <w:r>
              <w:t xml:space="preserve"> </w:t>
            </w:r>
            <w:r>
              <w:rPr>
                <w:b/>
                <w:bCs/>
              </w:rPr>
              <w:t xml:space="preserve">skutecznośc</w:t>
            </w:r>
            <w:r>
              <w:t xml:space="preserve">i w zapobieganiu…”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/pages/eksperci</w:t>
            </w:r>
          </w:p>
        </w:tc>
        <w:tc>
          <w:tcPr/>
          <w:p>
            <w:pPr>
              <w:pStyle w:val="Compact"/>
            </w:pPr>
            <w:r>
              <w:t xml:space="preserve">“…prowadzone są od wielu lat i dowodzą</w:t>
            </w:r>
            <w:r>
              <w:t xml:space="preserve"> </w:t>
            </w:r>
            <w:r>
              <w:rPr>
                <w:b/>
                <w:bCs/>
              </w:rPr>
              <w:t xml:space="preserve">skutecznośc</w:t>
            </w:r>
            <w:r>
              <w:t xml:space="preserve">i super substancji…”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Poprawka:</w:t>
      </w:r>
      <w:r>
        <w:t xml:space="preserve"> </w:t>
      </w:r>
      <w:r>
        <w:t xml:space="preserve">“skutecznośc”</w:t>
      </w:r>
      <w:r>
        <w:t xml:space="preserve"> </w:t>
      </w:r>
      <w:r>
        <w:t xml:space="preserve">→</w:t>
      </w:r>
      <w:r>
        <w:t xml:space="preserve"> </w:t>
      </w:r>
      <w:r>
        <w:t xml:space="preserve">“skuteczność”</w:t>
      </w:r>
    </w:p>
    <w:p>
      <w:r>
        <w:pict>
          <v:rect style="width:0;height:1.5pt" o:hralign="center" o:hrstd="t" o:hr="t"/>
        </w:pict>
      </w:r>
    </w:p>
    <w:bookmarkEnd w:id="11"/>
    <w:bookmarkStart w:id="12" w:name="spacja-przed-kropką-."/>
    <w:p>
      <w:pPr>
        <w:pStyle w:val="Heading2"/>
      </w:pPr>
      <w:r>
        <w:t xml:space="preserve">3. SPACJA PRZED KROPKĄ ” 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55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Fragment z błędem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/ (strona główna)</w:t>
            </w:r>
          </w:p>
        </w:tc>
        <w:tc>
          <w:tcPr/>
          <w:p>
            <w:pPr>
              <w:pStyle w:val="Compact"/>
            </w:pPr>
            <w:r>
              <w:t xml:space="preserve">“…narodziła się marka ZOOGGIES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Stworzona z miłości…”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/pages/co-to-jest-colostrum</w:t>
            </w:r>
          </w:p>
        </w:tc>
        <w:tc>
          <w:tcPr/>
          <w:p>
            <w:pPr>
              <w:pStyle w:val="Compact"/>
            </w:pPr>
            <w:r>
              <w:t xml:space="preserve">“…Mol. Neurosci., 2001; 17: 379–389 (17)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Rak K., Bronkowska M…”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/pages/faq</w:t>
            </w:r>
          </w:p>
        </w:tc>
        <w:tc>
          <w:tcPr/>
          <w:p>
            <w:pPr>
              <w:pStyle w:val="Compact"/>
            </w:pPr>
            <w:r>
              <w:t xml:space="preserve">“…otrzymanego suchego produktu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Proces liofilizacji jest…”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/pages/badania-genactiv-colostrum</w:t>
            </w:r>
          </w:p>
        </w:tc>
        <w:tc>
          <w:tcPr/>
          <w:p>
            <w:pPr>
              <w:pStyle w:val="Compact"/>
            </w:pPr>
            <w:r>
              <w:t xml:space="preserve">“…grupie 158 studentów uczelni medycznej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Uczestnicy zostali…”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/pages/flora-jelitowa</w:t>
            </w:r>
          </w:p>
        </w:tc>
        <w:tc>
          <w:tcPr/>
          <w:p>
            <w:pPr>
              <w:pStyle w:val="Compact"/>
            </w:pPr>
            <w:r>
              <w:t xml:space="preserve">“…oraz perystaltykę jelit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Właśnie dlatego lekarze…”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/pages/flora-bakteryjna</w:t>
            </w:r>
          </w:p>
        </w:tc>
        <w:tc>
          <w:tcPr/>
          <w:p>
            <w:pPr>
              <w:pStyle w:val="Compact"/>
            </w:pPr>
            <w:r>
              <w:t xml:space="preserve">“…Mikrobiota przewodu pokarmowego. Red.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: PZWL Wydawnictwo…”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/pages/mikrobiota-jelitowa</w:t>
            </w:r>
          </w:p>
        </w:tc>
        <w:tc>
          <w:tcPr/>
          <w:p>
            <w:pPr>
              <w:pStyle w:val="Compact"/>
            </w:pPr>
            <w:r>
              <w:t xml:space="preserve">“…szczelności jelita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Otóż centralną częścią…”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/pages/kazeina</w:t>
            </w:r>
          </w:p>
        </w:tc>
        <w:tc>
          <w:tcPr/>
          <w:p>
            <w:pPr>
              <w:pStyle w:val="Compact"/>
            </w:pPr>
            <w:r>
              <w:t xml:space="preserve">“…jest więc jej termostabilność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Inną ważną funkcją…”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/pages/kwas-hialuronowy</w:t>
            </w:r>
          </w:p>
        </w:tc>
        <w:tc>
          <w:tcPr/>
          <w:p>
            <w:pPr>
              <w:pStyle w:val="Compact"/>
            </w:pPr>
            <w:r>
              <w:t xml:space="preserve">“…w dermokosmetykach Genactiv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W połączeniu z bioaktywnym…”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/pages/egf-naskorkowy-czynnik-wzrostu</w:t>
            </w:r>
          </w:p>
        </w:tc>
        <w:tc>
          <w:tcPr/>
          <w:p>
            <w:pPr>
              <w:pStyle w:val="Compact"/>
            </w:pPr>
            <w:r>
              <w:t xml:space="preserve">“…Nagrodą Nobla [1]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W ramach badań dowiedli…”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/pages/sibo</w:t>
            </w:r>
          </w:p>
        </w:tc>
        <w:tc>
          <w:tcPr/>
          <w:p>
            <w:pPr>
              <w:pStyle w:val="Compact"/>
            </w:pPr>
            <w:r>
              <w:t xml:space="preserve">“…chorób towarzyszących objawom SIBO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Jakie badania może zlecić…”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/pages/ltryptofan-i-tryptofan</w:t>
            </w:r>
          </w:p>
        </w:tc>
        <w:tc>
          <w:tcPr/>
          <w:p>
            <w:pPr>
              <w:pStyle w:val="Compact"/>
            </w:pPr>
            <w:r>
              <w:t xml:space="preserve">“…nastroju czyli serotoninę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Hormon ten odpowiada…”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Poprawka:</w:t>
      </w:r>
      <w:r>
        <w:t xml:space="preserve"> </w:t>
      </w:r>
      <w:r>
        <w:t xml:space="preserve">Usuń spację przed kropką</w:t>
      </w:r>
    </w:p>
    <w:p>
      <w:r>
        <w:pict>
          <v:rect style="width:0;height:1.5pt" o:hralign="center" o:hrstd="t" o:hr="t"/>
        </w:pict>
      </w:r>
    </w:p>
    <w:bookmarkEnd w:id="12"/>
    <w:bookmarkStart w:id="13" w:name="spacja-przed-przecinkiem"/>
    <w:p>
      <w:pPr>
        <w:pStyle w:val="Heading2"/>
      </w:pPr>
      <w:r>
        <w:t xml:space="preserve">4. SPACJA PRZED PRZECINKIEM ” ,”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55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Fragment z błędem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/ (strona główna)</w:t>
            </w:r>
          </w:p>
        </w:tc>
        <w:tc>
          <w:tcPr/>
          <w:p>
            <w:pPr>
              <w:pStyle w:val="Compact"/>
            </w:pPr>
            <w:r>
              <w:t xml:space="preserve">“…Nutrition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90, 111273…”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/pages/co-to-jest-colostrum</w:t>
            </w:r>
          </w:p>
        </w:tc>
        <w:tc>
          <w:tcPr/>
          <w:p>
            <w:pPr>
              <w:pStyle w:val="Compact"/>
            </w:pPr>
            <w:r>
              <w:t xml:space="preserve">“…Siwicki A.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Laktoferyna…”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/pages/badania-genactiv-colostrum</w:t>
            </w:r>
          </w:p>
        </w:tc>
        <w:tc>
          <w:tcPr/>
          <w:p>
            <w:pPr>
              <w:pStyle w:val="Compact"/>
            </w:pPr>
            <w:r>
              <w:t xml:space="preserve">“…250 składników aktywnych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zamkniętych w naturalnej…”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/pages/eksperci</w:t>
            </w:r>
          </w:p>
        </w:tc>
        <w:tc>
          <w:tcPr/>
          <w:p>
            <w:pPr>
              <w:pStyle w:val="Compact"/>
            </w:pPr>
            <w:r>
              <w:t xml:space="preserve">“…160 nowych publikacji naukowych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które dotyczą…”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/pages/enzymy</w:t>
            </w:r>
          </w:p>
        </w:tc>
        <w:tc>
          <w:tcPr/>
          <w:p>
            <w:pPr>
              <w:pStyle w:val="Compact"/>
            </w:pPr>
            <w:r>
              <w:t xml:space="preserve">“…Enzymy to substancje naturalne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które odpowiadają…”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/pages/alfa-laktoalbumina</w:t>
            </w:r>
          </w:p>
        </w:tc>
        <w:tc>
          <w:tcPr/>
          <w:p>
            <w:pPr>
              <w:pStyle w:val="Compact"/>
            </w:pPr>
            <w:r>
              <w:t xml:space="preserve">“…frakcji białkowej mleka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Medycyna Wet. 2008…”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/pages/igf-1</w:t>
            </w:r>
          </w:p>
        </w:tc>
        <w:tc>
          <w:tcPr/>
          <w:p>
            <w:pPr>
              <w:pStyle w:val="Compact"/>
            </w:pPr>
            <w:r>
              <w:t xml:space="preserve">“…eliminacja z diety mleka krowiego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odżywek białkowych…”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/pages/sibo</w:t>
            </w:r>
          </w:p>
        </w:tc>
        <w:tc>
          <w:tcPr/>
          <w:p>
            <w:pPr>
              <w:pStyle w:val="Compact"/>
            </w:pPr>
            <w:r>
              <w:t xml:space="preserve">“…powoduje objawy SIBO</w:t>
            </w:r>
            <w:r>
              <w:t xml:space="preserve"> </w:t>
            </w:r>
            <w:r>
              <w:rPr>
                <w:b/>
                <w:bCs/>
              </w:rPr>
              <w:t xml:space="preserve">,</w:t>
            </w:r>
            <w:r>
              <w:t xml:space="preserve"> </w:t>
            </w:r>
            <w:r>
              <w:t xml:space="preserve">np. biegunkę i wzdęcia…”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Poprawka:</w:t>
      </w:r>
      <w:r>
        <w:t xml:space="preserve"> </w:t>
      </w:r>
      <w:r>
        <w:t xml:space="preserve">Usuń spację przed przecinkiem</w:t>
      </w:r>
    </w:p>
    <w:p>
      <w:r>
        <w:pict>
          <v:rect style="width:0;height:1.5pt" o:hralign="center" o:hrstd="t" o:hr="t"/>
        </w:pict>
      </w:r>
    </w:p>
    <w:bookmarkEnd w:id="13"/>
    <w:bookmarkStart w:id="14" w:name="podwójne-kropki-.."/>
    <w:p>
      <w:pPr>
        <w:pStyle w:val="Heading2"/>
      </w:pPr>
      <w:r>
        <w:t xml:space="preserve">5. PODWÓJNE KROPKI</w:t>
      </w:r>
      <w:r>
        <w:t xml:space="preserve"> </w:t>
      </w:r>
      <w:r>
        <w:t xml:space="preserve">“..”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55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Fragment z błędem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/ (strona główna)</w:t>
            </w:r>
          </w:p>
        </w:tc>
        <w:tc>
          <w:tcPr/>
          <w:p>
            <w:pPr>
              <w:pStyle w:val="Compact"/>
            </w:pPr>
            <w:r>
              <w:t xml:space="preserve">“…niejadka, który odmawia jedzenia</w:t>
            </w:r>
            <w:r>
              <w:t xml:space="preserve"> </w:t>
            </w:r>
            <w:r>
              <w:rPr>
                <w:b/>
                <w:bCs/>
              </w:rPr>
              <w:t xml:space="preserve">..</w:t>
            </w:r>
            <w:r>
              <w:t xml:space="preserve"> </w:t>
            </w:r>
            <w:r>
              <w:t xml:space="preserve">Po prostu posyp…”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Poprawka:</w:t>
      </w:r>
      <w:r>
        <w:t xml:space="preserve"> </w:t>
      </w:r>
      <w:r>
        <w:t xml:space="preserve">“..”</w:t>
      </w:r>
      <w:r>
        <w:t xml:space="preserve"> </w:t>
      </w:r>
      <w:r>
        <w:t xml:space="preserve">→</w:t>
      </w:r>
      <w:r>
        <w:t xml:space="preserve"> </w:t>
      </w:r>
      <w:r>
        <w:t xml:space="preserve">“.”</w:t>
      </w:r>
    </w:p>
    <w:p>
      <w:r>
        <w:pict>
          <v:rect style="width:0;height:1.5pt" o:hralign="center" o:hrstd="t" o:hr="t"/>
        </w:pict>
      </w:r>
    </w:p>
    <w:bookmarkEnd w:id="14"/>
    <w:bookmarkStart w:id="18" w:name="priorytetyzacja-napraw"/>
    <w:p>
      <w:pPr>
        <w:pStyle w:val="Heading2"/>
      </w:pPr>
      <w:r>
        <w:t xml:space="preserve">PRIORYTETYZACJA NAPRAW</w:t>
      </w:r>
    </w:p>
    <w:bookmarkStart w:id="15" w:name="X877734e4dedfb8f77f5d91080eb8cb5ab281f58"/>
    <w:p>
      <w:pPr>
        <w:pStyle w:val="Heading3"/>
      </w:pPr>
      <w:r>
        <w:t xml:space="preserve">Priorytet 1 (WYSOKI) - Wpływ na wizerunek marki</w:t>
      </w:r>
    </w:p>
    <w:p>
      <w:pPr>
        <w:pStyle w:val="Compact"/>
        <w:numPr>
          <w:ilvl w:val="0"/>
          <w:numId w:val="1001"/>
        </w:numPr>
      </w:pPr>
      <w:r>
        <w:t xml:space="preserve">✅ Napraw podwójną spację w nagłówku</w:t>
      </w:r>
      <w:r>
        <w:t xml:space="preserve"> </w:t>
      </w:r>
      <w:r>
        <w:t xml:space="preserve">“Darmowa dostawa”</w:t>
      </w:r>
      <w:r>
        <w:t xml:space="preserve"> </w:t>
      </w:r>
      <w:r>
        <w:t xml:space="preserve">(dotyczy wszystkich stron)</w:t>
      </w:r>
    </w:p>
    <w:p>
      <w:pPr>
        <w:pStyle w:val="Compact"/>
        <w:numPr>
          <w:ilvl w:val="0"/>
          <w:numId w:val="1001"/>
        </w:numPr>
      </w:pPr>
      <w:r>
        <w:t xml:space="preserve">✅ Popraw</w:t>
      </w:r>
      <w:r>
        <w:t xml:space="preserve"> </w:t>
      </w:r>
      <w:r>
        <w:t xml:space="preserve">“skutecznośc”</w:t>
      </w:r>
      <w:r>
        <w:t xml:space="preserve"> </w:t>
      </w:r>
      <w:r>
        <w:t xml:space="preserve">→</w:t>
      </w:r>
      <w:r>
        <w:t xml:space="preserve"> </w:t>
      </w:r>
      <w:r>
        <w:t xml:space="preserve">“skuteczność”</w:t>
      </w:r>
      <w:r>
        <w:t xml:space="preserve"> </w:t>
      </w:r>
      <w:r>
        <w:t xml:space="preserve">(3 strony)</w:t>
      </w:r>
    </w:p>
    <w:bookmarkEnd w:id="15"/>
    <w:bookmarkStart w:id="16" w:name="Xb090f6d38a94a7358157fc53a877b4661bc6104"/>
    <w:p>
      <w:pPr>
        <w:pStyle w:val="Heading3"/>
      </w:pPr>
      <w:r>
        <w:t xml:space="preserve">Priorytet 2 (ŚREDNI) - Błędy interpunkcyjne</w:t>
      </w:r>
    </w:p>
    <w:p>
      <w:pPr>
        <w:pStyle w:val="Compact"/>
        <w:numPr>
          <w:ilvl w:val="0"/>
          <w:numId w:val="1002"/>
        </w:numPr>
      </w:pPr>
      <w:r>
        <w:t xml:space="preserve">Usuń spacje przed kropkami (12 wystąpień)</w:t>
      </w:r>
    </w:p>
    <w:p>
      <w:pPr>
        <w:pStyle w:val="Compact"/>
        <w:numPr>
          <w:ilvl w:val="0"/>
          <w:numId w:val="1002"/>
        </w:numPr>
      </w:pPr>
      <w:r>
        <w:t xml:space="preserve">Usuń spacje przed przecinkami (8 wystąpień)</w:t>
      </w:r>
    </w:p>
    <w:bookmarkEnd w:id="16"/>
    <w:bookmarkStart w:id="17" w:name="priorytet-3-niski---drobne-błędy"/>
    <w:p>
      <w:pPr>
        <w:pStyle w:val="Heading3"/>
      </w:pPr>
      <w:r>
        <w:t xml:space="preserve">Priorytet 3 (NISKI) - Drobne błędy</w:t>
      </w:r>
    </w:p>
    <w:p>
      <w:pPr>
        <w:pStyle w:val="Compact"/>
        <w:numPr>
          <w:ilvl w:val="0"/>
          <w:numId w:val="1003"/>
        </w:numPr>
      </w:pPr>
      <w:r>
        <w:t xml:space="preserve">Popraw podwójne kropki (1 wystąpienie)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gdzie-wprowadzić-zmiany"/>
    <w:p>
      <w:pPr>
        <w:pStyle w:val="Heading2"/>
      </w:pPr>
      <w:r>
        <w:t xml:space="preserve">GDZIE WPROWADZIĆ ZMIANY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Błąd</w:t>
            </w:r>
          </w:p>
        </w:tc>
        <w:tc>
          <w:tcPr/>
          <w:p>
            <w:pPr>
              <w:pStyle w:val="Compact"/>
            </w:pPr>
            <w:r>
              <w:t xml:space="preserve">Lokalizacja w Shopify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Podwójna spacja w nagłówku</w:t>
            </w:r>
          </w:p>
        </w:tc>
        <w:tc>
          <w:tcPr/>
          <w:p>
            <w:pPr>
              <w:pStyle w:val="Compact"/>
            </w:pPr>
            <w:r>
              <w:t xml:space="preserve">Theme → Customize → Header/Announcement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Literówki w treści stron</w:t>
            </w:r>
          </w:p>
        </w:tc>
        <w:tc>
          <w:tcPr/>
          <w:p>
            <w:pPr>
              <w:pStyle w:val="Compact"/>
            </w:pPr>
            <w:r>
              <w:t xml:space="preserve">Online Store → Pages → [nazwa strony] →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Błędy w opisach produktów</w:t>
            </w:r>
          </w:p>
        </w:tc>
        <w:tc>
          <w:tcPr/>
          <w:p>
            <w:pPr>
              <w:pStyle w:val="Compact"/>
            </w:pPr>
            <w:r>
              <w:t xml:space="preserve">Products → [produkt] → Edit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uwagi"/>
    <w:p>
      <w:pPr>
        <w:pStyle w:val="Heading2"/>
      </w:pPr>
      <w:r>
        <w:t xml:space="preserve">UWAGI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False positives pominięte:</w:t>
      </w:r>
      <w:r>
        <w:t xml:space="preserve"> </w:t>
      </w:r>
      <w:r>
        <w:t xml:space="preserve">Słowa jak</w:t>
      </w:r>
      <w:r>
        <w:t xml:space="preserve"> </w:t>
      </w:r>
      <w:r>
        <w:t xml:space="preserve">“odpornościowego”</w:t>
      </w:r>
      <w:r>
        <w:t xml:space="preserve">,</w:t>
      </w:r>
      <w:r>
        <w:t xml:space="preserve"> </w:t>
      </w:r>
      <w:r>
        <w:t xml:space="preserve">“immunologicznego”</w:t>
      </w:r>
      <w:r>
        <w:t xml:space="preserve"> </w:t>
      </w:r>
      <w:r>
        <w:t xml:space="preserve">są poprawne (odmiana przez przypadki)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Powtarzający się wzorzec:</w:t>
      </w:r>
      <w:r>
        <w:t xml:space="preserve"> </w:t>
      </w:r>
      <w:r>
        <w:t xml:space="preserve">Wiele błędów interpunkcyjnych pochodzi z cytowań naukowych - mogą być celowe dla zachowania oryginalnego formatu bibliografii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Zakres skanowania:</w:t>
      </w:r>
      <w:r>
        <w:t xml:space="preserve"> </w:t>
      </w:r>
      <w:r>
        <w:t xml:space="preserve">Przeskanowano 31 głównych stron informacyjnych. Nie skanowano:</w:t>
      </w:r>
    </w:p>
    <w:p>
      <w:pPr>
        <w:pStyle w:val="Compact"/>
        <w:numPr>
          <w:ilvl w:val="1"/>
          <w:numId w:val="1005"/>
        </w:numPr>
      </w:pPr>
      <w:r>
        <w:t xml:space="preserve">Stron produktów (87 produktów)</w:t>
      </w:r>
    </w:p>
    <w:p>
      <w:pPr>
        <w:pStyle w:val="Compact"/>
        <w:numPr>
          <w:ilvl w:val="1"/>
          <w:numId w:val="1005"/>
        </w:numPr>
      </w:pPr>
      <w:r>
        <w:t xml:space="preserve">Postów blogowych</w:t>
      </w:r>
    </w:p>
    <w:p>
      <w:pPr>
        <w:pStyle w:val="Compact"/>
        <w:numPr>
          <w:ilvl w:val="1"/>
          <w:numId w:val="1005"/>
        </w:numPr>
      </w:pPr>
      <w:r>
        <w:t xml:space="preserve">Stron kolekcji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Błędy ortograficzne i interpunkcyjne na genactiv.pl</dc:title>
  <dc:creator/>
  <cp:keywords/>
  <dcterms:created xsi:type="dcterms:W3CDTF">2026-01-28T09:42:44Z</dcterms:created>
  <dcterms:modified xsi:type="dcterms:W3CDTF">2026-01-28T09:42:44Z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