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Variables, Strings, and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Take a look at the solutions before. No worries if it is not exactly the same. As long as the code runs as expected, you have done brilliantly!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message in a variable, then print that message.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first_name = "Jess"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print(first_name)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favorite_food = "My favorite food is tacos."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print(favorite_food)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Create two variables. one with your first name and the other with your last name. Then combine (or concatenate) both variables and print the result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first_name = "Jess"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last_name = "Snead"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print(first_name + last_name)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message in a variable, and print that message. Then change the value of your variable to a new message, and print the new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favorite_food = "My favorite food is tacos."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print(favorite_food)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favorite_food = "My new favorite food is tamales."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print(favorite_food)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person’s name in a variable, and print a message to that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my_cat = "Noche"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print(my_cat + ", you will have tuna for dinner tonight.")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person’s name in a variable, and then print that person’s name in lowercase, uppercase, and titlecase.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 = "jess"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print(name.title())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print(name.lower())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print(name.upper())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addition, subtraction, multiplication, and division operations that each result in the number 8. Be sure to enclose your operations in print statements to see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addition = 4 + 4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subtraction = 10 - 2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multiplication = 4 *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division = 16 /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print(addition)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print(subtraction)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print(multiplication)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print(division)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your favorite number in a variable. Then, using that variable, create a message that reveals your favorite number. Print that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favorite_num =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print("My favorite number is " + str(favorite_num))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Stretch and Challenge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f-string to print out a message with a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my_cat = "Noche"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print(f"my cat's name is {my_cat}")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multiple variables in one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first_cat = "Noche"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second_cat = "Weasley"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print(f"I have two cats, their names are {first_cat} and {second_cat}.")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