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6.jpg" ContentType="image/jpeg"/>
  <Override PartName="/word/media/rId22.png" ContentType="image/png"/>
  <Override PartName="/word/media/rId23.png" ContentType="image/png"/>
  <Override PartName="/word/media/rId24.jpg" ContentType="image/jpeg"/>
  <Override PartName="/word/media/rId2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2"/>
      </w:pPr>
      <w:bookmarkStart w:id="21" w:name="header-n2"/>
      <w:bookmarkEnd w:id="21"/>
      <w:r>
        <w:t xml:space="preserve">第五次 3.24</w:t>
      </w:r>
    </w:p>
    <w:p>
      <w:pPr>
        <w:numPr>
          <w:numId w:val="1001"/>
          <w:ilvl w:val="0"/>
        </w:numPr>
      </w:pPr>
      <w:r>
        <w:t xml:space="preserve">Fisher准则的基本原理为：</w:t>
      </w:r>
    </w:p>
    <w:p>
      <w:pPr>
        <w:numPr>
          <w:numId w:val="1000"/>
          <w:ilvl w:val="0"/>
        </w:numPr>
      </w:pPr>
      <w:r>
        <w:t xml:space="preserve"> </w:t>
      </w:r>
      <w:r>
        <w:t xml:space="preserve">LDA 是 R. A, Fisher 于 193S 年提出来的方法。</w:t>
      </w:r>
      <w:r>
        <w:br w:type="textWrapping"/>
      </w:r>
      <w:r>
        <w:t xml:space="preserve"> </w:t>
      </w:r>
      <w:r>
        <w:t xml:space="preserve">两类的线性判别问题可以看作是把所有样本都投影到一个方向上， 然后在这个一维空间中确定一个分类的阈值。 过这个阈值点且与投影方向垂直的超平面就是两类的分类面</w:t>
      </w:r>
      <w:r>
        <w:t xml:space="preserve"> </w:t>
      </w:r>
    </w:p>
    <w:p>
      <w:pPr>
        <w:numPr>
          <w:numId w:val="1001"/>
          <w:ilvl w:val="0"/>
        </w:numPr>
      </w:pPr>
      <w:r>
        <w:t xml:space="preserve">Fisher准则函数的定义为：</w:t>
      </w:r>
    </w:p>
    <w:p>
      <w:pPr>
        <w:pStyle w:val="FigureWithCaption"/>
        <w:numPr>
          <w:numId w:val="1000"/>
          <w:ilvl w:val="0"/>
        </w:numPr>
      </w:pPr>
      <w:r>
        <w:drawing>
          <wp:inline>
            <wp:extent cx="5334000" cy="307157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Desktop\GitHub\Pattern_Recognition\模式识别作业.assets\QQ浏览器截图202004241014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15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  <w:r>
        <w:t xml:space="preserve"/>
      </w:r>
    </w:p>
    <w:p>
      <w:pPr>
        <w:numPr>
          <w:numId w:val="1002"/>
          <w:ilvl w:val="0"/>
        </w:numPr>
      </w:pPr>
      <w:r>
        <w:t xml:space="preserve">感知器准则函数为：</w:t>
      </w:r>
    </w:p>
    <w:p>
      <w:pPr>
        <w:pStyle w:val="FigureWithCaption"/>
        <w:numPr>
          <w:numId w:val="1000"/>
          <w:ilvl w:val="0"/>
        </w:numPr>
      </w:pPr>
      <w:r>
        <w:drawing>
          <wp:inline>
            <wp:extent cx="5334000" cy="260003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Desktop\GitHub\Pattern_Recognition\模式识别作业.assets\QQ浏览器截图202004241016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00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  <w:r>
        <w:t xml:space="preserve"/>
      </w:r>
    </w:p>
    <w:p>
      <w:pPr>
        <w:numPr>
          <w:numId w:val="1002"/>
          <w:ilvl w:val="0"/>
        </w:numPr>
      </w:pPr>
      <w:r>
        <w:t xml:space="preserve">感知器的固定增量算法为：</w:t>
      </w:r>
    </w:p>
    <w:p>
      <w:pPr>
        <w:pStyle w:val="FigureWithCaption"/>
        <w:numPr>
          <w:numId w:val="1000"/>
          <w:ilvl w:val="0"/>
        </w:numPr>
      </w:pPr>
      <w:r>
        <w:drawing>
          <wp:inline>
            <wp:extent cx="5334000" cy="297911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Desktop\GitHub\Pattern_Recognition\模式识别作业.assets\TIM截图2020042410200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9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  <w:r>
        <w:t xml:space="preserve"/>
      </w:r>
    </w:p>
    <w:p>
      <w:pPr>
        <w:numPr>
          <w:numId w:val="1002"/>
          <w:ilvl w:val="0"/>
        </w:numPr>
      </w:pPr>
      <w:r>
        <w:t xml:space="preserve"> </w:t>
      </w:r>
      <w:r>
        <w:t xml:space="preserve">已知三维二值模式样本集：</w:t>
      </w:r>
      <w:r>
        <w:t xml:space="preserve"/>
      </w:r>
      <w:r>
        <w:t xml:space="preserve">试用固定增量算法求出解权向量</w:t>
      </w:r>
      <w:r>
        <w:drawing>
          <wp:inline>
            <wp:extent cx="153680" cy="138312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Desktop\GitHub\Pattern_Recognition\模式识别作业.assets\clip_image0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80" cy="138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：</w:t>
      </w:r>
    </w:p>
    <w:p>
      <w:pPr>
        <w:pStyle w:val="FigureWithCaption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Desktop\GitHub\Pattern_Recognition\模式识别作业.assets\IMG_20200424_10293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/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131cd7d9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411">
    <w:nsid w:val="d660f97f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6" Target="media/rId26.jp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jpg" /><Relationship Type="http://schemas.openxmlformats.org/officeDocument/2006/relationships/image" Id="rId25" Target="media/rId25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2020-04-24T02:32:51Z</dcterms:created>
  <dcterms:modified xsi:type="dcterms:W3CDTF">2020-04-24T02:32:51Z</dcterms:modified>
</cp:coreProperties>
</file>