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Gravitational Potential Energy</w:t>
      </w:r>
    </w:p>
    <w:p w:rsidR="00000000" w:rsidDel="00000000" w:rsidP="00000000" w:rsidRDefault="00000000" w:rsidRPr="00000000" w14:paraId="00000003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>
          <w:b w:val="1"/>
          <w:bCs w:val="1"/>
          <w:color w:val="5b0f00"/>
        </w:rPr>
      </w:pPr>
      <w:r w:rsidDel="00000000" w:rsidR="00000000" w:rsidRPr="00000000">
        <w:rPr>
          <w:b w:val="1"/>
          <w:bCs w:val="1"/>
          <w:color w:val="5b0f00"/>
          <w:rtl w:val="0"/>
        </w:rPr>
        <w:t xml:space="preserve">Work Done Against Gravity</w:t>
      </w:r>
    </w:p>
    <w:p w:rsidR="00000000" w:rsidDel="00000000" w:rsidP="00000000" w:rsidRDefault="00000000" w:rsidRPr="00000000" w14:paraId="00000005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728440" cy="571486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8440" cy="571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54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Let’s calculate the work done in lifting an object of mass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 a height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if the object is lifted</w:t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835810" cy="111008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5810" cy="1110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System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-540" w:right="-5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57488" cy="2766741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766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51710" cy="2741057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710" cy="2741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709067" cy="221072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9067" cy="221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Gravitational force is a conservative force. Work done by Gravity is independent from the path of the 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10263" cy="98349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983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19984" cy="80454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984" cy="804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4138" cy="2584074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58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71938" cy="1507444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507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roller coaster is moving along the track with negligible friction, is the mechanical energy of the roller coaster conserved? Justify your answer.</w:t>
      </w:r>
    </w:p>
    <w:p w:rsidR="00000000" w:rsidDel="00000000" w:rsidP="00000000" w:rsidRDefault="00000000" w:rsidRPr="00000000" w14:paraId="00000015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(a) What is the final speed of the roller coaster if it starts from rest at the top of 20 m hill with negligible friction? (b) What is its final speed (again ignoring friction) if its initial speed is 5m/s?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jc w:val="center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Conservation of Energy for the Ideal System</w:t>
      </w:r>
    </w:p>
    <w:p w:rsidR="00000000" w:rsidDel="00000000" w:rsidP="00000000" w:rsidRDefault="00000000" w:rsidRPr="00000000" w14:paraId="00000020">
      <w:pPr>
        <w:ind w:left="-540" w:right="-540" w:firstLine="0"/>
        <w:jc w:val="center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943600" cy="6858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Conservation of Energy for the Ideal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non-conservative force does 0 work, then the mechanical energy is conserved:  </w:t>
      </w:r>
    </w:p>
    <w:p w:rsidR="00000000" w:rsidDel="00000000" w:rsidP="00000000" w:rsidRDefault="00000000" w:rsidRPr="00000000" w14:paraId="0000002B">
      <w:pPr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552575" cy="2286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943600" cy="7124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Kinetic Energy and Gravitational Potential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46067" cy="2122061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6067" cy="212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right="-54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40" w:right="-540" w:firstLine="0"/>
        <w:jc w:val="left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540" w:firstLine="0"/>
        <w:jc w:val="left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943600" cy="1524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right="-540" w:firstLine="0"/>
        <w:jc w:val="left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638800" cy="300037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40" w:right="-540" w:firstLine="0"/>
        <w:jc w:val="center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Conservation of Energy Word Problems</w:t>
      </w:r>
    </w:p>
    <w:p w:rsidR="00000000" w:rsidDel="00000000" w:rsidP="00000000" w:rsidRDefault="00000000" w:rsidRPr="00000000" w14:paraId="00000041">
      <w:pPr>
        <w:ind w:left="-540" w:right="-540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943600" cy="1308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40" w:right="-540" w:firstLine="0"/>
        <w:jc w:val="center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591175" cy="5055951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055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40" w:right="-540" w:firstLine="0"/>
        <w:jc w:val="center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1155cc"/>
          <w:sz w:val="26"/>
          <w:szCs w:val="26"/>
        </w:rPr>
        <w:drawing>
          <wp:inline distB="114300" distT="114300" distL="114300" distR="114300">
            <wp:extent cx="5321938" cy="165599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938" cy="165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09CN_Potential Energy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9.png"/><Relationship Id="rId21" Type="http://schemas.openxmlformats.org/officeDocument/2006/relationships/image" Target="media/image5.png"/><Relationship Id="rId24" Type="http://schemas.openxmlformats.org/officeDocument/2006/relationships/image" Target="media/image1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.png"/><Relationship Id="rId25" Type="http://schemas.openxmlformats.org/officeDocument/2006/relationships/image" Target="media/image18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20.png"/><Relationship Id="rId11" Type="http://schemas.openxmlformats.org/officeDocument/2006/relationships/image" Target="media/image3.png"/><Relationship Id="rId10" Type="http://schemas.openxmlformats.org/officeDocument/2006/relationships/image" Target="media/image16.png"/><Relationship Id="rId13" Type="http://schemas.openxmlformats.org/officeDocument/2006/relationships/image" Target="media/image17.png"/><Relationship Id="rId12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19" Type="http://schemas.openxmlformats.org/officeDocument/2006/relationships/image" Target="media/image8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