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Wyniki swojej pracy zapisz w folderze stworzonym na pulpicie konta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Egzamin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. Jako nazwy folderu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żyj swojego numeru PESEL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Operacje na bazie danych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Baza danych sportowcy jest zgodna ze struktur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 przedstawioną na rysunku 1. Tabela wyniki ma dwa klucze obce: dyscyplina_id oraz sportowiec_id odpowiadające relacja między tabelami.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object w:dxaOrig="5760" w:dyaOrig="1958">
          <v:rect xmlns:o="urn:schemas-microsoft-com:office:office" xmlns:v="urn:schemas-microsoft-com:vml" id="rectole0000000000" style="width:288.000000pt;height:9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Dla uproszczenia nale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ży pominąć tabelę dyscyplina i przyjąć, że pole dyscyplina_id zawiera identyfikatory dyscyplin sportowych zgodnie z tabelą 1.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object w:dxaOrig="5760" w:dyaOrig="2736">
          <v:rect xmlns:o="urn:schemas-microsoft-com:office:office" xmlns:v="urn:schemas-microsoft-com:vml" id="rectole0000000001" style="width:288.000000pt;height:13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Wykonaj nast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ępujące operacje na bazie danych: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wybierz program XAMPP Control Panel i uruchom us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ługi Apache oraz MySQL. Wybierz w przeglądarce adres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//localhost/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, a następnie narzędzie phpMyAdmin: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utwórz now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 bazę danych o nazwie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sportowcy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zaimportuj baz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ę sportowcy.sql z wcześniej rozpakowanego archiwum;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wykonaj zrzut ekranu po imporcie. Zrzut zapisz w formacie PNG i nazwij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import.png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. Na zrzucie powinny 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ć widoczne elementy wskazujące na poprawnie wykonany import (okno programu phpMyAdmin, widoczna baza danych, np. tabele, pola);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stwórz nast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ępujące zapytania SQL do bazy sportowcy i sprawdź poprawność ich działania: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 – zapytanie 1: licz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ące ilość rekordów w tabeli sportowiec,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 – zapytanie 2: wybieraj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ące imię i nazwisko sportowca o id=1,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 – zapytanie 3: licz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ące średni wynik z dyscypliny rzut oszczepem dla sportowca o id=1,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 – zapytanie 4: wybieraj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ące najlepszy wynik dla dyscypliny rzut oszczepem;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zapytania zapisz w pliku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kwerendy.txt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. Ponumeruj je, stosuj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ąc format zapisu: „zapytanie 1: ... treść zapytania...”.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Witryna internetowa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Witryna internetowa przedstawiona jest na rysunku 2.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object w:dxaOrig="5760" w:dyaOrig="4320">
          <v:rect xmlns:o="urn:schemas-microsoft-com:office:office" xmlns:v="urn:schemas-microsoft-com:vml" id="rectole0000000002" style="width:288.000000pt;height:216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666666"/>
            <w:spacing w:val="0"/>
            <w:position w:val="0"/>
            <w:sz w:val="23"/>
            <w:u w:val="single"/>
            <w:shd w:fill="FFFFFF" w:val="clear"/>
          </w:rPr>
          <w:t xml:space="preserve"> 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Cechy witryny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 nazwa pliku: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oszczep.php;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zastosowany 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łaściwy standard kodowania polskich znaków;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tytu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 strony widoczny na karcie przeglądarki; „Rzut oszczepem”;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arkusz stylów w pliku o nazwie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 styl_oszczep.css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, prawid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łowo dołączony do pliku z kodem strony;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podzia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 strony na bloki: baner, główny, stopka zrealizowany za pomocą znaczników sekcji (np. znacznika div);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zawarto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ść baneru: nagłówek pierwszego stopnia o treści: „Klub sportowy: rzut oszczepem”;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zawarto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ść bloku głównego: nagłówek pierwszego stopnia o treści „Nasz rekord: ”, dalej skrypt, dalej oznaczenie jednostki „m”; poniżej napisu znajduje się tabela wypełniona wartościami z bazy danych;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zawarto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ść stopki: paragraf (akapit) o treści: „Klub sportowy”, poniżej: „Stronę opracował: ”, dalej wpisany numer PESEL zdającego.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 Styl CSS witryny internetowej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Cechy stylu CSS: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definicja w pliku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styl_oszczep.css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, styl prawid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łowo podpięty pod plik z kodem strony;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baner i stopka: kolor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ła: #773D24, kolor czcionki: biały, wyrównywanie tekstu: do środka, marginesy wewnętrzne: 20px;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sekcja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łówna: kolor tła: #B97E65, wysokość: 600px;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tabela; szeroko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ść: 80% strony, odstępy między komórkami 30px;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komórka tabeli: kolor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ła: #DEAD98;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paragraf: wyrównywanie tekstu do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środka.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Skrypt po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łączenia z bazą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Dla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łatwienia w tabeli 2 podano wybór funkcji PHP do obsługi bazy MySQL. Wymagania dotyczące skryptu: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napisany w 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ęzyku PHP: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nie jest wymagane sprawdzenie, czy operacja powiod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 się, i wyświetlenie stosownego komunikatu;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skrypt powinien po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łączyć się z serwerem MySQL, parametry połączenia: localhost, użytkownik root bez hasła;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skrypt powinien wybra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ć bazę danych o nazwie sportowcy;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na 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ńcu działania skryptu powinno zostać obsłużone zamknięcie połączenia z serwerem;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dzia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łanie skryptu: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- skrypt wysy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 do bazy zapytanie 4 (z pliku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kwerendy.txt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- w kodzie strony, po tek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ście: „Nasz rekord:” wypisuje wartość zwróconą zapytaniem 4. (wartość powinna zawierać się w nagłówku pierwszego stopnia);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- skrypt wysy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ła do bazy zapytanie 1 (z pliku 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kwerendy.txt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);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- w kodzie strony, po tekstem: „Nasz rekord...” tworzy tabel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ę o liczbie komórek równej wartości zwróconej zapytaniem 1. Tabela powinna mieć stałą liczbę kolumn równą 2. Na przykład, jeśli liczba rekordów jest równa 3, to jest tworzona tabela o dwóch kolumnach i dwóch wierszach, z czego w drugim wierszu jest tylko jedna komórka. Należy założyć, że baza będzie się rozrastać i nie trzeba na sztywno tworzyć sześciu komórek, tak jak na rysunku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 ka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żdej komórce tabeli powinny znaleźć się: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nag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łówek trzeciego stopnia: imię i nazwisko kolejnego sportowca, pobrane z bazy zapytaniem 2 (należy pamiętać o zmianie wartości pola id w zapytaniu na  identyfikatory kolejnych sportowców);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paragraf o tre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ści: „średni wynik: ” dalej wynik zapytania 3 (należy pamiętać o odpowiedniej wartości pola sportowiec_id);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UWAGA: po zako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3"/>
          <w:shd w:fill="FFFFFF" w:val="clear"/>
        </w:rPr>
        <w:t xml:space="preserve">ńczeniu pracy zgłoś przewodniczącemu ZN gotowość do nagrania płyty CD/DVD z rezultatami pracy. W folderze z Twoim numerem PESEL powinny się znajdować pliki: import.png, kwerendy.txt, oszczep.php, styl_oszczep.css, ewentualnie inne przygotowane przez Ciebie pliki. Po nagraniu płyty CD/DVD sprawdź liczbę oraz poprawność działania zapisanych plików.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Czas przeznaczony na wykonanie zadania wynosi 150 minut.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Ocenie podlega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FFFFFF" w:val="clear"/>
        </w:rPr>
        <w:t xml:space="preserve">ć będą 4 rezultaty: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operacje na bazie danych,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witryna internetowa,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styl CSS witryny internetowej,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skrypt po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FFFFFF" w:val="clear"/>
        </w:rPr>
        <w:t xml:space="preserve">łączenia z bazą.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numbering.xml" Id="docRId7" Type="http://schemas.openxmlformats.org/officeDocument/2006/relationships/numbering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Mode="External" Target="https://3.bp.blogspot.com/-eHOL2kFI20M/WKgUseVH6kI/AAAAAAAABSk/fo2t7aBeFCMDKLBw-I2YZQZx9vgMpDFGgCLcB/s1600/z.png" Id="docRId6" Type="http://schemas.openxmlformats.org/officeDocument/2006/relationships/hyperlink"/><Relationship Target="styles.xml" Id="docRId8" Type="http://schemas.openxmlformats.org/officeDocument/2006/relationships/styles"/><Relationship Target="media/image0.wmf" Id="docRId1" Type="http://schemas.openxmlformats.org/officeDocument/2006/relationships/image"/><Relationship Target="media/image2.wmf" Id="docRId5" Type="http://schemas.openxmlformats.org/officeDocument/2006/relationships/image"/></Relationships>
</file>