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45D1" w14:textId="77777777" w:rsidR="00E6209B" w:rsidRPr="00E6209B" w:rsidRDefault="00E6209B" w:rsidP="00E6209B">
      <w:pPr>
        <w:spacing w:before="100" w:beforeAutospacing="1" w:after="100" w:afterAutospacing="1" w:line="240" w:lineRule="auto"/>
        <w:outlineLvl w:val="1"/>
        <w:rPr>
          <w:rFonts w:ascii="Times New Roman" w:eastAsia="Times New Roman" w:hAnsi="Times New Roman" w:cs="Times New Roman"/>
          <w:b/>
          <w:bCs/>
          <w:kern w:val="0"/>
          <w:sz w:val="36"/>
          <w:szCs w:val="36"/>
          <w:lang w:val="en-US" w:eastAsia="cs-CZ"/>
          <w14:ligatures w14:val="none"/>
        </w:rPr>
      </w:pPr>
      <w:r w:rsidRPr="00E6209B">
        <w:rPr>
          <w:rFonts w:ascii="Times New Roman" w:eastAsia="Times New Roman" w:hAnsi="Times New Roman" w:cs="Times New Roman"/>
          <w:b/>
          <w:bCs/>
          <w:kern w:val="0"/>
          <w:sz w:val="36"/>
          <w:szCs w:val="36"/>
          <w:lang w:val="en-US" w:eastAsia="cs-CZ"/>
          <w14:ligatures w14:val="none"/>
        </w:rPr>
        <w:t>Task assignment</w:t>
      </w:r>
    </w:p>
    <w:p w14:paraId="296629F6"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 Introduction</w:t>
      </w:r>
    </w:p>
    <w:p w14:paraId="4F647D56"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 xml:space="preserve">Do you ever wonder how your favorite photo filters work, or how facial recognition technology can identify people in a crowd? </w:t>
      </w:r>
    </w:p>
    <w:p w14:paraId="5D292435" w14:textId="77777777" w:rsidR="00E6209B" w:rsidRPr="00AD1847" w:rsidRDefault="00E6209B"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Image processing is a fascinating field that combines computer science and mathematics to analyze and manipulate digital images.</w:t>
      </w:r>
    </w:p>
    <w:p w14:paraId="7B928C7C" w14:textId="702C9F4B"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5127D546" wp14:editId="00606935">
            <wp:extent cx="2088000" cy="1509654"/>
            <wp:effectExtent l="0" t="0" r="7620" b="0"/>
            <wp:docPr id="10" name="Picture 4" descr="Everything in View: Continental Combines the Front and Interior Camera for  Automated Driving - Continental AG">
              <a:extLst xmlns:a="http://schemas.openxmlformats.org/drawingml/2006/main">
                <a:ext uri="{FF2B5EF4-FFF2-40B4-BE49-F238E27FC236}">
                  <a16:creationId xmlns:a16="http://schemas.microsoft.com/office/drawing/2014/main" id="{8A983C86-EF69-4792-B56C-A5A85F09A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Everything in View: Continental Combines the Front and Interior Camera for  Automated Driving - Continental AG">
                      <a:extLst>
                        <a:ext uri="{FF2B5EF4-FFF2-40B4-BE49-F238E27FC236}">
                          <a16:creationId xmlns:a16="http://schemas.microsoft.com/office/drawing/2014/main" id="{8A983C86-EF69-4792-B56C-A5A85F09A12C}"/>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8000" cy="1509654"/>
                    </a:xfrm>
                    <a:prstGeom prst="rect">
                      <a:avLst/>
                    </a:prstGeom>
                    <a:noFill/>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7AE7E52C" wp14:editId="64863A06">
            <wp:extent cx="3168000" cy="1423711"/>
            <wp:effectExtent l="38100" t="38100" r="33020" b="43180"/>
            <wp:docPr id="12" name="Obrázek 12">
              <a:extLst xmlns:a="http://schemas.openxmlformats.org/drawingml/2006/main">
                <a:ext uri="{FF2B5EF4-FFF2-40B4-BE49-F238E27FC236}">
                  <a16:creationId xmlns:a16="http://schemas.microsoft.com/office/drawing/2014/main" id="{2829300D-D33E-E65F-67FD-6C1564106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829300D-D33E-E65F-67FD-6C1564106275}"/>
                        </a:ext>
                      </a:extLst>
                    </pic:cNvPr>
                    <pic:cNvPicPr>
                      <a:picLocks noChangeAspect="1"/>
                    </pic:cNvPicPr>
                  </pic:nvPicPr>
                  <pic:blipFill>
                    <a:blip r:embed="rId8"/>
                    <a:stretch>
                      <a:fillRect/>
                    </a:stretch>
                  </pic:blipFill>
                  <pic:spPr>
                    <a:xfrm>
                      <a:off x="0" y="0"/>
                      <a:ext cx="3168000" cy="1423711"/>
                    </a:xfrm>
                    <a:prstGeom prst="rect">
                      <a:avLst/>
                    </a:prstGeom>
                    <a:ln w="38100">
                      <a:solidFill>
                        <a:schemeClr val="accent1"/>
                      </a:solidFill>
                    </a:ln>
                  </pic:spPr>
                </pic:pic>
              </a:graphicData>
            </a:graphic>
          </wp:inline>
        </w:drawing>
      </w:r>
    </w:p>
    <w:p w14:paraId="520E493E" w14:textId="3D9CF71B" w:rsidR="00E6209B" w:rsidRPr="00AD1847" w:rsidRDefault="00E6209B"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In the automotive context, image processing is used in a variety of applications, from monitoring driver behavior to detecting and alerting drivers to potential hazards on the road. By learning image processing, you can gain the skills necessary to develop and improve these technologies, and to contribute to the development of safer and more reliable driver monitoring systems.</w:t>
      </w:r>
    </w:p>
    <w:p w14:paraId="7D572353" w14:textId="31CBC585" w:rsidR="00E6209B" w:rsidRPr="00E6209B" w:rsidRDefault="00596428" w:rsidP="00E6209B">
      <w:pPr>
        <w:spacing w:before="100" w:beforeAutospacing="1" w:after="100" w:afterAutospacing="1" w:line="240" w:lineRule="auto"/>
        <w:rPr>
          <w:rFonts w:ascii="Times New Roman" w:eastAsia="Times New Roman" w:hAnsi="Times New Roman" w:cs="Times New Roman"/>
          <w:color w:val="161718"/>
          <w:kern w:val="0"/>
          <w:sz w:val="24"/>
          <w:szCs w:val="24"/>
          <w:lang w:val="en-US" w:eastAsia="cs-CZ"/>
          <w14:ligatures w14:val="none"/>
        </w:rPr>
      </w:pPr>
      <w:r w:rsidRPr="00AD1847">
        <w:rPr>
          <w:rFonts w:ascii="Times New Roman" w:eastAsia="Times New Roman" w:hAnsi="Times New Roman" w:cs="Times New Roman"/>
          <w:noProof/>
          <w:color w:val="161718"/>
          <w:kern w:val="0"/>
          <w:sz w:val="24"/>
          <w:szCs w:val="24"/>
          <w:lang w:val="en-US" w:eastAsia="cs-CZ"/>
          <w14:ligatures w14:val="none"/>
        </w:rPr>
        <w:drawing>
          <wp:inline distT="0" distB="0" distL="0" distR="0" wp14:anchorId="0E789400" wp14:editId="1A1B042E">
            <wp:extent cx="2916000" cy="2559317"/>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6000" cy="2559317"/>
                    </a:xfrm>
                    <a:prstGeom prst="rect">
                      <a:avLst/>
                    </a:prstGeom>
                    <a:noFill/>
                    <a:ln>
                      <a:noFill/>
                    </a:ln>
                  </pic:spPr>
                </pic:pic>
              </a:graphicData>
            </a:graphic>
          </wp:inline>
        </w:drawing>
      </w:r>
      <w:r w:rsidRPr="00AD1847">
        <w:rPr>
          <w:rFonts w:ascii="Times New Roman" w:eastAsia="Times New Roman" w:hAnsi="Times New Roman" w:cs="Times New Roman"/>
          <w:noProof/>
          <w:color w:val="161718"/>
          <w:kern w:val="0"/>
          <w:sz w:val="24"/>
          <w:szCs w:val="24"/>
          <w:lang w:val="en-US" w:eastAsia="cs-CZ"/>
          <w14:ligatures w14:val="none"/>
        </w:rPr>
        <w:drawing>
          <wp:inline distT="0" distB="0" distL="0" distR="0" wp14:anchorId="71653DA7" wp14:editId="53FB34AA">
            <wp:extent cx="2484000" cy="2545402"/>
            <wp:effectExtent l="0" t="0" r="0" b="7620"/>
            <wp:docPr id="13" name="Obrázek 13">
              <a:extLst xmlns:a="http://schemas.openxmlformats.org/drawingml/2006/main">
                <a:ext uri="{FF2B5EF4-FFF2-40B4-BE49-F238E27FC236}">
                  <a16:creationId xmlns:a16="http://schemas.microsoft.com/office/drawing/2014/main" id="{0F3B089D-8380-46D5-BA89-C272BB65E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F3B089D-8380-46D5-BA89-C272BB65E16C}"/>
                        </a:ext>
                      </a:extLst>
                    </pic:cNvPr>
                    <pic:cNvPicPr>
                      <a:picLocks noChangeAspect="1"/>
                    </pic:cNvPicPr>
                  </pic:nvPicPr>
                  <pic:blipFill>
                    <a:blip r:embed="rId10"/>
                    <a:stretch>
                      <a:fillRect/>
                    </a:stretch>
                  </pic:blipFill>
                  <pic:spPr>
                    <a:xfrm>
                      <a:off x="0" y="0"/>
                      <a:ext cx="2484000" cy="2545402"/>
                    </a:xfrm>
                    <a:prstGeom prst="rect">
                      <a:avLst/>
                    </a:prstGeom>
                  </pic:spPr>
                </pic:pic>
              </a:graphicData>
            </a:graphic>
          </wp:inline>
        </w:drawing>
      </w:r>
    </w:p>
    <w:p w14:paraId="6A0B9D1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In this assignment, you will get a taste of image processing by implementing a program to search for a hidden emoji in an image. The size and resolution of both the image and emoji are known, but the coordinates of the emoji are what we're looking for.</w:t>
      </w:r>
    </w:p>
    <w:p w14:paraId="5A968CF1"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color w:val="161718"/>
          <w:kern w:val="0"/>
          <w:sz w:val="24"/>
          <w:szCs w:val="24"/>
          <w:lang w:val="en-US" w:eastAsia="cs-CZ"/>
          <w14:ligatures w14:val="none"/>
        </w:rPr>
        <w:t>This is just the tip of the iceberg, but with more knowledge and practice, you can unlock a whole world of possibilities. So, let's get started!</w:t>
      </w:r>
    </w:p>
    <w:p w14:paraId="5CA9D09E"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II. Common Instructions</w:t>
      </w:r>
    </w:p>
    <w:p w14:paraId="79B519C8" w14:textId="77777777" w:rsidR="00E6209B" w:rsidRPr="00E6209B" w:rsidRDefault="00E6209B" w:rsidP="00E6209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lastRenderedPageBreak/>
        <w:t>The program should be implemented in either C or Python</w:t>
      </w:r>
    </w:p>
    <w:p w14:paraId="33AB0C70" w14:textId="77777777" w:rsidR="00E6209B" w:rsidRPr="00E6209B" w:rsidRDefault="00E6209B" w:rsidP="00E6209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code should be well-documented with comments</w:t>
      </w:r>
    </w:p>
    <w:p w14:paraId="6B07DEE0" w14:textId="1E1FFFDB" w:rsidR="00DB5F55" w:rsidRPr="00DB5F55" w:rsidRDefault="00E6209B" w:rsidP="00DB5F55">
      <w:pPr>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DB5F55">
        <w:rPr>
          <w:rFonts w:ascii="Times New Roman" w:eastAsia="Times New Roman" w:hAnsi="Times New Roman" w:cs="Times New Roman"/>
          <w:kern w:val="0"/>
          <w:sz w:val="24"/>
          <w:szCs w:val="24"/>
          <w:lang w:val="en-US" w:eastAsia="cs-CZ"/>
          <w14:ligatures w14:val="none"/>
        </w:rPr>
        <w:t>The program should be tested on different images</w:t>
      </w:r>
      <w:r w:rsidR="00F70904" w:rsidRPr="00DB5F55">
        <w:rPr>
          <w:rFonts w:ascii="Times New Roman" w:eastAsia="Times New Roman" w:hAnsi="Times New Roman" w:cs="Times New Roman"/>
          <w:kern w:val="0"/>
          <w:sz w:val="24"/>
          <w:szCs w:val="24"/>
          <w:lang w:val="en-US" w:eastAsia="cs-CZ"/>
          <w14:ligatures w14:val="none"/>
        </w:rPr>
        <w:t xml:space="preserve"> </w:t>
      </w:r>
      <w:r w:rsidR="00DB5F55">
        <w:rPr>
          <w:rFonts w:ascii="Times New Roman" w:eastAsia="Times New Roman" w:hAnsi="Times New Roman" w:cs="Times New Roman"/>
          <w:kern w:val="0"/>
          <w:sz w:val="24"/>
          <w:szCs w:val="24"/>
          <w:lang w:val="en-US" w:eastAsia="cs-CZ"/>
          <w14:ligatures w14:val="none"/>
        </w:rPr>
        <w:t xml:space="preserve">from provided </w:t>
      </w:r>
      <w:proofErr w:type="gramStart"/>
      <w:r w:rsidR="00DB5F55">
        <w:rPr>
          <w:rFonts w:ascii="Times New Roman" w:eastAsia="Times New Roman" w:hAnsi="Times New Roman" w:cs="Times New Roman"/>
          <w:kern w:val="0"/>
          <w:sz w:val="24"/>
          <w:szCs w:val="24"/>
          <w:lang w:val="en-US" w:eastAsia="cs-CZ"/>
          <w14:ligatures w14:val="none"/>
        </w:rPr>
        <w:t>dataset</w:t>
      </w:r>
      <w:proofErr w:type="gramEnd"/>
    </w:p>
    <w:p w14:paraId="2447FEB0" w14:textId="477B94CA" w:rsidR="00E6209B" w:rsidRPr="00DB5F55" w:rsidRDefault="00E6209B" w:rsidP="00DB5F55">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DB5F55">
        <w:rPr>
          <w:rFonts w:ascii="Times New Roman" w:eastAsia="Times New Roman" w:hAnsi="Times New Roman" w:cs="Times New Roman"/>
          <w:b/>
          <w:bCs/>
          <w:kern w:val="0"/>
          <w:sz w:val="27"/>
          <w:szCs w:val="27"/>
          <w:lang w:val="en-US" w:eastAsia="cs-CZ"/>
          <w14:ligatures w14:val="none"/>
        </w:rPr>
        <w:t>III. Mandatory part</w:t>
      </w:r>
    </w:p>
    <w:p w14:paraId="79026D0B"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Your program must include the following:</w:t>
      </w:r>
    </w:p>
    <w:p w14:paraId="6D1E274B"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Read in the image and emoji parameters</w:t>
      </w:r>
    </w:p>
    <w:p w14:paraId="38D66274"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Create a sliding window of the same size as the emoji</w:t>
      </w:r>
    </w:p>
    <w:p w14:paraId="138BDFE0"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Use a for loop to scan the image by sliding the window across it</w:t>
      </w:r>
    </w:p>
    <w:p w14:paraId="78183EC8"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Compare the pixel values in the window with the pixel values of the emoji</w:t>
      </w:r>
    </w:p>
    <w:p w14:paraId="552D7784" w14:textId="77777777" w:rsidR="00E6209B" w:rsidRPr="00E6209B" w:rsidRDefault="00E6209B" w:rsidP="00E6209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If the pixel values match, the program should output the coordinates of the emoji (relative to the top-left corner of the original image)</w:t>
      </w:r>
    </w:p>
    <w:p w14:paraId="4C4EDC5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For example, consider the following image:</w:t>
      </w:r>
    </w:p>
    <w:p w14:paraId="0867EA33" w14:textId="1E4A36DC"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53A9F4D" wp14:editId="63832F82">
            <wp:extent cx="5753100" cy="4314825"/>
            <wp:effectExtent l="19050" t="19050" r="19050" b="285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solidFill>
                        <a:schemeClr val="tx1"/>
                      </a:solidFill>
                    </a:ln>
                  </pic:spPr>
                </pic:pic>
              </a:graphicData>
            </a:graphic>
          </wp:inline>
        </w:drawing>
      </w:r>
    </w:p>
    <w:p w14:paraId="15904BEB"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image is 800x600 pixels in size, and the hidden emoji is a smiley face, which is 50x50 pixels in size. Your program should be able to output the coordinates of the smiley face in the image.</w:t>
      </w:r>
    </w:p>
    <w:p w14:paraId="5BBD4259" w14:textId="77777777" w:rsidR="00E6209B" w:rsidRPr="00E6209B" w:rsidRDefault="00E6209B" w:rsidP="00E6209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cs-CZ"/>
          <w14:ligatures w14:val="none"/>
        </w:rPr>
      </w:pPr>
      <w:r w:rsidRPr="00E6209B">
        <w:rPr>
          <w:rFonts w:ascii="Times New Roman" w:eastAsia="Times New Roman" w:hAnsi="Times New Roman" w:cs="Times New Roman"/>
          <w:b/>
          <w:bCs/>
          <w:kern w:val="0"/>
          <w:sz w:val="27"/>
          <w:szCs w:val="27"/>
          <w:lang w:val="en-US" w:eastAsia="cs-CZ"/>
          <w14:ligatures w14:val="none"/>
        </w:rPr>
        <w:t>IV. Bonus part</w:t>
      </w:r>
    </w:p>
    <w:p w14:paraId="06A73138"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lastRenderedPageBreak/>
        <w:t>For a bonus, you can implement a visualization where the program displays the image in a window and highlights the area being scanned with a red rectangle. When the emoji is found, the program should highlight the area with a green rectangle.</w:t>
      </w:r>
    </w:p>
    <w:p w14:paraId="5717DF80" w14:textId="77777777"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For example, the program could display the image as follows:</w:t>
      </w:r>
    </w:p>
    <w:p w14:paraId="487FD23A" w14:textId="7CE3FB8E" w:rsidR="00E6209B" w:rsidRPr="00AD1847"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141616AB" wp14:editId="67E6127E">
            <wp:extent cx="2160000" cy="1620000"/>
            <wp:effectExtent l="19050" t="19050" r="12065" b="1841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91A0F91" wp14:editId="394003FF">
            <wp:extent cx="2159000" cy="1619250"/>
            <wp:effectExtent l="19050" t="19050" r="12700" b="1905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2736" cy="1622052"/>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6BC82CEF" wp14:editId="7755FFB7">
            <wp:extent cx="2160000" cy="1620000"/>
            <wp:effectExtent l="19050" t="19050" r="12065" b="184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r w:rsidRPr="00AD1847">
        <w:rPr>
          <w:rFonts w:ascii="Times New Roman" w:eastAsia="Times New Roman" w:hAnsi="Times New Roman" w:cs="Times New Roman"/>
          <w:noProof/>
          <w:kern w:val="0"/>
          <w:sz w:val="24"/>
          <w:szCs w:val="24"/>
          <w:lang w:val="en-US" w:eastAsia="cs-CZ"/>
          <w14:ligatures w14:val="none"/>
        </w:rPr>
        <w:drawing>
          <wp:inline distT="0" distB="0" distL="0" distR="0" wp14:anchorId="091454B0" wp14:editId="40C24175">
            <wp:extent cx="2160000" cy="1620000"/>
            <wp:effectExtent l="19050" t="19050" r="12065" b="184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620000"/>
                    </a:xfrm>
                    <a:prstGeom prst="rect">
                      <a:avLst/>
                    </a:prstGeom>
                    <a:noFill/>
                    <a:ln>
                      <a:solidFill>
                        <a:schemeClr val="tx1"/>
                      </a:solidFill>
                    </a:ln>
                  </pic:spPr>
                </pic:pic>
              </a:graphicData>
            </a:graphic>
          </wp:inline>
        </w:drawing>
      </w:r>
    </w:p>
    <w:p w14:paraId="18ACE186" w14:textId="3F26A474" w:rsidR="00E6209B" w:rsidRPr="00E6209B" w:rsidRDefault="00E6209B" w:rsidP="00E6209B">
      <w:pPr>
        <w:spacing w:before="100" w:beforeAutospacing="1" w:after="100" w:afterAutospacing="1" w:line="240" w:lineRule="auto"/>
        <w:rPr>
          <w:rFonts w:ascii="Times New Roman" w:eastAsia="Times New Roman" w:hAnsi="Times New Roman" w:cs="Times New Roman"/>
          <w:kern w:val="0"/>
          <w:sz w:val="24"/>
          <w:szCs w:val="24"/>
          <w:lang w:val="en-US" w:eastAsia="cs-CZ"/>
          <w14:ligatures w14:val="none"/>
        </w:rPr>
      </w:pPr>
      <w:r w:rsidRPr="00E6209B">
        <w:rPr>
          <w:rFonts w:ascii="Times New Roman" w:eastAsia="Times New Roman" w:hAnsi="Times New Roman" w:cs="Times New Roman"/>
          <w:kern w:val="0"/>
          <w:sz w:val="24"/>
          <w:szCs w:val="24"/>
          <w:lang w:val="en-US" w:eastAsia="cs-CZ"/>
          <w14:ligatures w14:val="none"/>
        </w:rPr>
        <w:t>The red rectangle shows the area being scanned, and the green rectangle shows the location of the found emoji.</w:t>
      </w:r>
    </w:p>
    <w:p w14:paraId="29D46E4E" w14:textId="77777777" w:rsidR="007B6966" w:rsidRPr="00AD1847" w:rsidRDefault="007B6966">
      <w:pPr>
        <w:rPr>
          <w:lang w:val="en-US"/>
        </w:rPr>
      </w:pPr>
    </w:p>
    <w:sectPr w:rsidR="007B6966" w:rsidRPr="00AD1847">
      <w:footerReference w:type="even" r:id="rId16"/>
      <w:footerReference w:type="defaul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4A94" w14:textId="77777777" w:rsidR="00B434B7" w:rsidRDefault="00B434B7" w:rsidP="00596428">
      <w:pPr>
        <w:spacing w:after="0" w:line="240" w:lineRule="auto"/>
      </w:pPr>
      <w:r>
        <w:separator/>
      </w:r>
    </w:p>
  </w:endnote>
  <w:endnote w:type="continuationSeparator" w:id="0">
    <w:p w14:paraId="44CA878A" w14:textId="77777777" w:rsidR="00B434B7" w:rsidRDefault="00B434B7" w:rsidP="00596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FBED" w14:textId="2558FAE2" w:rsidR="00596428" w:rsidRDefault="00596428">
    <w:pPr>
      <w:pStyle w:val="Zpat"/>
    </w:pPr>
    <w:r>
      <w:rPr>
        <w:noProof/>
      </w:rPr>
      <mc:AlternateContent>
        <mc:Choice Requires="wps">
          <w:drawing>
            <wp:anchor distT="0" distB="0" distL="0" distR="0" simplePos="0" relativeHeight="251659264" behindDoc="0" locked="0" layoutInCell="1" allowOverlap="1" wp14:anchorId="619D85D1" wp14:editId="36A925F4">
              <wp:simplePos x="635" y="635"/>
              <wp:positionH relativeFrom="page">
                <wp:align>left</wp:align>
              </wp:positionH>
              <wp:positionV relativeFrom="page">
                <wp:align>bottom</wp:align>
              </wp:positionV>
              <wp:extent cx="443865" cy="443865"/>
              <wp:effectExtent l="0" t="0" r="5080" b="0"/>
              <wp:wrapNone/>
              <wp:docPr id="16" name="Textové pole 1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42FA4F" w14:textId="16895DE7"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9D85D1" id="_x0000_t202" coordsize="21600,21600" o:spt="202" path="m,l,21600r21600,l21600,xe">
              <v:stroke joinstyle="miter"/>
              <v:path gradientshapeok="t" o:connecttype="rect"/>
            </v:shapetype>
            <v:shape id="Textové pole 16" o:spid="_x0000_s1026" type="#_x0000_t202" alt="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1A42FA4F" w14:textId="16895DE7"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9F8AA" w14:textId="391E81A6" w:rsidR="00596428" w:rsidRDefault="00596428">
    <w:pPr>
      <w:pStyle w:val="Zpat"/>
    </w:pPr>
    <w:r>
      <w:rPr>
        <w:noProof/>
      </w:rPr>
      <mc:AlternateContent>
        <mc:Choice Requires="wps">
          <w:drawing>
            <wp:anchor distT="0" distB="0" distL="0" distR="0" simplePos="0" relativeHeight="251660288" behindDoc="0" locked="0" layoutInCell="1" allowOverlap="1" wp14:anchorId="626087DB" wp14:editId="25854ED1">
              <wp:simplePos x="904875" y="10067925"/>
              <wp:positionH relativeFrom="page">
                <wp:align>left</wp:align>
              </wp:positionH>
              <wp:positionV relativeFrom="page">
                <wp:align>bottom</wp:align>
              </wp:positionV>
              <wp:extent cx="443865" cy="443865"/>
              <wp:effectExtent l="0" t="0" r="5080" b="0"/>
              <wp:wrapNone/>
              <wp:docPr id="17" name="Textové pole 1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D42DF5" w14:textId="74F3F7A1"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6087DB" id="_x0000_t202" coordsize="21600,21600" o:spt="202" path="m,l,21600r21600,l21600,xe">
              <v:stroke joinstyle="miter"/>
              <v:path gradientshapeok="t" o:connecttype="rect"/>
            </v:shapetype>
            <v:shape id="Textové pole 17" o:spid="_x0000_s1027" type="#_x0000_t202" alt="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66D42DF5" w14:textId="74F3F7A1"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70C73" w14:textId="2E03C787" w:rsidR="00596428" w:rsidRDefault="00596428">
    <w:pPr>
      <w:pStyle w:val="Zpat"/>
    </w:pPr>
    <w:r>
      <w:rPr>
        <w:noProof/>
      </w:rPr>
      <mc:AlternateContent>
        <mc:Choice Requires="wps">
          <w:drawing>
            <wp:anchor distT="0" distB="0" distL="0" distR="0" simplePos="0" relativeHeight="251658240" behindDoc="0" locked="0" layoutInCell="1" allowOverlap="1" wp14:anchorId="620A53D1" wp14:editId="40CD2A8B">
              <wp:simplePos x="635" y="635"/>
              <wp:positionH relativeFrom="page">
                <wp:align>left</wp:align>
              </wp:positionH>
              <wp:positionV relativeFrom="page">
                <wp:align>bottom</wp:align>
              </wp:positionV>
              <wp:extent cx="443865" cy="443865"/>
              <wp:effectExtent l="0" t="0" r="5080" b="0"/>
              <wp:wrapNone/>
              <wp:docPr id="15" name="Textové pole 1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913A5E" w14:textId="497911CC"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0A53D1" id="_x0000_t202" coordsize="21600,21600" o:spt="202" path="m,l,21600r21600,l21600,xe">
              <v:stroke joinstyle="miter"/>
              <v:path gradientshapeok="t" o:connecttype="rect"/>
            </v:shapetype>
            <v:shape id="Textové pole 15" o:spid="_x0000_s1028" type="#_x0000_t202" alt="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67913A5E" w14:textId="497911CC" w:rsidR="00596428" w:rsidRPr="00596428" w:rsidRDefault="00596428" w:rsidP="00596428">
                    <w:pPr>
                      <w:spacing w:after="0"/>
                      <w:rPr>
                        <w:rFonts w:ascii="Arial" w:eastAsia="Arial" w:hAnsi="Arial" w:cs="Arial"/>
                        <w:noProof/>
                        <w:color w:val="000000"/>
                        <w:sz w:val="16"/>
                        <w:szCs w:val="16"/>
                      </w:rPr>
                    </w:pPr>
                    <w:r w:rsidRPr="00596428">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6220B" w14:textId="77777777" w:rsidR="00B434B7" w:rsidRDefault="00B434B7" w:rsidP="00596428">
      <w:pPr>
        <w:spacing w:after="0" w:line="240" w:lineRule="auto"/>
      </w:pPr>
      <w:r>
        <w:separator/>
      </w:r>
    </w:p>
  </w:footnote>
  <w:footnote w:type="continuationSeparator" w:id="0">
    <w:p w14:paraId="16A59762" w14:textId="77777777" w:rsidR="00B434B7" w:rsidRDefault="00B434B7" w:rsidP="00596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210D3"/>
    <w:multiLevelType w:val="multilevel"/>
    <w:tmpl w:val="2F00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7E4835"/>
    <w:multiLevelType w:val="multilevel"/>
    <w:tmpl w:val="96D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374218">
    <w:abstractNumId w:val="0"/>
  </w:num>
  <w:num w:numId="2" w16cid:durableId="1323511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09B"/>
    <w:rsid w:val="00006CDE"/>
    <w:rsid w:val="000305E2"/>
    <w:rsid w:val="000D40A5"/>
    <w:rsid w:val="000D7A41"/>
    <w:rsid w:val="000F5671"/>
    <w:rsid w:val="001038B5"/>
    <w:rsid w:val="00106C61"/>
    <w:rsid w:val="00175122"/>
    <w:rsid w:val="001B419E"/>
    <w:rsid w:val="001C1FAB"/>
    <w:rsid w:val="001C7F1B"/>
    <w:rsid w:val="001E118E"/>
    <w:rsid w:val="002849BE"/>
    <w:rsid w:val="002A3843"/>
    <w:rsid w:val="002B79B8"/>
    <w:rsid w:val="00324E61"/>
    <w:rsid w:val="003A38D2"/>
    <w:rsid w:val="003B2A4D"/>
    <w:rsid w:val="00460640"/>
    <w:rsid w:val="00462F02"/>
    <w:rsid w:val="0046797D"/>
    <w:rsid w:val="0049781E"/>
    <w:rsid w:val="004F2468"/>
    <w:rsid w:val="00530DA2"/>
    <w:rsid w:val="005339CD"/>
    <w:rsid w:val="00534E7E"/>
    <w:rsid w:val="0054325D"/>
    <w:rsid w:val="00545154"/>
    <w:rsid w:val="0056783B"/>
    <w:rsid w:val="00596428"/>
    <w:rsid w:val="005E7F62"/>
    <w:rsid w:val="006169BB"/>
    <w:rsid w:val="00642112"/>
    <w:rsid w:val="0064494A"/>
    <w:rsid w:val="006464F8"/>
    <w:rsid w:val="00663504"/>
    <w:rsid w:val="00680BAC"/>
    <w:rsid w:val="00686D2F"/>
    <w:rsid w:val="006C0D80"/>
    <w:rsid w:val="006F5EBC"/>
    <w:rsid w:val="00703BA7"/>
    <w:rsid w:val="007B6966"/>
    <w:rsid w:val="007E61B5"/>
    <w:rsid w:val="00803221"/>
    <w:rsid w:val="00805B63"/>
    <w:rsid w:val="008122A6"/>
    <w:rsid w:val="00895BBB"/>
    <w:rsid w:val="008F77FE"/>
    <w:rsid w:val="00907DDB"/>
    <w:rsid w:val="00982186"/>
    <w:rsid w:val="009B2D85"/>
    <w:rsid w:val="00A63909"/>
    <w:rsid w:val="00AD1847"/>
    <w:rsid w:val="00B067FF"/>
    <w:rsid w:val="00B434B7"/>
    <w:rsid w:val="00BB513D"/>
    <w:rsid w:val="00BC669D"/>
    <w:rsid w:val="00C15214"/>
    <w:rsid w:val="00D343BB"/>
    <w:rsid w:val="00D71F86"/>
    <w:rsid w:val="00D94DEC"/>
    <w:rsid w:val="00DB5F55"/>
    <w:rsid w:val="00DF5F2E"/>
    <w:rsid w:val="00E6209B"/>
    <w:rsid w:val="00F02A9E"/>
    <w:rsid w:val="00F1672E"/>
    <w:rsid w:val="00F70904"/>
    <w:rsid w:val="00FA1D51"/>
    <w:rsid w:val="00FC0E3E"/>
    <w:rsid w:val="00FF19B7"/>
    <w:rsid w:val="00FF1D9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A423"/>
  <w15:chartTrackingRefBased/>
  <w15:docId w15:val="{34AA0542-0EAC-4BC8-9210-EE1A427F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6209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cs-CZ"/>
      <w14:ligatures w14:val="none"/>
    </w:rPr>
  </w:style>
  <w:style w:type="paragraph" w:styleId="Nadpis3">
    <w:name w:val="heading 3"/>
    <w:basedOn w:val="Normln"/>
    <w:link w:val="Nadpis3Char"/>
    <w:uiPriority w:val="9"/>
    <w:qFormat/>
    <w:rsid w:val="00E6209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cs-CZ"/>
      <w14:ligatures w14:val="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6209B"/>
    <w:rPr>
      <w:rFonts w:ascii="Times New Roman" w:eastAsia="Times New Roman" w:hAnsi="Times New Roman" w:cs="Times New Roman"/>
      <w:b/>
      <w:bCs/>
      <w:kern w:val="0"/>
      <w:sz w:val="36"/>
      <w:szCs w:val="36"/>
      <w:lang w:eastAsia="cs-CZ"/>
      <w14:ligatures w14:val="none"/>
    </w:rPr>
  </w:style>
  <w:style w:type="character" w:customStyle="1" w:styleId="Nadpis3Char">
    <w:name w:val="Nadpis 3 Char"/>
    <w:basedOn w:val="Standardnpsmoodstavce"/>
    <w:link w:val="Nadpis3"/>
    <w:uiPriority w:val="9"/>
    <w:rsid w:val="00E6209B"/>
    <w:rPr>
      <w:rFonts w:ascii="Times New Roman" w:eastAsia="Times New Roman" w:hAnsi="Times New Roman" w:cs="Times New Roman"/>
      <w:b/>
      <w:bCs/>
      <w:kern w:val="0"/>
      <w:sz w:val="27"/>
      <w:szCs w:val="27"/>
      <w:lang w:eastAsia="cs-CZ"/>
      <w14:ligatures w14:val="none"/>
    </w:rPr>
  </w:style>
  <w:style w:type="paragraph" w:styleId="Normlnweb">
    <w:name w:val="Normal (Web)"/>
    <w:basedOn w:val="Normln"/>
    <w:uiPriority w:val="99"/>
    <w:semiHidden/>
    <w:unhideWhenUsed/>
    <w:rsid w:val="00E6209B"/>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paragraph" w:styleId="Zpat">
    <w:name w:val="footer"/>
    <w:basedOn w:val="Normln"/>
    <w:link w:val="ZpatChar"/>
    <w:uiPriority w:val="99"/>
    <w:unhideWhenUsed/>
    <w:rsid w:val="00596428"/>
    <w:pPr>
      <w:tabs>
        <w:tab w:val="center" w:pos="4536"/>
        <w:tab w:val="right" w:pos="9072"/>
      </w:tabs>
      <w:spacing w:after="0" w:line="240" w:lineRule="auto"/>
    </w:pPr>
  </w:style>
  <w:style w:type="character" w:customStyle="1" w:styleId="ZpatChar">
    <w:name w:val="Zápatí Char"/>
    <w:basedOn w:val="Standardnpsmoodstavce"/>
    <w:link w:val="Zpat"/>
    <w:uiPriority w:val="99"/>
    <w:rsid w:val="0059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07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c9b508-7c6e-42bd-bedf-808292653d6c}" enabled="1" method="Standard" siteId="{2882be50-2012-4d88-ac86-544124e120c8}"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3</Pages>
  <Words>344</Words>
  <Characters>2034</Characters>
  <Application>Microsoft Office Word</Application>
  <DocSecurity>0</DocSecurity>
  <Lines>16</Lines>
  <Paragraphs>4</Paragraphs>
  <ScaleCrop>false</ScaleCrop>
  <HeadingPairs>
    <vt:vector size="2" baseType="variant">
      <vt:variant>
        <vt:lpstr>Název</vt:lpstr>
      </vt:variant>
      <vt:variant>
        <vt:i4>1</vt:i4>
      </vt:variant>
    </vt:vector>
  </HeadingPairs>
  <TitlesOfParts>
    <vt:vector size="1" baseType="lpstr">
      <vt:lpstr/>
    </vt:vector>
  </TitlesOfParts>
  <Company>Digiteq Automotive s.r.o.</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Vacik, Jan (Digiteq Automotive)</dc:creator>
  <cp:keywords/>
  <dc:description/>
  <cp:lastModifiedBy>Smidova, Zuzana (Digiteq Automotive)</cp:lastModifiedBy>
  <cp:revision>4</cp:revision>
  <dcterms:created xsi:type="dcterms:W3CDTF">2024-03-26T09:02:00Z</dcterms:created>
  <dcterms:modified xsi:type="dcterms:W3CDTF">2024-04-02T09:35:00Z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f,10,11</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y fmtid="{D5CDD505-2E9C-101B-9397-08002B2CF9AE}" pid="5" name="MSIP_Label_b1c9b508-7c6e-42bd-bedf-808292653d6c_Enabled">
    <vt:lpwstr>true</vt:lpwstr>
  </property>
  <property fmtid="{D5CDD505-2E9C-101B-9397-08002B2CF9AE}" pid="6" name="MSIP_Label_b1c9b508-7c6e-42bd-bedf-808292653d6c_SetDate">
    <vt:lpwstr>2024-02-01T08:13:36Z</vt:lpwstr>
  </property>
  <property fmtid="{D5CDD505-2E9C-101B-9397-08002B2CF9AE}" pid="7" name="MSIP_Label_b1c9b508-7c6e-42bd-bedf-808292653d6c_Method">
    <vt:lpwstr>Standard</vt:lpwstr>
  </property>
  <property fmtid="{D5CDD505-2E9C-101B-9397-08002B2CF9AE}" pid="8" name="MSIP_Label_b1c9b508-7c6e-42bd-bedf-808292653d6c_Name">
    <vt:lpwstr>b1c9b508-7c6e-42bd-bedf-808292653d6c</vt:lpwstr>
  </property>
  <property fmtid="{D5CDD505-2E9C-101B-9397-08002B2CF9AE}" pid="9" name="MSIP_Label_b1c9b508-7c6e-42bd-bedf-808292653d6c_SiteId">
    <vt:lpwstr>2882be50-2012-4d88-ac86-544124e120c8</vt:lpwstr>
  </property>
  <property fmtid="{D5CDD505-2E9C-101B-9397-08002B2CF9AE}" pid="10" name="MSIP_Label_b1c9b508-7c6e-42bd-bedf-808292653d6c_ActionId">
    <vt:lpwstr>3b25574e-0b02-431a-9ff9-a8fe7a526b83</vt:lpwstr>
  </property>
  <property fmtid="{D5CDD505-2E9C-101B-9397-08002B2CF9AE}" pid="11" name="MSIP_Label_b1c9b508-7c6e-42bd-bedf-808292653d6c_ContentBits">
    <vt:lpwstr>3</vt:lpwstr>
  </property>
</Properties>
</file>