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76D9574B" w:rsidP="395FAE29" w:rsidRDefault="76D9574B" w14:paraId="14B4BDD8" w14:textId="09246F43">
      <w:pPr>
        <w:pStyle w:val="Tytu"/>
        <w:jc w:val="center"/>
        <w:rPr>
          <w:b/>
          <w:bCs/>
          <w:sz w:val="44"/>
          <w:szCs w:val="44"/>
        </w:rPr>
      </w:pPr>
      <w:r w:rsidRPr="35E3A042">
        <w:rPr>
          <w:b/>
          <w:bCs/>
          <w:sz w:val="48"/>
          <w:szCs w:val="48"/>
        </w:rPr>
        <w:t xml:space="preserve">Projekt z przedmiotu Podstawowe </w:t>
      </w:r>
      <w:r>
        <w:br/>
      </w:r>
      <w:r w:rsidRPr="35E3A042">
        <w:rPr>
          <w:b/>
          <w:bCs/>
          <w:sz w:val="48"/>
          <w:szCs w:val="48"/>
        </w:rPr>
        <w:t xml:space="preserve">i zaawansowane programowanie </w:t>
      </w:r>
      <w:r>
        <w:br/>
      </w:r>
      <w:r w:rsidRPr="35E3A042">
        <w:rPr>
          <w:b/>
          <w:bCs/>
          <w:sz w:val="48"/>
          <w:szCs w:val="48"/>
        </w:rPr>
        <w:t>oraz statystyka w SAS</w:t>
      </w:r>
    </w:p>
    <w:p w:rsidR="7C9D3BE0" w:rsidP="395FAE29" w:rsidRDefault="7C9D3BE0" w14:paraId="6881349F" w14:textId="0C772897">
      <w:pPr>
        <w:pStyle w:val="Nagwek1"/>
        <w:rPr>
          <w:b/>
          <w:bCs/>
        </w:rPr>
      </w:pPr>
      <w:bookmarkStart w:name="_GoBack" w:id="0"/>
      <w:bookmarkEnd w:id="0"/>
      <w:r w:rsidRPr="395FAE29">
        <w:rPr>
          <w:b/>
          <w:bCs/>
        </w:rPr>
        <w:t>Preselekcja danych</w:t>
      </w:r>
    </w:p>
    <w:p w:rsidR="4A7D622B" w:rsidP="395FAE29" w:rsidRDefault="0E58F2B2" w14:paraId="039A3F64" w14:textId="3DA15963">
      <w:pPr>
        <w:jc w:val="both"/>
      </w:pPr>
      <w:r>
        <w:t xml:space="preserve">Niżej wymienione działania zastosowano w przypadku obu zbiorów, </w:t>
      </w:r>
      <w:proofErr w:type="spellStart"/>
      <w:r w:rsidRPr="395FAE29">
        <w:rPr>
          <w:i/>
          <w:iCs/>
        </w:rPr>
        <w:t>train</w:t>
      </w:r>
      <w:proofErr w:type="spellEnd"/>
      <w:r w:rsidRPr="395FAE29">
        <w:rPr>
          <w:i/>
          <w:iCs/>
        </w:rPr>
        <w:t xml:space="preserve"> </w:t>
      </w:r>
      <w:r>
        <w:t xml:space="preserve">oraz </w:t>
      </w:r>
      <w:proofErr w:type="spellStart"/>
      <w:r w:rsidRPr="395FAE29">
        <w:rPr>
          <w:i/>
          <w:iCs/>
        </w:rPr>
        <w:t>valid</w:t>
      </w:r>
      <w:proofErr w:type="spellEnd"/>
      <w:r>
        <w:t>.</w:t>
      </w:r>
    </w:p>
    <w:p w:rsidR="0E58F2B2" w:rsidP="395FAE29" w:rsidRDefault="0E58F2B2" w14:paraId="431BE57F" w14:textId="71E04802">
      <w:pPr>
        <w:jc w:val="both"/>
      </w:pPr>
      <w:r>
        <w:t xml:space="preserve">Na początku usunięto ze zbioru obserwacje, które miały brakujące wartości zmiennej celu </w:t>
      </w:r>
      <w:r w:rsidRPr="395FAE29">
        <w:rPr>
          <w:i/>
          <w:iCs/>
        </w:rPr>
        <w:t>default_cus12</w:t>
      </w:r>
      <w:r>
        <w:t xml:space="preserve">. </w:t>
      </w:r>
      <w:r w:rsidR="59042DAC">
        <w:t xml:space="preserve">Dla zbioru </w:t>
      </w:r>
      <w:proofErr w:type="spellStart"/>
      <w:r w:rsidRPr="263CB32C" w:rsidR="59042DAC">
        <w:rPr>
          <w:i/>
          <w:iCs/>
        </w:rPr>
        <w:t>train</w:t>
      </w:r>
      <w:proofErr w:type="spellEnd"/>
      <w:r w:rsidRPr="263CB32C" w:rsidR="59042DAC">
        <w:rPr>
          <w:i/>
          <w:iCs/>
        </w:rPr>
        <w:t xml:space="preserve"> </w:t>
      </w:r>
      <w:r w:rsidR="59042DAC">
        <w:t xml:space="preserve">znaleziono 6453 obserwacji z brakami w zmiennej </w:t>
      </w:r>
      <w:r w:rsidRPr="263CB32C" w:rsidR="59042DAC">
        <w:rPr>
          <w:i/>
          <w:iCs/>
        </w:rPr>
        <w:t>default_cus12</w:t>
      </w:r>
      <w:r w:rsidR="59042DAC">
        <w:t xml:space="preserve">, natomiast dla zbioru </w:t>
      </w:r>
      <w:proofErr w:type="spellStart"/>
      <w:r w:rsidRPr="263CB32C" w:rsidR="59042DAC">
        <w:rPr>
          <w:i/>
          <w:iCs/>
        </w:rPr>
        <w:t>valid</w:t>
      </w:r>
      <w:proofErr w:type="spellEnd"/>
      <w:r w:rsidRPr="263CB32C" w:rsidR="59042DAC">
        <w:rPr>
          <w:i/>
          <w:iCs/>
        </w:rPr>
        <w:t xml:space="preserve"> </w:t>
      </w:r>
      <w:r w:rsidR="59042DAC">
        <w:t xml:space="preserve">6275 braków. </w:t>
      </w:r>
      <w:r>
        <w:t xml:space="preserve">W ten sposób liczba obserwacji w zbiorze </w:t>
      </w:r>
      <w:proofErr w:type="spellStart"/>
      <w:r w:rsidRPr="395FAE29">
        <w:rPr>
          <w:i/>
          <w:iCs/>
        </w:rPr>
        <w:t>train</w:t>
      </w:r>
      <w:proofErr w:type="spellEnd"/>
      <w:r w:rsidRPr="395FAE29">
        <w:rPr>
          <w:i/>
          <w:iCs/>
        </w:rPr>
        <w:t xml:space="preserve"> </w:t>
      </w:r>
      <w:r>
        <w:t xml:space="preserve">zmalała z </w:t>
      </w:r>
      <w:r w:rsidR="7F4E2D4B">
        <w:t xml:space="preserve">52841 do 46388 obserwacji, a w zbiorze </w:t>
      </w:r>
      <w:proofErr w:type="spellStart"/>
      <w:r w:rsidRPr="395FAE29" w:rsidR="7F4E2D4B">
        <w:rPr>
          <w:i/>
          <w:iCs/>
        </w:rPr>
        <w:t>valid</w:t>
      </w:r>
      <w:proofErr w:type="spellEnd"/>
      <w:r w:rsidRPr="395FAE29" w:rsidR="7F4E2D4B">
        <w:rPr>
          <w:i/>
          <w:iCs/>
        </w:rPr>
        <w:t xml:space="preserve"> </w:t>
      </w:r>
      <w:r w:rsidRPr="395FAE29" w:rsidR="7F4E2D4B">
        <w:t>z 53070</w:t>
      </w:r>
      <w:r w:rsidRPr="395FAE29" w:rsidR="7F4E2D4B">
        <w:rPr>
          <w:i/>
          <w:iCs/>
        </w:rPr>
        <w:t xml:space="preserve"> </w:t>
      </w:r>
      <w:r w:rsidR="7F4E2D4B">
        <w:t xml:space="preserve">do </w:t>
      </w:r>
      <w:r w:rsidR="1995244F">
        <w:t>46795 obserwacji.</w:t>
      </w:r>
    </w:p>
    <w:p w:rsidR="53EDDC00" w:rsidP="263CB32C" w:rsidRDefault="53241061" w14:paraId="68D60000" w14:textId="3A2E2BC1">
      <w:pPr>
        <w:jc w:val="center"/>
      </w:pPr>
      <w:r>
        <w:rPr>
          <w:noProof/>
          <w:lang w:eastAsia="pl-PL"/>
        </w:rPr>
        <w:drawing>
          <wp:inline distT="0" distB="0" distL="0" distR="0" wp14:anchorId="2FCB4D81" wp14:editId="15800263">
            <wp:extent cx="4781548" cy="1143000"/>
            <wp:effectExtent l="0" t="0" r="0" b="0"/>
            <wp:docPr id="200858365" name="Picture 200858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8583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EDDC00" w:rsidP="263CB32C" w:rsidRDefault="53241061" w14:paraId="0F7B3F3E" w14:textId="4E00BC92">
      <w:pPr>
        <w:jc w:val="center"/>
      </w:pPr>
      <w:r>
        <w:rPr>
          <w:noProof/>
          <w:lang w:eastAsia="pl-PL"/>
        </w:rPr>
        <w:drawing>
          <wp:inline distT="0" distB="0" distL="0" distR="0" wp14:anchorId="58D3F710" wp14:editId="19CF3F03">
            <wp:extent cx="4743450" cy="1123950"/>
            <wp:effectExtent l="0" t="0" r="0" b="0"/>
            <wp:docPr id="1010233405" name="Picture 1010233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2334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95244F" w:rsidP="395FAE29" w:rsidRDefault="1995244F" w14:paraId="1B163E7E" w14:textId="38F24086">
      <w:pPr>
        <w:jc w:val="both"/>
      </w:pPr>
      <w:r>
        <w:t>Kolejnym krokiem było usunięcie zmiennych, które w procesie analizy zbiorów danych okazały się niepotrzebne.</w:t>
      </w:r>
      <w:r w:rsidR="4C6E109E">
        <w:t xml:space="preserve"> Były to następujące zmienne:</w:t>
      </w:r>
    </w:p>
    <w:p w:rsidR="4C6E109E" w:rsidP="395FAE29" w:rsidRDefault="4C6E109E" w14:paraId="47839B87" w14:textId="0C6370FB">
      <w:pPr>
        <w:pStyle w:val="Akapitzlist"/>
        <w:numPr>
          <w:ilvl w:val="0"/>
          <w:numId w:val="5"/>
        </w:numPr>
        <w:jc w:val="both"/>
        <w:rPr>
          <w:rFonts w:eastAsiaTheme="minorEastAsia"/>
        </w:rPr>
      </w:pPr>
      <w:r>
        <w:t>default_cus3, default_cus6, default_cus9 – zmienne celu nieanalizowane w tym projekcie,</w:t>
      </w:r>
    </w:p>
    <w:p w:rsidR="64F5298C" w:rsidP="395FAE29" w:rsidRDefault="64F5298C" w14:paraId="514FA881" w14:textId="2DF0B492">
      <w:pPr>
        <w:pStyle w:val="Akapitzlist"/>
        <w:numPr>
          <w:ilvl w:val="0"/>
          <w:numId w:val="5"/>
        </w:numPr>
        <w:jc w:val="both"/>
        <w:rPr>
          <w:rFonts w:eastAsiaTheme="minorEastAsia"/>
        </w:rPr>
      </w:pPr>
      <w:r>
        <w:t xml:space="preserve">zmienne z </w:t>
      </w:r>
      <w:r w:rsidR="230E0F96">
        <w:t>przedrostkiem</w:t>
      </w:r>
      <w:r>
        <w:t xml:space="preserve"> </w:t>
      </w:r>
      <w:proofErr w:type="spellStart"/>
      <w:r>
        <w:t>agr</w:t>
      </w:r>
      <w:proofErr w:type="spellEnd"/>
      <w:r>
        <w:t xml:space="preserve"> – w przypadku tych zmiennych, aby uniknąć brakujących wartości wszystkie poprzedzające dany okres wartości stanów również muszą b</w:t>
      </w:r>
      <w:r w:rsidR="54256D29">
        <w:t>yć niebrakujące. Dysponując jednak zmiennymi z pr</w:t>
      </w:r>
      <w:r w:rsidR="5D85923C">
        <w:t>zedrostkiem</w:t>
      </w:r>
      <w:r w:rsidR="54256D29">
        <w:t xml:space="preserve"> </w:t>
      </w:r>
      <w:proofErr w:type="spellStart"/>
      <w:r w:rsidR="54256D29">
        <w:t>ags</w:t>
      </w:r>
      <w:proofErr w:type="spellEnd"/>
      <w:r w:rsidR="54256D29">
        <w:t xml:space="preserve">, dla których </w:t>
      </w:r>
      <w:r w:rsidR="71F11E33">
        <w:t>wystarczy, że jedna wartość dla stanów pop</w:t>
      </w:r>
      <w:r w:rsidR="33165960">
        <w:t>r</w:t>
      </w:r>
      <w:r w:rsidR="71F11E33">
        <w:t xml:space="preserve">zedzających nie jest brakująca, a zmienna </w:t>
      </w:r>
      <w:proofErr w:type="spellStart"/>
      <w:r w:rsidR="71F11E33">
        <w:t>ags</w:t>
      </w:r>
      <w:proofErr w:type="spellEnd"/>
      <w:r w:rsidR="71F11E33">
        <w:t xml:space="preserve"> też będzie miała wartość. Dodatkowo, zmienne z </w:t>
      </w:r>
      <w:r w:rsidR="6750A932">
        <w:t>przedrostkiem</w:t>
      </w:r>
      <w:r w:rsidR="71F11E33">
        <w:t xml:space="preserve"> </w:t>
      </w:r>
      <w:proofErr w:type="spellStart"/>
      <w:r w:rsidR="71F11E33">
        <w:t>agr</w:t>
      </w:r>
      <w:proofErr w:type="spellEnd"/>
      <w:r w:rsidR="71F11E33">
        <w:t>, ze względu na ich charaktery</w:t>
      </w:r>
      <w:r w:rsidR="238D748A">
        <w:t>s</w:t>
      </w:r>
      <w:r w:rsidR="71F11E33">
        <w:t>tykę cechują bardzo wysokie wartości bra</w:t>
      </w:r>
      <w:r w:rsidR="695153F6">
        <w:t>ków zmiennych, co i tak uniemożliwiłoby skorzystanie z nich w dalszym procesie,</w:t>
      </w:r>
    </w:p>
    <w:p w:rsidR="4C6E109E" w:rsidP="395FAE29" w:rsidRDefault="4C6E109E" w14:paraId="37CE0C88" w14:textId="2DD7BC30">
      <w:pPr>
        <w:pStyle w:val="Akapitzlist"/>
        <w:numPr>
          <w:ilvl w:val="0"/>
          <w:numId w:val="5"/>
        </w:numPr>
        <w:jc w:val="both"/>
        <w:rPr>
          <w:rFonts w:eastAsiaTheme="minorEastAsia"/>
        </w:rPr>
      </w:pPr>
      <w:proofErr w:type="spellStart"/>
      <w:r>
        <w:t>act_Cmax_Days</w:t>
      </w:r>
      <w:proofErr w:type="spellEnd"/>
      <w:r>
        <w:t xml:space="preserve"> – powielenie wartości zmiennej act_state_1_Cmax_Days,</w:t>
      </w:r>
    </w:p>
    <w:p w:rsidR="4C6E109E" w:rsidP="395FAE29" w:rsidRDefault="4C6E109E" w14:paraId="55F2C2FC" w14:textId="300ABB45">
      <w:pPr>
        <w:pStyle w:val="Akapitzlist"/>
        <w:numPr>
          <w:ilvl w:val="0"/>
          <w:numId w:val="5"/>
        </w:numPr>
        <w:jc w:val="both"/>
        <w:rPr>
          <w:rFonts w:eastAsiaTheme="minorEastAsia"/>
        </w:rPr>
      </w:pPr>
      <w:proofErr w:type="spellStart"/>
      <w:r>
        <w:t>act_Cmax_Due</w:t>
      </w:r>
      <w:proofErr w:type="spellEnd"/>
      <w:r>
        <w:t xml:space="preserve"> – powielenie wartości zmiennej act_state_1_Cmax_Due,</w:t>
      </w:r>
    </w:p>
    <w:p w:rsidR="4C6E109E" w:rsidP="395FAE29" w:rsidRDefault="4C6E109E" w14:paraId="727910CB" w14:textId="129328FC">
      <w:pPr>
        <w:pStyle w:val="Akapitzlist"/>
        <w:numPr>
          <w:ilvl w:val="0"/>
          <w:numId w:val="5"/>
        </w:numPr>
        <w:jc w:val="both"/>
        <w:rPr>
          <w:rFonts w:eastAsiaTheme="minorEastAsia"/>
        </w:rPr>
      </w:pPr>
      <w:proofErr w:type="spellStart"/>
      <w:r>
        <w:t>act_CMin_Days</w:t>
      </w:r>
      <w:proofErr w:type="spellEnd"/>
      <w:r>
        <w:t xml:space="preserve"> – powielenie wartości zmiennej act_state_1_Cmin_Days,</w:t>
      </w:r>
    </w:p>
    <w:p w:rsidR="4C6E109E" w:rsidP="395FAE29" w:rsidRDefault="4C6E109E" w14:paraId="4A31C804" w14:textId="4F3BAC69">
      <w:pPr>
        <w:pStyle w:val="Akapitzlist"/>
        <w:numPr>
          <w:ilvl w:val="0"/>
          <w:numId w:val="5"/>
        </w:numPr>
        <w:jc w:val="both"/>
        <w:rPr>
          <w:rFonts w:eastAsiaTheme="minorEastAsia"/>
        </w:rPr>
      </w:pPr>
      <w:proofErr w:type="spellStart"/>
      <w:r>
        <w:t>act_CMin_Due</w:t>
      </w:r>
      <w:proofErr w:type="spellEnd"/>
      <w:r>
        <w:t xml:space="preserve"> – powielenie wartości zmiennej act_state_1_Cmin_Due,</w:t>
      </w:r>
    </w:p>
    <w:p w:rsidR="558ADC9F" w:rsidP="395FAE29" w:rsidRDefault="558ADC9F" w14:paraId="625034E2" w14:textId="7A9B8277">
      <w:pPr>
        <w:pStyle w:val="Akapitzlist"/>
        <w:numPr>
          <w:ilvl w:val="0"/>
          <w:numId w:val="5"/>
        </w:numPr>
        <w:jc w:val="both"/>
        <w:rPr>
          <w:rFonts w:eastAsiaTheme="minorEastAsia"/>
        </w:rPr>
      </w:pPr>
      <w:r>
        <w:t xml:space="preserve">zmienne z </w:t>
      </w:r>
      <w:proofErr w:type="spellStart"/>
      <w:r>
        <w:t>prefixem</w:t>
      </w:r>
      <w:proofErr w:type="spellEnd"/>
      <w:r>
        <w:t xml:space="preserve"> </w:t>
      </w:r>
      <w:proofErr w:type="spellStart"/>
      <w:r>
        <w:t>agsX_Sum</w:t>
      </w:r>
      <w:proofErr w:type="spellEnd"/>
      <w:r>
        <w:t xml:space="preserve"> </w:t>
      </w:r>
      <w:r w:rsidR="5A7A4615">
        <w:t>–</w:t>
      </w:r>
      <w:r>
        <w:t xml:space="preserve"> posiadając pojedyncze wartości </w:t>
      </w:r>
      <w:r w:rsidR="346AA998">
        <w:t>w zmiennych</w:t>
      </w:r>
      <w:r w:rsidR="6D796F32">
        <w:t xml:space="preserve"> z </w:t>
      </w:r>
      <w:proofErr w:type="spellStart"/>
      <w:r w:rsidR="6D796F32">
        <w:t>prefixem</w:t>
      </w:r>
      <w:proofErr w:type="spellEnd"/>
      <w:r w:rsidR="346AA998">
        <w:t xml:space="preserve"> </w:t>
      </w:r>
      <w:proofErr w:type="spellStart"/>
      <w:r w:rsidR="2B704230">
        <w:t>act</w:t>
      </w:r>
      <w:proofErr w:type="spellEnd"/>
      <w:r w:rsidR="688DABEA">
        <w:t xml:space="preserve"> zsumowanie może się odbyć za ich pomocą</w:t>
      </w:r>
      <w:r w:rsidR="297C7300">
        <w:t>,</w:t>
      </w:r>
    </w:p>
    <w:p w:rsidR="558ADC9F" w:rsidP="395FAE29" w:rsidRDefault="558ADC9F" w14:paraId="4A38555D" w14:textId="262E3FF6">
      <w:pPr>
        <w:pStyle w:val="Akapitzlist"/>
        <w:numPr>
          <w:ilvl w:val="0"/>
          <w:numId w:val="5"/>
        </w:numPr>
        <w:jc w:val="both"/>
        <w:rPr>
          <w:rFonts w:eastAsiaTheme="minorEastAsia"/>
        </w:rPr>
      </w:pPr>
      <w:r>
        <w:t xml:space="preserve">zmienne z </w:t>
      </w:r>
      <w:proofErr w:type="spellStart"/>
      <w:r>
        <w:t>prefixem</w:t>
      </w:r>
      <w:proofErr w:type="spellEnd"/>
      <w:r>
        <w:t xml:space="preserve"> </w:t>
      </w:r>
      <w:proofErr w:type="spellStart"/>
      <w:r>
        <w:t>agsX_Range</w:t>
      </w:r>
      <w:proofErr w:type="spellEnd"/>
      <w:r w:rsidR="252D8EBA">
        <w:t xml:space="preserve"> – posiadając zmienne </w:t>
      </w:r>
      <w:proofErr w:type="spellStart"/>
      <w:r w:rsidR="252D8EBA">
        <w:t>agsX_Max</w:t>
      </w:r>
      <w:proofErr w:type="spellEnd"/>
      <w:r w:rsidR="252D8EBA">
        <w:t xml:space="preserve"> oraz </w:t>
      </w:r>
      <w:proofErr w:type="spellStart"/>
      <w:r w:rsidR="252D8EBA">
        <w:t>agsX_Min</w:t>
      </w:r>
      <w:proofErr w:type="spellEnd"/>
      <w:r w:rsidR="252D8EBA">
        <w:t xml:space="preserve"> można policzyć zakres</w:t>
      </w:r>
      <w:r w:rsidR="541257F1">
        <w:t>,</w:t>
      </w:r>
    </w:p>
    <w:p w:rsidR="558ADC9F" w:rsidP="395FAE29" w:rsidRDefault="558ADC9F" w14:paraId="0545E0E4" w14:textId="282F07F8">
      <w:pPr>
        <w:pStyle w:val="Akapitzlist"/>
        <w:numPr>
          <w:ilvl w:val="0"/>
          <w:numId w:val="5"/>
        </w:numPr>
        <w:jc w:val="both"/>
        <w:rPr>
          <w:rFonts w:eastAsiaTheme="minorEastAsia"/>
        </w:rPr>
      </w:pPr>
      <w:r>
        <w:lastRenderedPageBreak/>
        <w:t xml:space="preserve">zmienne z </w:t>
      </w:r>
      <w:proofErr w:type="spellStart"/>
      <w:r>
        <w:t>prefixem</w:t>
      </w:r>
      <w:proofErr w:type="spellEnd"/>
      <w:r>
        <w:t xml:space="preserve"> </w:t>
      </w:r>
      <w:proofErr w:type="spellStart"/>
      <w:r>
        <w:t>agsX_</w:t>
      </w:r>
      <w:r w:rsidR="281E5B8A">
        <w:t>Iqr</w:t>
      </w:r>
      <w:proofErr w:type="spellEnd"/>
      <w:r w:rsidR="281E5B8A">
        <w:t xml:space="preserve"> – posiadając zmienne agsX_Pctl25 oraz agsX_Pctl75 można policzyć za ich pomocą rozstęp </w:t>
      </w:r>
      <w:proofErr w:type="spellStart"/>
      <w:r w:rsidR="281E5B8A">
        <w:t>międzyćwiartkowy</w:t>
      </w:r>
      <w:proofErr w:type="spellEnd"/>
      <w:r w:rsidR="541257F1">
        <w:t>,</w:t>
      </w:r>
    </w:p>
    <w:p w:rsidR="2D176A4F" w:rsidP="395FAE29" w:rsidRDefault="2D176A4F" w14:paraId="542E0191" w14:textId="1A2A8E73">
      <w:pPr>
        <w:pStyle w:val="Akapitzlist"/>
        <w:numPr>
          <w:ilvl w:val="0"/>
          <w:numId w:val="5"/>
        </w:numPr>
        <w:jc w:val="both"/>
        <w:rPr>
          <w:rFonts w:eastAsiaTheme="minorEastAsia"/>
        </w:rPr>
      </w:pPr>
      <w:r>
        <w:t xml:space="preserve">zmienne </w:t>
      </w:r>
      <w:proofErr w:type="spellStart"/>
      <w:r>
        <w:t>agsX_Csev_all</w:t>
      </w:r>
      <w:proofErr w:type="spellEnd"/>
      <w:r>
        <w:t xml:space="preserve"> – zsumowanie może się odbyć za pomocą pojedynczych zmiennych </w:t>
      </w:r>
      <w:r w:rsidRPr="395FAE29">
        <w:rPr>
          <w:i/>
          <w:iCs/>
        </w:rPr>
        <w:t>family</w:t>
      </w:r>
      <w:r>
        <w:t xml:space="preserve">, </w:t>
      </w:r>
      <w:proofErr w:type="spellStart"/>
      <w:r w:rsidRPr="395FAE29">
        <w:rPr>
          <w:i/>
          <w:iCs/>
        </w:rPr>
        <w:t>work</w:t>
      </w:r>
      <w:proofErr w:type="spellEnd"/>
      <w:r>
        <w:t xml:space="preserve">, </w:t>
      </w:r>
      <w:proofErr w:type="spellStart"/>
      <w:r w:rsidRPr="395FAE29">
        <w:rPr>
          <w:i/>
          <w:iCs/>
        </w:rPr>
        <w:t>health</w:t>
      </w:r>
      <w:proofErr w:type="spellEnd"/>
      <w:r>
        <w:t xml:space="preserve">, </w:t>
      </w:r>
      <w:proofErr w:type="spellStart"/>
      <w:r w:rsidRPr="395FAE29">
        <w:rPr>
          <w:i/>
          <w:iCs/>
        </w:rPr>
        <w:t>home</w:t>
      </w:r>
      <w:proofErr w:type="spellEnd"/>
      <w:r w:rsidRPr="395FAE29" w:rsidR="43A24DF3">
        <w:rPr>
          <w:i/>
          <w:iCs/>
        </w:rPr>
        <w:t>,</w:t>
      </w:r>
    </w:p>
    <w:p w:rsidR="746A52D7" w:rsidP="395FAE29" w:rsidRDefault="746A52D7" w14:paraId="52F9F6F4" w14:textId="14624521">
      <w:pPr>
        <w:pStyle w:val="Akapitzlist"/>
        <w:numPr>
          <w:ilvl w:val="0"/>
          <w:numId w:val="5"/>
        </w:numPr>
        <w:jc w:val="both"/>
        <w:rPr>
          <w:rFonts w:eastAsiaTheme="minorEastAsia"/>
        </w:rPr>
      </w:pPr>
      <w:r>
        <w:t xml:space="preserve">zmienne </w:t>
      </w:r>
      <w:proofErr w:type="spellStart"/>
      <w:r>
        <w:t>actX_Csev_all</w:t>
      </w:r>
      <w:proofErr w:type="spellEnd"/>
      <w:r>
        <w:t xml:space="preserve"> – zsumowanie może się odbyć za pomocą pojedynczych zmiennych </w:t>
      </w:r>
      <w:r w:rsidRPr="395FAE29">
        <w:rPr>
          <w:i/>
          <w:iCs/>
        </w:rPr>
        <w:t>family</w:t>
      </w:r>
      <w:r>
        <w:t xml:space="preserve">, </w:t>
      </w:r>
      <w:proofErr w:type="spellStart"/>
      <w:r w:rsidRPr="395FAE29">
        <w:rPr>
          <w:i/>
          <w:iCs/>
        </w:rPr>
        <w:t>work</w:t>
      </w:r>
      <w:proofErr w:type="spellEnd"/>
      <w:r>
        <w:t xml:space="preserve">, </w:t>
      </w:r>
      <w:proofErr w:type="spellStart"/>
      <w:r w:rsidRPr="395FAE29">
        <w:rPr>
          <w:i/>
          <w:iCs/>
        </w:rPr>
        <w:t>health</w:t>
      </w:r>
      <w:proofErr w:type="spellEnd"/>
      <w:r>
        <w:t xml:space="preserve">, </w:t>
      </w:r>
      <w:proofErr w:type="spellStart"/>
      <w:r w:rsidRPr="395FAE29">
        <w:rPr>
          <w:i/>
          <w:iCs/>
        </w:rPr>
        <w:t>home</w:t>
      </w:r>
      <w:proofErr w:type="spellEnd"/>
      <w:r w:rsidRPr="395FAE29" w:rsidR="5B45CFF9">
        <w:t>,</w:t>
      </w:r>
    </w:p>
    <w:p w:rsidR="746A52D7" w:rsidP="395FAE29" w:rsidRDefault="746A52D7" w14:paraId="455D5BB9" w14:textId="1BD562B5">
      <w:pPr>
        <w:pStyle w:val="Akapitzlist"/>
        <w:numPr>
          <w:ilvl w:val="0"/>
          <w:numId w:val="5"/>
        </w:numPr>
        <w:jc w:val="both"/>
        <w:rPr>
          <w:rFonts w:eastAsiaTheme="minorEastAsia"/>
          <w:i/>
          <w:iCs/>
        </w:rPr>
      </w:pPr>
      <w:proofErr w:type="spellStart"/>
      <w:r w:rsidRPr="395FAE29">
        <w:t>act_cus_loan_number</w:t>
      </w:r>
      <w:proofErr w:type="spellEnd"/>
      <w:r w:rsidRPr="395FAE29">
        <w:t xml:space="preserve"> – zmienna według informacji w pliku labels.xlsx jest niepoprawnie policzona</w:t>
      </w:r>
      <w:r w:rsidRPr="395FAE29" w:rsidR="055BD42F">
        <w:t>.</w:t>
      </w:r>
    </w:p>
    <w:p w:rsidR="4A7D622B" w:rsidP="395FAE29" w:rsidRDefault="392E9D44" w14:paraId="6FD97934" w14:textId="5FD531EA">
      <w:pPr>
        <w:jc w:val="both"/>
      </w:pPr>
      <w:r>
        <w:t>Po odrzuceniu wyżej wymienionych zmiennych w obu zbiorach pozostał</w:t>
      </w:r>
      <w:r w:rsidR="5CBB58B5">
        <w:t>o</w:t>
      </w:r>
      <w:r>
        <w:t xml:space="preserve"> 1</w:t>
      </w:r>
      <w:r w:rsidR="0F386CC3">
        <w:t>138</w:t>
      </w:r>
      <w:r>
        <w:t xml:space="preserve"> zmienn</w:t>
      </w:r>
      <w:r w:rsidR="2830A641">
        <w:t>ych</w:t>
      </w:r>
      <w:r>
        <w:t>.</w:t>
      </w:r>
    </w:p>
    <w:p w:rsidR="4CA03539" w:rsidP="395FAE29" w:rsidRDefault="4CA03539" w14:paraId="608D6CFD" w14:textId="74C15966">
      <w:pPr>
        <w:pStyle w:val="Nagwek1"/>
        <w:rPr>
          <w:b/>
          <w:bCs/>
        </w:rPr>
      </w:pPr>
      <w:r w:rsidRPr="395FAE29">
        <w:rPr>
          <w:b/>
          <w:bCs/>
        </w:rPr>
        <w:t>Analiza braków danych</w:t>
      </w:r>
    </w:p>
    <w:p w:rsidR="659508C6" w:rsidP="263CB32C" w:rsidRDefault="659508C6" w14:paraId="7144ABE8" w14:textId="78059231">
      <w:pPr>
        <w:pStyle w:val="Nagwek2"/>
      </w:pPr>
      <w:r>
        <w:t>Stab</w:t>
      </w:r>
      <w:r w:rsidR="218AC117">
        <w:t>iln</w:t>
      </w:r>
      <w:r>
        <w:t>ość w czasie</w:t>
      </w:r>
    </w:p>
    <w:p w:rsidR="2912C306" w:rsidP="263CB32C" w:rsidRDefault="2912C306" w14:paraId="1B7B386E" w14:textId="48E6A0B8">
      <w:pPr>
        <w:jc w:val="both"/>
      </w:pPr>
      <w:r>
        <w:t xml:space="preserve">Dla zmiennych o </w:t>
      </w:r>
      <w:r w:rsidR="34FC349D">
        <w:t xml:space="preserve">przedrostku </w:t>
      </w:r>
      <w:proofErr w:type="spellStart"/>
      <w:r w:rsidR="34FC349D">
        <w:t>act</w:t>
      </w:r>
      <w:r w:rsidR="3946631A">
        <w:t>_state_X</w:t>
      </w:r>
      <w:proofErr w:type="spellEnd"/>
      <w:r w:rsidR="3946631A">
        <w:t>, gdzie X jest liczbą oznaczająca miesiąc, dla którego wyznaczano daną zmienną,</w:t>
      </w:r>
      <w:r w:rsidR="34FC349D">
        <w:t xml:space="preserve"> </w:t>
      </w:r>
      <w:r w:rsidR="50798E6D">
        <w:t xml:space="preserve">występujących w interwale jednomiesięcznym, </w:t>
      </w:r>
      <w:r w:rsidR="34FC349D">
        <w:t xml:space="preserve">policzono procentowy udział braków danych według miesiąca, dla których wyliczano dane statystyki. Na poniższej tabeli </w:t>
      </w:r>
      <w:r w:rsidR="75935566">
        <w:t>widać, że wraz z upływem czasu udział braków danych ulega powiększeniu.</w:t>
      </w:r>
    </w:p>
    <w:p w:rsidR="224E41FF" w:rsidP="263CB32C" w:rsidRDefault="409D98A0" w14:paraId="77161B47" w14:textId="65104CA3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8F8A86A" wp14:editId="35DDF431">
            <wp:extent cx="2867025" cy="7277102"/>
            <wp:effectExtent l="0" t="0" r="0" b="0"/>
            <wp:docPr id="1908216301" name="Picture 1908216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2163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2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91121" w:rsidP="2D7DB59F" w:rsidRDefault="09B91121" w14:paraId="6E3E1FE8" w14:textId="560B6DC3">
      <w:pPr>
        <w:jc w:val="both"/>
      </w:pPr>
      <w:r>
        <w:t xml:space="preserve">Następnie policzono udział braków danych dla zmiennych o przedrostku </w:t>
      </w:r>
      <w:proofErr w:type="spellStart"/>
      <w:r>
        <w:t>actX</w:t>
      </w:r>
      <w:proofErr w:type="spellEnd"/>
      <w:r>
        <w:t xml:space="preserve"> i </w:t>
      </w:r>
      <w:proofErr w:type="spellStart"/>
      <w:r>
        <w:t>agsX</w:t>
      </w:r>
      <w:proofErr w:type="spellEnd"/>
      <w:r>
        <w:t>, gdzie X jest liczbą oznaczająca miesiąc, dla którego wyznaczano daną zmienną, występujących w interwale trzymiesięcznym. Na poniższej tabeli widać, że wraz z upływem czasu udział braków danych ulega zmni</w:t>
      </w:r>
      <w:r w:rsidR="0F9B7563">
        <w:t>ejszeniu</w:t>
      </w:r>
      <w:r>
        <w:t>.</w:t>
      </w:r>
      <w:r w:rsidR="1E5DD584">
        <w:t xml:space="preserve"> Wynika to z faktu, że pomimo rosnące</w:t>
      </w:r>
      <w:r w:rsidR="29E26C66">
        <w:t>go</w:t>
      </w:r>
      <w:r w:rsidR="1E5DD584">
        <w:t xml:space="preserve"> wraz z upływającym czas</w:t>
      </w:r>
      <w:r w:rsidR="30DF1790">
        <w:t>em</w:t>
      </w:r>
      <w:r w:rsidR="1E5DD584">
        <w:t xml:space="preserve"> </w:t>
      </w:r>
      <w:r w:rsidR="623F9EA6">
        <w:t>udziału</w:t>
      </w:r>
      <w:r w:rsidR="1E5DD584">
        <w:t xml:space="preserve"> braków danych</w:t>
      </w:r>
      <w:r w:rsidR="655B22F2">
        <w:t xml:space="preserve"> w zmiennych</w:t>
      </w:r>
      <w:r w:rsidR="1E5DD584">
        <w:t xml:space="preserve"> </w:t>
      </w:r>
      <w:proofErr w:type="spellStart"/>
      <w:r w:rsidR="1E5DD584">
        <w:t>act_state_X</w:t>
      </w:r>
      <w:proofErr w:type="spellEnd"/>
      <w:r w:rsidR="6A4D8485">
        <w:t>, to i tak przybywało</w:t>
      </w:r>
      <w:r w:rsidR="013F9AE7">
        <w:t xml:space="preserve"> ich sumarycznie, co pozwalało wyznaczać statystyki takie jak </w:t>
      </w:r>
      <w:proofErr w:type="spellStart"/>
      <w:r w:rsidR="013F9AE7">
        <w:t>percentyle</w:t>
      </w:r>
      <w:proofErr w:type="spellEnd"/>
      <w:r w:rsidR="013F9AE7">
        <w:t xml:space="preserve">, skośność czy </w:t>
      </w:r>
      <w:proofErr w:type="spellStart"/>
      <w:r w:rsidR="013F9AE7">
        <w:t>kurtoza</w:t>
      </w:r>
      <w:proofErr w:type="spellEnd"/>
      <w:r w:rsidR="013F9AE7">
        <w:t>.</w:t>
      </w:r>
    </w:p>
    <w:p w:rsidR="5F6A8596" w:rsidP="2D7DB59F" w:rsidRDefault="6B3CD771" w14:paraId="6906CFFC" w14:textId="4A60E66D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E522234" wp14:editId="1423DA01">
            <wp:extent cx="2905125" cy="2790825"/>
            <wp:effectExtent l="0" t="0" r="0" b="0"/>
            <wp:docPr id="1786670387" name="Picture 1786670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66703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9508C6" w:rsidP="263CB32C" w:rsidRDefault="659508C6" w14:paraId="3B322CAA" w14:textId="198F14FD">
      <w:pPr>
        <w:pStyle w:val="Nagwek2"/>
      </w:pPr>
      <w:r>
        <w:t>Stabilność na zbiorach</w:t>
      </w:r>
    </w:p>
    <w:p w:rsidR="0C89F629" w:rsidP="263CB32C" w:rsidRDefault="0C89F629" w14:paraId="276C1897" w14:textId="08FA8766">
      <w:pPr>
        <w:jc w:val="both"/>
      </w:pPr>
      <w:r>
        <w:t>W przypadku obu zbiorów zanotowano 439 zmiennych z brakami danych, tych samych dla obu zbiorów.</w:t>
      </w:r>
      <w:r w:rsidR="506110A3">
        <w:t xml:space="preserve"> </w:t>
      </w:r>
      <w:r w:rsidR="3A4800B7">
        <w:t xml:space="preserve">Z powodu znaczącej objętości raportu analizującego liczby braków zmiennych w obu zbiorach jest on załączony oddzielnie do tego raportu jako </w:t>
      </w:r>
      <w:r w:rsidRPr="263CB32C" w:rsidR="3A4800B7">
        <w:rPr>
          <w:i/>
          <w:iCs/>
        </w:rPr>
        <w:t>Załącznik2.pdf</w:t>
      </w:r>
      <w:r w:rsidR="3A4800B7">
        <w:t>.</w:t>
      </w:r>
      <w:r w:rsidR="568FC538">
        <w:t xml:space="preserve"> Poniżej zostały przedstawione wartości wybranych statystyk dla braków danych w obu zbiorach</w:t>
      </w:r>
      <w:r w:rsidR="49856FD5">
        <w:t>, które są bardzo zbliżone do siebie.</w:t>
      </w:r>
    </w:p>
    <w:p w:rsidR="568FC538" w:rsidP="263CB32C" w:rsidRDefault="3F4587F1" w14:paraId="4D7869DB" w14:textId="2BF986C9">
      <w:pPr>
        <w:jc w:val="both"/>
      </w:pPr>
      <w:r>
        <w:rPr>
          <w:noProof/>
          <w:lang w:eastAsia="pl-PL"/>
        </w:rPr>
        <w:drawing>
          <wp:inline distT="0" distB="0" distL="0" distR="0" wp14:anchorId="61CF2363" wp14:editId="3F74E324">
            <wp:extent cx="5724524" cy="1181100"/>
            <wp:effectExtent l="0" t="0" r="0" b="0"/>
            <wp:docPr id="389549159" name="Picture 389549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5491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110A3" w:rsidP="263CB32C" w:rsidRDefault="506110A3" w14:paraId="15283AA8" w14:textId="3B4A7E4E">
      <w:pPr>
        <w:jc w:val="both"/>
      </w:pPr>
      <w:r>
        <w:t xml:space="preserve">W celu zbadania zgodności rozkładów posłużono się testem </w:t>
      </w:r>
      <w:proofErr w:type="spellStart"/>
      <w:r>
        <w:t>Kołmogorowa-Smirnowa</w:t>
      </w:r>
      <w:proofErr w:type="spellEnd"/>
      <w:r>
        <w:t xml:space="preserve"> za pomocą proc npar1way.</w:t>
      </w:r>
      <w:r w:rsidR="0D5178AA">
        <w:t xml:space="preserve"> </w:t>
      </w:r>
    </w:p>
    <w:p w:rsidR="13D1C9E1" w:rsidP="263CB32C" w:rsidRDefault="432ACA9F" w14:paraId="2EF4D39D" w14:textId="7803710D">
      <w:pPr>
        <w:jc w:val="center"/>
      </w:pPr>
      <w:r>
        <w:rPr>
          <w:noProof/>
          <w:lang w:eastAsia="pl-PL"/>
        </w:rPr>
        <w:drawing>
          <wp:inline distT="0" distB="0" distL="0" distR="0" wp14:anchorId="4AACC40E" wp14:editId="0ED7ACBF">
            <wp:extent cx="5610224" cy="2867025"/>
            <wp:effectExtent l="0" t="0" r="0" b="0"/>
            <wp:docPr id="395234061" name="Picture 395234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2340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96707D" w:rsidP="263CB32C" w:rsidRDefault="4C96707D" w14:paraId="0E9A7CB5" w14:textId="1B816CD3">
      <w:pPr>
        <w:jc w:val="both"/>
      </w:pPr>
      <w:r>
        <w:lastRenderedPageBreak/>
        <w:t>Dla otrzymanego wyniku p-</w:t>
      </w:r>
      <w:proofErr w:type="spellStart"/>
      <w:r>
        <w:t>value</w:t>
      </w:r>
      <w:proofErr w:type="spellEnd"/>
      <w:r>
        <w:t xml:space="preserve"> równego 0,4187 nie mamy podstaw do odrzucenia hipotezy zerowej mówiącej o zgodności rozkładów braków danych w obu zbiorach.</w:t>
      </w:r>
      <w:r w:rsidRPr="263CB32C">
        <w:rPr>
          <w:rStyle w:val="Odwoanieprzypisudolnego"/>
        </w:rPr>
        <w:footnoteReference w:id="2"/>
      </w:r>
    </w:p>
    <w:p w:rsidR="00C9007D" w:rsidP="004A1549" w:rsidRDefault="00C9007D" w14:paraId="13AD2873" w14:textId="363FD1BD">
      <w:pPr>
        <w:jc w:val="both"/>
      </w:pPr>
      <w:r>
        <w:rPr>
          <w:rFonts w:ascii="Calibri" w:hAnsi="Calibri" w:eastAsia="Calibri" w:cs="Calibri"/>
        </w:rPr>
        <w:t xml:space="preserve">Podjęto decyzję o usunięciu z obu zbiorów </w:t>
      </w:r>
      <w:r w:rsidR="009D0B17">
        <w:rPr>
          <w:rFonts w:ascii="Calibri" w:hAnsi="Calibri" w:eastAsia="Calibri" w:cs="Calibri"/>
        </w:rPr>
        <w:t xml:space="preserve">tych </w:t>
      </w:r>
      <w:r>
        <w:rPr>
          <w:rFonts w:ascii="Calibri" w:hAnsi="Calibri" w:eastAsia="Calibri" w:cs="Calibri"/>
        </w:rPr>
        <w:t xml:space="preserve">zmiennych, w przypadku których </w:t>
      </w:r>
      <w:r w:rsidR="005A26BF">
        <w:rPr>
          <w:rFonts w:ascii="Calibri" w:hAnsi="Calibri" w:eastAsia="Calibri" w:cs="Calibri"/>
        </w:rPr>
        <w:t xml:space="preserve">dla co najmniej 50% obserwacji </w:t>
      </w:r>
      <w:r w:rsidR="009D0B17">
        <w:rPr>
          <w:rFonts w:ascii="Calibri" w:hAnsi="Calibri" w:eastAsia="Calibri" w:cs="Calibri"/>
        </w:rPr>
        <w:t xml:space="preserve">występował brak danych. </w:t>
      </w:r>
      <w:r w:rsidR="007A07E5">
        <w:rPr>
          <w:rFonts w:ascii="Calibri" w:hAnsi="Calibri" w:eastAsia="Calibri" w:cs="Calibri"/>
        </w:rPr>
        <w:t>W wyniku tej operacji</w:t>
      </w:r>
      <w:r w:rsidR="0026162D">
        <w:rPr>
          <w:rFonts w:ascii="Calibri" w:hAnsi="Calibri" w:eastAsia="Calibri" w:cs="Calibri"/>
        </w:rPr>
        <w:t xml:space="preserve"> w każdym ze zbiorów zostały 932 zmienne.</w:t>
      </w:r>
    </w:p>
    <w:p w:rsidR="419ED07C" w:rsidP="7BE68E1E" w:rsidRDefault="419ED07C" w14:paraId="56ACFECA" w14:textId="26958E90">
      <w:pPr>
        <w:jc w:val="both"/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  <w:r w:rsidRPr="03A432CC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 xml:space="preserve">Analiza braków danych </w:t>
      </w:r>
      <w:r w:rsidRPr="03A432CC" w:rsidR="0BC5C005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 xml:space="preserve">zmiennych </w:t>
      </w:r>
      <w:r w:rsidRPr="03A432CC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>w postaci zwizualizowanych graficzn</w:t>
      </w:r>
      <w:r w:rsidRPr="03A432CC" w:rsidR="52C63749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>ie</w:t>
      </w:r>
      <w:r w:rsidRPr="03A432CC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 xml:space="preserve"> raportów</w:t>
      </w:r>
    </w:p>
    <w:p w:rsidR="562E4EFA" w:rsidP="03A432CC" w:rsidRDefault="70C1FD0A" w14:paraId="675ADEBB" w14:textId="23391D4E">
      <w:pPr>
        <w:jc w:val="center"/>
      </w:pPr>
      <w:r>
        <w:rPr>
          <w:noProof/>
          <w:lang w:eastAsia="pl-PL"/>
        </w:rPr>
        <w:drawing>
          <wp:inline distT="0" distB="0" distL="0" distR="0" wp14:anchorId="73D3DA43" wp14:editId="0EC725D9">
            <wp:extent cx="4572000" cy="3429000"/>
            <wp:effectExtent l="0" t="0" r="0" b="0"/>
            <wp:docPr id="1584328141" name="Picture 1584328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432814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405CB6">
        <w:rPr>
          <w:noProof/>
          <w:lang w:eastAsia="pl-PL"/>
        </w:rPr>
        <w:drawing>
          <wp:inline distT="0" distB="0" distL="0" distR="0" wp14:anchorId="66A3F726" wp14:editId="19DE785C">
            <wp:extent cx="4572000" cy="3429000"/>
            <wp:effectExtent l="0" t="0" r="0" b="0"/>
            <wp:docPr id="848028479" name="Picture 848028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0284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E68E1E" w:rsidP="03A432CC" w:rsidRDefault="7BE68E1E" w14:paraId="0D1F2AE9" w14:textId="6059CCC4">
      <w:pPr>
        <w:jc w:val="center"/>
      </w:pPr>
    </w:p>
    <w:p w:rsidR="7BE68E1E" w:rsidP="7BE68E1E" w:rsidRDefault="7BE68E1E" w14:paraId="197F33C0" w14:textId="596F7E9C">
      <w:pPr>
        <w:jc w:val="both"/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</w:p>
    <w:p w:rsidR="7BE68E1E" w:rsidP="7BE68E1E" w:rsidRDefault="0B983103" w14:paraId="2FB8237A" w14:textId="50DE06DF">
      <w:pPr>
        <w:jc w:val="both"/>
      </w:pPr>
      <w:r>
        <w:rPr>
          <w:noProof/>
          <w:lang w:eastAsia="pl-PL"/>
        </w:rPr>
        <w:drawing>
          <wp:inline distT="0" distB="0" distL="0" distR="0" wp14:anchorId="718ECB5D" wp14:editId="1B8AB4A6">
            <wp:extent cx="4572000" cy="3429000"/>
            <wp:effectExtent l="0" t="0" r="0" b="0"/>
            <wp:docPr id="1285414136" name="Picture 128541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4141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C2C856">
        <w:rPr>
          <w:noProof/>
          <w:lang w:eastAsia="pl-PL"/>
        </w:rPr>
        <w:drawing>
          <wp:inline distT="0" distB="0" distL="0" distR="0" wp14:anchorId="49273ECA" wp14:editId="6A8C179D">
            <wp:extent cx="4572000" cy="3429000"/>
            <wp:effectExtent l="0" t="0" r="0" b="0"/>
            <wp:docPr id="1846830555" name="Picture 1846830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68305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E68E1E" w:rsidP="7BE68E1E" w:rsidRDefault="7BE68E1E" w14:paraId="10CDFFF3" w14:textId="1E5F4F50">
      <w:pPr>
        <w:jc w:val="both"/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</w:p>
    <w:p w:rsidR="7BE68E1E" w:rsidP="7BE68E1E" w:rsidRDefault="7BE68E1E" w14:paraId="53414886" w14:textId="793E1FA4">
      <w:pPr>
        <w:jc w:val="both"/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</w:p>
    <w:p w:rsidR="7BE68E1E" w:rsidP="7BE68E1E" w:rsidRDefault="7BE68E1E" w14:paraId="35EAEACE" w14:textId="795FC278">
      <w:pPr>
        <w:jc w:val="both"/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</w:p>
    <w:p w:rsidR="7BE68E1E" w:rsidP="15800263" w:rsidRDefault="2BDE05CD" w14:paraId="2645CBBA" w14:textId="543F986B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731349B" wp14:editId="07C53029">
            <wp:extent cx="4572000" cy="3429000"/>
            <wp:effectExtent l="0" t="0" r="0" b="0"/>
            <wp:docPr id="1307216082" name="Picture 1307216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E68E1E" w:rsidP="7BE68E1E" w:rsidRDefault="7BE68E1E" w14:paraId="44AA3650" w14:textId="5A30C11F">
      <w:pPr>
        <w:jc w:val="both"/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</w:p>
    <w:p w:rsidR="7BE68E1E" w:rsidP="15800263" w:rsidRDefault="1BB63898" w14:paraId="766002D9" w14:textId="70E48BBB">
      <w:pPr>
        <w:jc w:val="center"/>
      </w:pPr>
      <w:r>
        <w:rPr>
          <w:noProof/>
          <w:lang w:eastAsia="pl-PL"/>
        </w:rPr>
        <w:drawing>
          <wp:inline distT="0" distB="0" distL="0" distR="0" wp14:anchorId="70DCCDE6" wp14:editId="45F69CD4">
            <wp:extent cx="4572000" cy="3429000"/>
            <wp:effectExtent l="0" t="0" r="0" b="0"/>
            <wp:docPr id="1903824356" name="Picture 190382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00263" w:rsidP="15800263" w:rsidRDefault="15800263" w14:paraId="00501D3C" w14:textId="6D2DCD4F">
      <w:pPr>
        <w:jc w:val="center"/>
      </w:pPr>
    </w:p>
    <w:p w:rsidR="1E36CC0F" w:rsidP="15800263" w:rsidRDefault="1E36CC0F" w14:paraId="3F501F2A" w14:textId="48B7DC72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41D1FF7" wp14:editId="74FFFC90">
            <wp:extent cx="4572000" cy="3429000"/>
            <wp:effectExtent l="0" t="0" r="0" b="0"/>
            <wp:docPr id="1246160876" name="Picture 1246160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E68E1E" w:rsidP="7BE68E1E" w:rsidRDefault="7BE68E1E" w14:paraId="5077F8FA" w14:textId="307E365B">
      <w:pPr>
        <w:jc w:val="both"/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</w:p>
    <w:p w:rsidR="4CA03539" w:rsidP="395FAE29" w:rsidRDefault="4CA03539" w14:paraId="47EBAD0A" w14:textId="624B9A00">
      <w:pPr>
        <w:pStyle w:val="Nagwek1"/>
        <w:rPr>
          <w:b/>
          <w:bCs/>
        </w:rPr>
      </w:pPr>
      <w:r w:rsidRPr="395FAE29">
        <w:rPr>
          <w:b/>
          <w:bCs/>
        </w:rPr>
        <w:t>Analiza wartości nietypowych</w:t>
      </w:r>
    </w:p>
    <w:p w:rsidR="009C41A7" w:rsidP="004A1549" w:rsidRDefault="00F62170" w14:paraId="095FEF6F" w14:textId="4BE571F3">
      <w:pPr>
        <w:jc w:val="both"/>
      </w:pPr>
      <w:r>
        <w:t>Dla zmiennych</w:t>
      </w:r>
      <w:r w:rsidR="009A5546">
        <w:t xml:space="preserve">, które nie zostały odrzucone </w:t>
      </w:r>
      <w:r w:rsidR="00B9660A">
        <w:t>w</w:t>
      </w:r>
      <w:r w:rsidR="009A5546">
        <w:t xml:space="preserve"> etapie preselekcji </w:t>
      </w:r>
      <w:r w:rsidR="005F4D81">
        <w:t xml:space="preserve">oraz analizy </w:t>
      </w:r>
      <w:r w:rsidR="00C943FB">
        <w:t xml:space="preserve">braków danych, </w:t>
      </w:r>
      <w:r>
        <w:t xml:space="preserve">przeprowadzona została analiza wartości nietypowych. </w:t>
      </w:r>
      <w:r w:rsidR="00CA701D">
        <w:t xml:space="preserve">W pierwszej kolejności </w:t>
      </w:r>
      <w:r w:rsidR="006C6C8D">
        <w:t xml:space="preserve">z obu zbiorów </w:t>
      </w:r>
      <w:r w:rsidR="00CA701D">
        <w:t xml:space="preserve">wyodrębniono zmienne znakowe: </w:t>
      </w:r>
      <w:proofErr w:type="spellStart"/>
      <w:r w:rsidRPr="00501BA8" w:rsidR="00501BA8">
        <w:t>app_char_cars</w:t>
      </w:r>
      <w:proofErr w:type="spellEnd"/>
      <w:r w:rsidR="00501BA8">
        <w:t xml:space="preserve">, </w:t>
      </w:r>
      <w:proofErr w:type="spellStart"/>
      <w:r w:rsidRPr="00501BA8" w:rsidR="00501BA8">
        <w:t>app_char_city</w:t>
      </w:r>
      <w:proofErr w:type="spellEnd"/>
      <w:r w:rsidR="002B6D70">
        <w:t xml:space="preserve">, </w:t>
      </w:r>
      <w:proofErr w:type="spellStart"/>
      <w:r w:rsidRPr="002B6D70" w:rsidR="002B6D70">
        <w:t>app_char_home_status</w:t>
      </w:r>
      <w:proofErr w:type="spellEnd"/>
      <w:r w:rsidR="002B6D70">
        <w:t xml:space="preserve">, </w:t>
      </w:r>
      <w:proofErr w:type="spellStart"/>
      <w:r w:rsidRPr="002B6D70" w:rsidR="002B6D70">
        <w:t>app_char_job_code</w:t>
      </w:r>
      <w:proofErr w:type="spellEnd"/>
      <w:r w:rsidR="002B6D70">
        <w:t xml:space="preserve"> oraz </w:t>
      </w:r>
      <w:proofErr w:type="spellStart"/>
      <w:r w:rsidRPr="002B6D70" w:rsidR="002B6D70">
        <w:t>app_char_marital_status</w:t>
      </w:r>
      <w:proofErr w:type="spellEnd"/>
      <w:r w:rsidR="00953940">
        <w:t xml:space="preserve"> i dokonano ich eksploracji</w:t>
      </w:r>
      <w:r w:rsidR="00306D9C">
        <w:t>, wykorzystując w tym celu procedurę FREQ</w:t>
      </w:r>
      <w:r w:rsidR="00953940">
        <w:t xml:space="preserve">. </w:t>
      </w:r>
      <w:r w:rsidR="00B738D3">
        <w:t xml:space="preserve">Udziały </w:t>
      </w:r>
      <w:r w:rsidR="00526155">
        <w:t>poszczególnych wartości tych zmiennych były</w:t>
      </w:r>
      <w:r w:rsidR="003869D7">
        <w:t xml:space="preserve"> dla obu zbiorów</w:t>
      </w:r>
      <w:r w:rsidR="00D00558">
        <w:t xml:space="preserve"> </w:t>
      </w:r>
      <w:r w:rsidR="003869D7">
        <w:t>bardzo zbliżone</w:t>
      </w:r>
      <w:r w:rsidR="00D00558">
        <w:t xml:space="preserve">: </w:t>
      </w:r>
    </w:p>
    <w:p w:rsidR="00D00558" w:rsidP="004A1549" w:rsidRDefault="00D00558" w14:paraId="22C89F52" w14:textId="3BB7D5A8">
      <w:pPr>
        <w:pStyle w:val="Akapitzlist"/>
        <w:numPr>
          <w:ilvl w:val="0"/>
          <w:numId w:val="9"/>
        </w:numPr>
        <w:jc w:val="both"/>
      </w:pPr>
      <w:r>
        <w:t xml:space="preserve">zarówno w zbiorze </w:t>
      </w:r>
      <w:proofErr w:type="spellStart"/>
      <w:r w:rsidR="00C10A9C">
        <w:t>valid</w:t>
      </w:r>
      <w:proofErr w:type="spellEnd"/>
      <w:r w:rsidR="00C10A9C">
        <w:t xml:space="preserve">, jak i </w:t>
      </w:r>
      <w:proofErr w:type="spellStart"/>
      <w:r w:rsidR="00C10A9C">
        <w:t>train</w:t>
      </w:r>
      <w:proofErr w:type="spellEnd"/>
      <w:r w:rsidR="00C10A9C">
        <w:t xml:space="preserve">, </w:t>
      </w:r>
      <w:r w:rsidR="00570EF5">
        <w:t>ok. 80% klientów było posiadaczami samochodów;</w:t>
      </w:r>
    </w:p>
    <w:p w:rsidR="00570EF5" w:rsidP="004A1549" w:rsidRDefault="00E0641F" w14:paraId="168C64A7" w14:textId="39D3DD0F">
      <w:pPr>
        <w:pStyle w:val="Akapitzlist"/>
        <w:numPr>
          <w:ilvl w:val="0"/>
          <w:numId w:val="9"/>
        </w:numPr>
        <w:jc w:val="both"/>
      </w:pPr>
      <w:r>
        <w:t xml:space="preserve">w obu zbiorach </w:t>
      </w:r>
      <w:r w:rsidR="004F4D88">
        <w:t xml:space="preserve">najwięcej było klientów, którzy mieszkali w bardzo dużych miastach, jednak </w:t>
      </w:r>
      <w:r w:rsidR="004834AB">
        <w:t>w obu przypadkach udział osób mieszkających w miastach średnich był tylko niewiele mniejszy;</w:t>
      </w:r>
    </w:p>
    <w:p w:rsidR="004834AB" w:rsidP="004A1549" w:rsidRDefault="00147DC1" w14:paraId="7989C669" w14:textId="4CDDC373">
      <w:pPr>
        <w:pStyle w:val="Akapitzlist"/>
        <w:numPr>
          <w:ilvl w:val="0"/>
          <w:numId w:val="9"/>
        </w:numPr>
        <w:jc w:val="both"/>
      </w:pPr>
      <w:r>
        <w:t xml:space="preserve">prawie 70% klientów stanowili </w:t>
      </w:r>
      <w:r w:rsidR="00A82B85">
        <w:t xml:space="preserve">właściciele </w:t>
      </w:r>
      <w:r w:rsidR="00A74FFC">
        <w:t>mieszkań/</w:t>
      </w:r>
      <w:r w:rsidR="00592BD8">
        <w:t>domów</w:t>
      </w:r>
      <w:r w:rsidR="009A3BB5">
        <w:t xml:space="preserve">, osób </w:t>
      </w:r>
      <w:r w:rsidR="0061250A">
        <w:t xml:space="preserve">mieszkających w </w:t>
      </w:r>
      <w:r w:rsidR="00CF4AE0">
        <w:t>wynajętych nieruchomościach było zaś mniej niż tych mieszkających z rodzicami;</w:t>
      </w:r>
    </w:p>
    <w:p w:rsidR="00B30219" w:rsidP="004A1549" w:rsidRDefault="004E5F3D" w14:paraId="73F80741" w14:textId="495FF468">
      <w:pPr>
        <w:pStyle w:val="Akapitzlist"/>
        <w:numPr>
          <w:ilvl w:val="0"/>
          <w:numId w:val="9"/>
        </w:numPr>
        <w:jc w:val="both"/>
      </w:pPr>
      <w:r>
        <w:t>w obu zbiorach prawie połowę klientów stanowiły osoby na emeryturze</w:t>
      </w:r>
      <w:r w:rsidR="00B914D5">
        <w:t xml:space="preserve">, </w:t>
      </w:r>
      <w:r w:rsidR="00170C16">
        <w:t xml:space="preserve">a tylko nieco ponad 7% </w:t>
      </w:r>
      <w:r w:rsidR="005851B8">
        <w:t xml:space="preserve">osoby nie posiadające </w:t>
      </w:r>
      <w:r w:rsidR="004A73F7">
        <w:t>stałej umowy o pracę;</w:t>
      </w:r>
    </w:p>
    <w:p w:rsidR="004A73F7" w:rsidP="004A1549" w:rsidRDefault="00A47349" w14:paraId="339C91F6" w14:textId="4970FB71">
      <w:pPr>
        <w:pStyle w:val="Akapitzlist"/>
        <w:numPr>
          <w:ilvl w:val="0"/>
          <w:numId w:val="9"/>
        </w:numPr>
        <w:jc w:val="both"/>
      </w:pPr>
      <w:r>
        <w:t xml:space="preserve">zarówno w zbiorze </w:t>
      </w:r>
      <w:proofErr w:type="spellStart"/>
      <w:r>
        <w:t>valid</w:t>
      </w:r>
      <w:proofErr w:type="spellEnd"/>
      <w:r>
        <w:t xml:space="preserve">, jak i </w:t>
      </w:r>
      <w:proofErr w:type="spellStart"/>
      <w:r>
        <w:t>train</w:t>
      </w:r>
      <w:proofErr w:type="spellEnd"/>
      <w:r>
        <w:t xml:space="preserve">, ok. 70 procent klientów stanowiły osoby </w:t>
      </w:r>
      <w:r w:rsidR="00A54527">
        <w:t>zamężne</w:t>
      </w:r>
      <w:r w:rsidR="00876235">
        <w:t>.</w:t>
      </w:r>
    </w:p>
    <w:p w:rsidR="000964A1" w:rsidP="004A1549" w:rsidRDefault="009565FF" w14:paraId="02E6CF5A" w14:textId="1D0B8A02">
      <w:pPr>
        <w:jc w:val="both"/>
      </w:pPr>
      <w:r>
        <w:t xml:space="preserve">Analizując zmienne znakowe, </w:t>
      </w:r>
      <w:r w:rsidR="001F0CFB">
        <w:t xml:space="preserve">zwłaszcza takie, które mogą przyjmować zaledwie kilka różnych wartości, </w:t>
      </w:r>
      <w:r>
        <w:t>trudno mówić o obserwacjach odstających czy nietypowości danych</w:t>
      </w:r>
      <w:r w:rsidR="001F0CFB">
        <w:t xml:space="preserve">. </w:t>
      </w:r>
      <w:r w:rsidR="00221509">
        <w:t xml:space="preserve">Zestawienie </w:t>
      </w:r>
      <w:r w:rsidR="00306D9C">
        <w:t>wyników procedury FREQ dla zbior</w:t>
      </w:r>
      <w:r w:rsidR="00CA6765">
        <w:t>ów</w:t>
      </w:r>
      <w:r w:rsidR="00306D9C">
        <w:t xml:space="preserve"> </w:t>
      </w:r>
      <w:proofErr w:type="spellStart"/>
      <w:r w:rsidR="00306D9C">
        <w:t>valid</w:t>
      </w:r>
      <w:proofErr w:type="spellEnd"/>
      <w:r w:rsidR="00306D9C">
        <w:t xml:space="preserve"> i </w:t>
      </w:r>
      <w:proofErr w:type="spellStart"/>
      <w:r w:rsidR="00306D9C">
        <w:t>train</w:t>
      </w:r>
      <w:proofErr w:type="spellEnd"/>
      <w:r w:rsidR="00306D9C">
        <w:t xml:space="preserve"> </w:t>
      </w:r>
      <w:r w:rsidR="006B5F10">
        <w:t>pozwala jednak wysunąć wniosek, iż zmienne te charakteryzują się dużą stabilnością na zbiorach.</w:t>
      </w:r>
      <w:r w:rsidR="005353F2">
        <w:t xml:space="preserve"> </w:t>
      </w:r>
      <w:r w:rsidR="003E4951">
        <w:t xml:space="preserve">Udział poszczególnych </w:t>
      </w:r>
      <w:r w:rsidR="001F0EFB">
        <w:t>kategorii</w:t>
      </w:r>
      <w:r w:rsidR="003E4951">
        <w:t xml:space="preserve"> zmiennych</w:t>
      </w:r>
      <w:r w:rsidR="001F0EFB">
        <w:t xml:space="preserve"> znakowych</w:t>
      </w:r>
      <w:r w:rsidR="003E4951">
        <w:t xml:space="preserve"> </w:t>
      </w:r>
      <w:r w:rsidR="00A509CB">
        <w:t>został przedstawiony w tabeli 1.</w:t>
      </w:r>
    </w:p>
    <w:p w:rsidR="009A618C" w:rsidP="004A1549" w:rsidRDefault="00D50C6E" w14:paraId="2817BB05" w14:textId="77777777">
      <w:pPr>
        <w:jc w:val="both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CF30A13" wp14:editId="37931CFD">
                <wp:simplePos x="0" y="0"/>
                <wp:positionH relativeFrom="column">
                  <wp:posOffset>370205</wp:posOffset>
                </wp:positionH>
                <wp:positionV relativeFrom="paragraph">
                  <wp:posOffset>0</wp:posOffset>
                </wp:positionV>
                <wp:extent cx="4989830" cy="457200"/>
                <wp:effectExtent l="0" t="0" r="1270" b="0"/>
                <wp:wrapTopAndBottom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983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A618C" w:rsidR="009A618C" w:rsidP="009A618C" w:rsidRDefault="00D50C6E" w14:paraId="5DA4B3FF" w14:textId="4065D951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A618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 w:rsidRPr="009A618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A618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instrText xml:space="preserve"> SEQ Tabela \* ARABIC </w:instrText>
                            </w:r>
                            <w:r w:rsidRPr="009A618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64282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9A618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A618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Wynik procedury FREQ dla zmiennych znakowych</w:t>
                            </w:r>
                            <w:r w:rsidRPr="009A618C" w:rsidR="009A618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Pr="009A618C" w:rsidR="009A618C">
                              <w:rPr>
                                <w:sz w:val="20"/>
                                <w:szCs w:val="20"/>
                              </w:rPr>
                              <w:t>źródło: opracowanie własne</w:t>
                            </w:r>
                          </w:p>
                          <w:p w:rsidRPr="009A618C" w:rsidR="009A618C" w:rsidP="009A618C" w:rsidRDefault="009A618C" w14:paraId="71B8A001" w14:textId="77777777"/>
                          <w:p w:rsidRPr="009A618C" w:rsidR="009A618C" w:rsidP="009A618C" w:rsidRDefault="009A618C" w14:paraId="372BA036" w14:textId="77777777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 w14:anchorId="5CF30A13">
                <v:stroke joinstyle="miter"/>
                <v:path gradientshapeok="t" o:connecttype="rect"/>
              </v:shapetype>
              <v:shape id="Pole tekstowe 2" style="position:absolute;left:0;text-align:left;margin-left:29.15pt;margin-top:0;width:392.9pt;height:36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5FBMgIAAGUEAAAOAAAAZHJzL2Uyb0RvYy54bWysVE1v2zAMvQ/YfxB0X5xk3ZYGcYosRYYB&#10;RRsgLXpWZCkWJouaxMTOfv0of6Rbt9Owi0yRFKX3HunFTVNZdlIhGnA5n4zGnCknoTDukPOnx827&#10;GWcRhSuEBadyflaR3yzfvlnUfq6mUIItVGBUxMV57XNeIvp5lkVZqkrEEXjlKKghVAJpGw5ZEURN&#10;1SubTcfjj1kNofABpIqRvLddkC/b+loriQ9aR4XM5pzehu0a2nWf1my5EPNDEL40sn+G+IdXVMI4&#10;uvRS6lagYMdg/ihVGRkggsaRhCoDrY1ULQZCMxm/QrMrhVctFiIn+gtN8f+VlfenbWCmyPmUMycq&#10;kmgLVjFU3yJCrdg0UVT7OKfMnadcbD5DQ1IP/kjOhLzRoUpfwsQoTmSfLwSrBpkk59X17Hr2nkKS&#10;YlcfPpGCqUz2ctqHiF8UVCwZOQ8kYMurON1F7FKHlHRZBGuKjbE2bVJgbQM7CRK7Lg2qvvhvWdal&#10;XAfpVFcwebIEsYOSLGz2TY97D8WZYAfoeid6uTF00Z2IuBWBmoXg0ADgAy3aQp1z6C3OSgg//uZP&#10;+aQhRTmrqflyHr8fRVCc2a+O1E2dOhhhMPaD4Y7VGgjihEbLy9akAwHtYOoA1TPNxSrdQiHhJN2V&#10;cxzMNXYjQHMl1WrVJlE/eoF3budlKj0Q+tg8i+B7OZCEvIehLcX8lSpdbkfv6oigTStZIrRjseeZ&#10;erkVvZ+7NCy/7tusl7/D8icAAAD//wMAUEsDBBQABgAIAAAAIQBltsAl3QAAAAYBAAAPAAAAZHJz&#10;L2Rvd25yZXYueG1sTI/BTsMwEETvSPyDtUhcEHUaSolCNhW0cCuHlqpnN16SiHgd2U6T/j3mBMfR&#10;jGbeFKvJdOJMzreWEeazBARxZXXLNcLh8/0+A+GDYq06y4RwIQ+r8vqqULm2I+/ovA+1iCXsc4XQ&#10;hNDnUvqqIaP8zPbE0fuyzqgQpauldmqM5aaTaZIspVEtx4VG9bRuqPreDwZhuXHDuOP13ebwtlUf&#10;fZ0eXy9HxNub6eUZRKAp/IXhFz+iQxmZTnZg7UWH8Jg9xCRCPBTdbLGYgzghPKUJyLKQ//HLHwAA&#10;AP//AwBQSwECLQAUAAYACAAAACEAtoM4kv4AAADhAQAAEwAAAAAAAAAAAAAAAAAAAAAAW0NvbnRl&#10;bnRfVHlwZXNdLnhtbFBLAQItABQABgAIAAAAIQA4/SH/1gAAAJQBAAALAAAAAAAAAAAAAAAAAC8B&#10;AABfcmVscy8ucmVsc1BLAQItABQABgAIAAAAIQDrd5FBMgIAAGUEAAAOAAAAAAAAAAAAAAAAAC4C&#10;AABkcnMvZTJvRG9jLnhtbFBLAQItABQABgAIAAAAIQBltsAl3QAAAAYBAAAPAAAAAAAAAAAAAAAA&#10;AIwEAABkcnMvZG93bnJldi54bWxQSwUGAAAAAAQABADzAAAAlgUAAAAA&#10;">
                <v:textbox inset="0,0,0,0">
                  <w:txbxContent>
                    <w:p w:rsidRPr="009A618C" w:rsidR="009A618C" w:rsidP="009A618C" w:rsidRDefault="00D50C6E" w14:paraId="5DA4B3FF" w14:textId="4065D951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r w:rsidRPr="009A618C">
                        <w:rPr>
                          <w:b/>
                          <w:bCs/>
                          <w:sz w:val="20"/>
                          <w:szCs w:val="20"/>
                        </w:rPr>
                        <w:t xml:space="preserve">Tabela </w:t>
                      </w:r>
                      <w:r w:rsidRPr="009A618C">
                        <w:rPr>
                          <w:b/>
                          <w:bCs/>
                          <w:sz w:val="20"/>
                          <w:szCs w:val="20"/>
                        </w:rPr>
                        <w:fldChar w:fldCharType="begin"/>
                      </w:r>
                      <w:r w:rsidRPr="009A618C">
                        <w:rPr>
                          <w:b/>
                          <w:bCs/>
                          <w:sz w:val="20"/>
                          <w:szCs w:val="20"/>
                        </w:rPr>
                        <w:instrText xml:space="preserve"> SEQ Tabela \* ARABIC </w:instrText>
                      </w:r>
                      <w:r w:rsidRPr="009A618C">
                        <w:rPr>
                          <w:b/>
                          <w:bCs/>
                          <w:sz w:val="20"/>
                          <w:szCs w:val="20"/>
                        </w:rPr>
                        <w:fldChar w:fldCharType="separate"/>
                      </w:r>
                      <w:r w:rsidR="00C64282">
                        <w:rPr>
                          <w:b/>
                          <w:bCs/>
                          <w:noProof/>
                          <w:sz w:val="20"/>
                          <w:szCs w:val="20"/>
                        </w:rPr>
                        <w:t>1</w:t>
                      </w:r>
                      <w:r w:rsidRPr="009A618C">
                        <w:rPr>
                          <w:b/>
                          <w:bCs/>
                          <w:sz w:val="20"/>
                          <w:szCs w:val="20"/>
                        </w:rPr>
                        <w:fldChar w:fldCharType="end"/>
                      </w:r>
                      <w:r w:rsidRPr="009A618C">
                        <w:rPr>
                          <w:b/>
                          <w:bCs/>
                          <w:sz w:val="20"/>
                          <w:szCs w:val="20"/>
                        </w:rPr>
                        <w:t xml:space="preserve"> Wynik procedury FREQ dla zmiennych znakowych</w:t>
                      </w:r>
                      <w:r w:rsidRPr="009A618C" w:rsidR="009A618C">
                        <w:rPr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Pr="009A618C" w:rsidR="009A618C">
                        <w:rPr>
                          <w:sz w:val="20"/>
                          <w:szCs w:val="20"/>
                        </w:rPr>
                        <w:t>źródło: opracowanie własne</w:t>
                      </w:r>
                    </w:p>
                    <w:p w:rsidRPr="009A618C" w:rsidR="009A618C" w:rsidP="009A618C" w:rsidRDefault="009A618C" w14:paraId="71B8A001" w14:textId="77777777"/>
                    <w:p w:rsidRPr="009A618C" w:rsidR="009A618C" w:rsidP="009A618C" w:rsidRDefault="009A618C" w14:paraId="372BA036" w14:textId="77777777"/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1120CCD4" wp14:editId="3913426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90053" cy="5486400"/>
            <wp:effectExtent l="0" t="0" r="1270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053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71FA" w:rsidP="004A1549" w:rsidRDefault="003B265F" w14:paraId="69C71F4E" w14:textId="77777777">
      <w:pPr>
        <w:jc w:val="both"/>
      </w:pPr>
      <w:r>
        <w:t xml:space="preserve">Kolejnym krokiem była analiza wartości nietypowych dla zmiennych </w:t>
      </w:r>
      <w:r w:rsidR="00C51FFD">
        <w:t xml:space="preserve">numerycznych. </w:t>
      </w:r>
      <w:r w:rsidR="006700BB">
        <w:t xml:space="preserve">Do identyfikacji </w:t>
      </w:r>
      <w:r w:rsidR="00FC2EE7">
        <w:t xml:space="preserve">obserwacji odstających na poszczególnych </w:t>
      </w:r>
      <w:r w:rsidR="00D44C17">
        <w:t xml:space="preserve">zmiennych zastosowano następującą metodę: dla każdej zmiennej obliczono </w:t>
      </w:r>
      <w:r w:rsidR="00031A65">
        <w:t>pierwszy</w:t>
      </w:r>
      <w:r w:rsidR="003A216A">
        <w:t xml:space="preserve"> (Q1)</w:t>
      </w:r>
      <w:r w:rsidR="00031A65">
        <w:t xml:space="preserve"> i trzeci </w:t>
      </w:r>
      <w:proofErr w:type="spellStart"/>
      <w:r w:rsidR="00031A65">
        <w:t>kwartyl</w:t>
      </w:r>
      <w:proofErr w:type="spellEnd"/>
      <w:r w:rsidR="00031A65">
        <w:t xml:space="preserve"> </w:t>
      </w:r>
      <w:r w:rsidR="003A216A">
        <w:t xml:space="preserve">(Q3) </w:t>
      </w:r>
      <w:r w:rsidR="00031A65">
        <w:t xml:space="preserve">oraz rozstęp </w:t>
      </w:r>
      <w:proofErr w:type="spellStart"/>
      <w:r w:rsidR="00031A65">
        <w:t>międzyćwiartkowy</w:t>
      </w:r>
      <w:proofErr w:type="spellEnd"/>
      <w:r w:rsidR="003A216A">
        <w:t xml:space="preserve"> (IQR=Q3-Q1)</w:t>
      </w:r>
      <w:r w:rsidR="0097653C">
        <w:t xml:space="preserve">, a następnie dla każdej obserwacji sprawdzono, czy </w:t>
      </w:r>
      <w:r w:rsidR="00A76697">
        <w:t>jej wartość</w:t>
      </w:r>
      <w:r w:rsidR="003A216A">
        <w:t xml:space="preserve"> dla danej zmiennej mieści się w przedziale od </w:t>
      </w:r>
      <w:r w:rsidRPr="00C4258C" w:rsidR="00C4258C">
        <w:t>Q1 - 3*</w:t>
      </w:r>
      <w:r w:rsidR="00C4258C">
        <w:t xml:space="preserve">IQR do </w:t>
      </w:r>
      <w:r w:rsidRPr="00D03874" w:rsidR="00D03874">
        <w:t>Q3 + 3*</w:t>
      </w:r>
      <w:r w:rsidR="00D03874">
        <w:t>IQR</w:t>
      </w:r>
      <w:r w:rsidR="006A654F">
        <w:t>.</w:t>
      </w:r>
      <w:r w:rsidR="00DD06C1">
        <w:t xml:space="preserve"> Jeśli tak, to oznaczana była ona jako wartość nieodstająca </w:t>
      </w:r>
      <w:r w:rsidR="00CF1BCE">
        <w:t>(poprzez przypisanie wartości 0).</w:t>
      </w:r>
      <w:r w:rsidR="006A654F">
        <w:t xml:space="preserve"> Jeśli nie, wówczas oznaczana był</w:t>
      </w:r>
      <w:r w:rsidR="00851A3D">
        <w:t xml:space="preserve">a </w:t>
      </w:r>
      <w:r w:rsidR="00543C34">
        <w:t>jako wartość odstająca (</w:t>
      </w:r>
      <w:r w:rsidR="00716239">
        <w:t>poprzez przypisanie wartości 1).</w:t>
      </w:r>
      <w:r w:rsidR="0083237C">
        <w:t xml:space="preserve"> </w:t>
      </w:r>
      <w:r w:rsidR="00BE4B43">
        <w:t xml:space="preserve">Dzięki zastosowaniu tej metody możliwe było </w:t>
      </w:r>
      <w:r w:rsidR="006E6DBB">
        <w:t xml:space="preserve">ustalenie, poprzez </w:t>
      </w:r>
      <w:r w:rsidR="00A27E06">
        <w:t>obliczenie sumy</w:t>
      </w:r>
      <w:r w:rsidR="00BE4B43">
        <w:t xml:space="preserve">, </w:t>
      </w:r>
      <w:r w:rsidR="00E47879">
        <w:t xml:space="preserve">ile razy każda </w:t>
      </w:r>
      <w:r w:rsidR="001D15B5">
        <w:t xml:space="preserve">z analizowanych zmiennych </w:t>
      </w:r>
      <w:r w:rsidR="007B6AED">
        <w:t xml:space="preserve">przyjmowała wartości nietypowe. </w:t>
      </w:r>
    </w:p>
    <w:p w:rsidR="00050FE6" w:rsidP="004A1549" w:rsidRDefault="00A04C52" w14:paraId="215F4014" w14:textId="64F92974">
      <w:pPr>
        <w:jc w:val="both"/>
      </w:pPr>
      <w:r>
        <w:t xml:space="preserve">Operację tę przeprowadzono zarówno na zbiorze </w:t>
      </w:r>
      <w:proofErr w:type="spellStart"/>
      <w:r>
        <w:t>valid</w:t>
      </w:r>
      <w:proofErr w:type="spellEnd"/>
      <w:r>
        <w:t xml:space="preserve">, jak i </w:t>
      </w:r>
      <w:proofErr w:type="spellStart"/>
      <w:r>
        <w:t>train</w:t>
      </w:r>
      <w:proofErr w:type="spellEnd"/>
      <w:r>
        <w:t xml:space="preserve">. </w:t>
      </w:r>
      <w:r w:rsidR="000727AC">
        <w:t xml:space="preserve">Tak jak w przypadku zmiennych </w:t>
      </w:r>
      <w:r w:rsidR="00181DEC">
        <w:t xml:space="preserve">znakowych, </w:t>
      </w:r>
      <w:r w:rsidR="008268D8">
        <w:t xml:space="preserve">pomiędzy zbiorami nie występuje duża różnica </w:t>
      </w:r>
      <w:r w:rsidR="00F04B0C">
        <w:t>w</w:t>
      </w:r>
      <w:r w:rsidR="00C445E5">
        <w:t xml:space="preserve"> udziale </w:t>
      </w:r>
      <w:r w:rsidR="00A451FC">
        <w:t>obserwacji nietypowych dla poszczególnych zmiennych</w:t>
      </w:r>
      <w:r w:rsidR="001B5965">
        <w:t xml:space="preserve"> numerycznych</w:t>
      </w:r>
      <w:r w:rsidR="00A451FC">
        <w:t xml:space="preserve">. </w:t>
      </w:r>
      <w:r w:rsidR="00B30505">
        <w:t xml:space="preserve">Zidentyfikowano 210 zmiennych, </w:t>
      </w:r>
      <w:r w:rsidR="00AB0D22">
        <w:t xml:space="preserve">dla których </w:t>
      </w:r>
      <w:r w:rsidR="00212034">
        <w:t xml:space="preserve">w żadnym ze zbiorów nie występowały </w:t>
      </w:r>
      <w:r w:rsidR="008559EF">
        <w:t>obserwacje odstające</w:t>
      </w:r>
      <w:r w:rsidR="00D625E7">
        <w:t xml:space="preserve">. </w:t>
      </w:r>
      <w:r w:rsidR="00C726B1">
        <w:t xml:space="preserve">Z uwagi na </w:t>
      </w:r>
      <w:r w:rsidR="00BF7AC0">
        <w:t xml:space="preserve">najmniejszą nietypowość danych, </w:t>
      </w:r>
      <w:r w:rsidR="009F347E">
        <w:t xml:space="preserve">zmienne te mogą </w:t>
      </w:r>
      <w:r w:rsidR="00135BC1">
        <w:t xml:space="preserve">dostarczać cennych informacji o klientach </w:t>
      </w:r>
      <w:r w:rsidR="00854F6E">
        <w:t xml:space="preserve">i </w:t>
      </w:r>
      <w:r w:rsidR="0039205B">
        <w:t>okazać</w:t>
      </w:r>
      <w:r w:rsidR="00854F6E">
        <w:t xml:space="preserve"> </w:t>
      </w:r>
      <w:r w:rsidR="005C7E9A">
        <w:t>się</w:t>
      </w:r>
      <w:r w:rsidR="00854F6E">
        <w:t xml:space="preserve"> przydatne w modelowaniu </w:t>
      </w:r>
      <w:r w:rsidR="005A48B1">
        <w:t xml:space="preserve">ryzyka. </w:t>
      </w:r>
      <w:r w:rsidR="00D625E7">
        <w:t xml:space="preserve">Zostały one przedstawione w tabeli </w:t>
      </w:r>
      <w:r w:rsidR="00997700">
        <w:t>2.</w:t>
      </w:r>
    </w:p>
    <w:p w:rsidR="00050FE6" w:rsidRDefault="00050FE6" w14:paraId="7D5131DF" w14:textId="77777777">
      <w:r>
        <w:br w:type="page"/>
      </w:r>
    </w:p>
    <w:p w:rsidR="00640FA5" w:rsidP="004A1549" w:rsidRDefault="00C64282" w14:paraId="4CA2EAB7" w14:textId="2597048E">
      <w:pPr>
        <w:jc w:val="both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68DD8FD" wp14:editId="77ACCDA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029200" cy="457200"/>
                <wp:effectExtent l="0" t="0" r="0" b="0"/>
                <wp:wrapNone/>
                <wp:docPr id="12" name="Pole tekstow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64282" w:rsidR="00C64282" w:rsidP="00C64282" w:rsidRDefault="00C64282" w14:paraId="19A96097" w14:textId="73DBE1E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6428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 w:rsidRPr="00C6428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6428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instrText xml:space="preserve"> SEQ Tabela \* ARABIC </w:instrText>
                            </w:r>
                            <w:r w:rsidRPr="00C6428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C64282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C6428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6428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Zmienne, dla których nie odnotowano wartości odstających w żadnym ze zbiorów</w:t>
                            </w:r>
                            <w:r w:rsidRPr="00C64282">
                              <w:rPr>
                                <w:sz w:val="20"/>
                                <w:szCs w:val="20"/>
                              </w:rPr>
                              <w:br/>
                              <w:t>źródło: opracowanie własne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Pole tekstowe 12" style="position:absolute;left:0;text-align:left;margin-left:0;margin-top:0;width:396pt;height:36pt;z-index:25165825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8tuMgIAAG4EAAAOAAAAZHJzL2Uyb0RvYy54bWysVE1v2zAMvQ/YfxB0X5wE6z6MOEWWIsOA&#10;oA2QDj0rshQLk0VNYmJnv36UP9Kt22nYRaZIitJ7j/Titq0tO6sQDbiCzyZTzpSTUBp3LPjXx82b&#10;D5xFFK4UFpwq+EVFfrt8/WrR+FzNoQJbqsCoiIt54wteIfo8y6KsVC3iBLxyFNQQaoG0DcesDKKh&#10;6rXN5tPpu6yBUPoAUsVI3rs+yJddfa2VxAeto0JmC05vw24N3XpIa7ZciPwYhK+MHJ4h/uEVtTCO&#10;Lr2WuhMo2CmYP0rVRgaIoHEioc5AayNVh4HQzKYv0Owr4VWHhciJ/kpT/H9l5f15F5gpSbs5Z07U&#10;pNEOrGKovkWERjHyE0mNjznl7j1lY/sJWjow+iM5E/ZWhzp9CRWjONF9uVKsWmSSnDfT+UfSjTNJ&#10;sbc375NN5bPn0z5E/KygZskoeCAJO2bFeRuxTx1T0mURrCk3xtq0SYG1DewsSO6mMqiG4r9lWZdy&#10;HaRTfcHkyRLEHkqysD20PS8jzAOUF0IfoG+i6OXG0H1bEXEnAnUNoaJJwAdatIWm4DBYnFUQfvzN&#10;n/JJTIpy1lAXFjx+P4mgOLNfHMmcWnY0wmgcRsOd6jUQ0hnNmJedSQcC2tHUAeonGpBVuoVCwkm6&#10;q+A4mmvsZ4EGTKrVqkuixvQCt27vZSo98vrYPongB1WQ9LyHsT9F/kKcPrdneXVC0KZTLvHaszjQ&#10;TU3daT8MYJqaX/dd1vNvYvkTAAD//wMAUEsDBBQABgAIAAAAIQBrQy4M2AAAAAQBAAAPAAAAZHJz&#10;L2Rvd25yZXYueG1sTI8xT8NADIV3JP7DyUgsiF7IUCDNpYIWNhhaqs5uzk0icr4od2nSf49hoYvt&#10;p2c9f86Xk2vVifrQeDbwMEtAEZfeNlwZ2H293z+BChHZYuuZDJwpwLK4vsoxs37kDZ22sVISwiFD&#10;A3WMXaZ1KGtyGGa+Ixbv6HuHUWRfadvjKOGu1WmSzLXDhuVCjR2taiq/t4MzMF/3w7jh1d169/aB&#10;n12V7l/Pe2Nub6aXBahIU/xfhl98QYdCmA5+YBtUa0AeiX9VvMfnVORBBum6yPUlfPEDAAD//wMA&#10;UEsBAi0AFAAGAAgAAAAhALaDOJL+AAAA4QEAABMAAAAAAAAAAAAAAAAAAAAAAFtDb250ZW50X1R5&#10;cGVzXS54bWxQSwECLQAUAAYACAAAACEAOP0h/9YAAACUAQAACwAAAAAAAAAAAAAAAAAvAQAAX3Jl&#10;bHMvLnJlbHNQSwECLQAUAAYACAAAACEAKuvLbjICAABuBAAADgAAAAAAAAAAAAAAAAAuAgAAZHJz&#10;L2Uyb0RvYy54bWxQSwECLQAUAAYACAAAACEAa0MuDNgAAAAEAQAADwAAAAAAAAAAAAAAAACMBAAA&#10;ZHJzL2Rvd25yZXYueG1sUEsFBgAAAAAEAAQA8wAAAJEFAAAAAA==&#10;" w14:anchorId="068DD8FD">
                <v:textbox inset="0,0,0,0">
                  <w:txbxContent>
                    <w:p w:rsidRPr="00C64282" w:rsidR="00C64282" w:rsidP="00C64282" w:rsidRDefault="00C64282" w14:paraId="19A96097" w14:textId="73DBE1EB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C64282">
                        <w:rPr>
                          <w:b/>
                          <w:bCs/>
                          <w:sz w:val="20"/>
                          <w:szCs w:val="20"/>
                        </w:rPr>
                        <w:t xml:space="preserve">Tabela </w:t>
                      </w:r>
                      <w:r w:rsidRPr="00C64282">
                        <w:rPr>
                          <w:b/>
                          <w:bCs/>
                          <w:sz w:val="20"/>
                          <w:szCs w:val="20"/>
                        </w:rPr>
                        <w:fldChar w:fldCharType="begin"/>
                      </w:r>
                      <w:r w:rsidRPr="00C64282">
                        <w:rPr>
                          <w:b/>
                          <w:bCs/>
                          <w:sz w:val="20"/>
                          <w:szCs w:val="20"/>
                        </w:rPr>
                        <w:instrText xml:space="preserve"> SEQ Tabela \* ARABIC </w:instrText>
                      </w:r>
                      <w:r w:rsidRPr="00C64282">
                        <w:rPr>
                          <w:b/>
                          <w:bCs/>
                          <w:sz w:val="20"/>
                          <w:szCs w:val="20"/>
                        </w:rPr>
                        <w:fldChar w:fldCharType="separate"/>
                      </w:r>
                      <w:r w:rsidRPr="00C64282">
                        <w:rPr>
                          <w:b/>
                          <w:bCs/>
                          <w:noProof/>
                          <w:sz w:val="20"/>
                          <w:szCs w:val="20"/>
                        </w:rPr>
                        <w:t>2</w:t>
                      </w:r>
                      <w:r w:rsidRPr="00C64282">
                        <w:rPr>
                          <w:b/>
                          <w:bCs/>
                          <w:sz w:val="20"/>
                          <w:szCs w:val="20"/>
                        </w:rPr>
                        <w:fldChar w:fldCharType="end"/>
                      </w:r>
                      <w:r w:rsidRPr="00C64282">
                        <w:rPr>
                          <w:b/>
                          <w:bCs/>
                          <w:sz w:val="20"/>
                          <w:szCs w:val="20"/>
                        </w:rPr>
                        <w:t xml:space="preserve"> Zmienne, dla których nie odnotowano wartości odstających w żadnym ze zbiorów</w:t>
                      </w:r>
                      <w:r w:rsidRPr="00C64282">
                        <w:rPr>
                          <w:sz w:val="20"/>
                          <w:szCs w:val="20"/>
                        </w:rPr>
                        <w:br/>
                        <w:t>źródło: opracowanie własne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74C68" w:rsidP="004A1549" w:rsidRDefault="00C32FFF" w14:paraId="676AB04D" w14:textId="3C793B2F">
      <w:pPr>
        <w:jc w:val="both"/>
      </w:pPr>
      <w:r>
        <w:rPr>
          <w:noProof/>
          <w:lang w:eastAsia="pl-PL"/>
        </w:rPr>
        <w:drawing>
          <wp:anchor distT="0" distB="0" distL="114300" distR="114300" simplePos="0" relativeHeight="251658246" behindDoc="0" locked="0" layoutInCell="1" allowOverlap="1" wp14:anchorId="7F4AE70F" wp14:editId="42D34F73">
            <wp:simplePos x="0" y="0"/>
            <wp:positionH relativeFrom="margin">
              <wp:posOffset>352425</wp:posOffset>
            </wp:positionH>
            <wp:positionV relativeFrom="paragraph">
              <wp:posOffset>285750</wp:posOffset>
            </wp:positionV>
            <wp:extent cx="2276475" cy="7200900"/>
            <wp:effectExtent l="0" t="0" r="9525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0" b="395"/>
                    <a:stretch/>
                  </pic:blipFill>
                  <pic:spPr bwMode="auto">
                    <a:xfrm>
                      <a:off x="0" y="0"/>
                      <a:ext cx="22764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4C68" w:rsidRDefault="00C32FFF" w14:paraId="5AA18AE3" w14:textId="11E05364">
      <w:r>
        <w:rPr>
          <w:noProof/>
          <w:lang w:eastAsia="pl-PL"/>
        </w:rPr>
        <w:drawing>
          <wp:anchor distT="0" distB="0" distL="114300" distR="114300" simplePos="0" relativeHeight="251658247" behindDoc="0" locked="0" layoutInCell="1" allowOverlap="1" wp14:anchorId="0B85E589" wp14:editId="53CB8555">
            <wp:simplePos x="0" y="0"/>
            <wp:positionH relativeFrom="margin">
              <wp:posOffset>3152775</wp:posOffset>
            </wp:positionH>
            <wp:positionV relativeFrom="paragraph">
              <wp:posOffset>38100</wp:posOffset>
            </wp:positionV>
            <wp:extent cx="2228850" cy="7143750"/>
            <wp:effectExtent l="0" t="0" r="0" b="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" b="-1"/>
                    <a:stretch/>
                  </pic:blipFill>
                  <pic:spPr bwMode="auto">
                    <a:xfrm>
                      <a:off x="0" y="0"/>
                      <a:ext cx="222885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4C68">
        <w:br w:type="page"/>
      </w:r>
    </w:p>
    <w:p w:rsidR="002267FB" w:rsidRDefault="00C64282" w14:paraId="79278544" w14:textId="7CC29562">
      <w:r>
        <w:rPr>
          <w:noProof/>
          <w:lang w:eastAsia="pl-PL"/>
        </w:rPr>
        <w:lastRenderedPageBreak/>
        <w:drawing>
          <wp:anchor distT="0" distB="0" distL="114300" distR="114300" simplePos="0" relativeHeight="251658248" behindDoc="0" locked="0" layoutInCell="1" allowOverlap="1" wp14:anchorId="5BE552AB" wp14:editId="7DD9AB8C">
            <wp:simplePos x="0" y="0"/>
            <wp:positionH relativeFrom="margin">
              <wp:posOffset>323850</wp:posOffset>
            </wp:positionH>
            <wp:positionV relativeFrom="paragraph">
              <wp:posOffset>28576</wp:posOffset>
            </wp:positionV>
            <wp:extent cx="2276475" cy="7029450"/>
            <wp:effectExtent l="0" t="0" r="9525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" b="404"/>
                    <a:stretch/>
                  </pic:blipFill>
                  <pic:spPr bwMode="auto">
                    <a:xfrm>
                      <a:off x="0" y="0"/>
                      <a:ext cx="227647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58249" behindDoc="0" locked="0" layoutInCell="1" allowOverlap="1" wp14:anchorId="6731A4F9" wp14:editId="490D1F6E">
            <wp:simplePos x="0" y="0"/>
            <wp:positionH relativeFrom="column">
              <wp:posOffset>3114675</wp:posOffset>
            </wp:positionH>
            <wp:positionV relativeFrom="paragraph">
              <wp:posOffset>0</wp:posOffset>
            </wp:positionV>
            <wp:extent cx="2286000" cy="7067550"/>
            <wp:effectExtent l="0" t="0" r="0" b="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" b="2869"/>
                    <a:stretch/>
                  </pic:blipFill>
                  <pic:spPr bwMode="auto">
                    <a:xfrm>
                      <a:off x="0" y="0"/>
                      <a:ext cx="228600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67FB">
        <w:br w:type="page"/>
      </w:r>
    </w:p>
    <w:p w:rsidR="00815D5B" w:rsidP="004A1549" w:rsidRDefault="00FC03E3" w14:paraId="56F3D81A" w14:textId="1D0B726C">
      <w:pPr>
        <w:jc w:val="both"/>
      </w:pPr>
      <w:r>
        <w:lastRenderedPageBreak/>
        <w:t>N</w:t>
      </w:r>
      <w:r w:rsidR="007C26D6">
        <w:t>iektóre z</w:t>
      </w:r>
      <w:r w:rsidR="004E012F">
        <w:t xml:space="preserve"> analizowanych </w:t>
      </w:r>
      <w:r w:rsidR="007C26D6">
        <w:t xml:space="preserve">zmiennych </w:t>
      </w:r>
      <w:r w:rsidR="00EB1A20">
        <w:t>charakteryzują się</w:t>
      </w:r>
      <w:r w:rsidR="00995333">
        <w:t xml:space="preserve"> natomiast</w:t>
      </w:r>
      <w:r w:rsidR="00EB1A20">
        <w:t xml:space="preserve"> bardzo dużą nietypowością danych</w:t>
      </w:r>
      <w:r w:rsidR="004E012F">
        <w:t xml:space="preserve">. </w:t>
      </w:r>
      <w:r w:rsidR="003D4685">
        <w:t xml:space="preserve">Dla niektórych atrybutów klienta wartości </w:t>
      </w:r>
      <w:r w:rsidR="00396DFD">
        <w:t>odstające</w:t>
      </w:r>
      <w:r w:rsidR="00294B9A">
        <w:t xml:space="preserve">, wyznaczone metodą </w:t>
      </w:r>
      <w:proofErr w:type="spellStart"/>
      <w:r w:rsidR="00294B9A">
        <w:t>kwartylową</w:t>
      </w:r>
      <w:proofErr w:type="spellEnd"/>
      <w:r w:rsidR="00294B9A">
        <w:t>,</w:t>
      </w:r>
      <w:r w:rsidR="00396DFD">
        <w:t xml:space="preserve"> stanowiły</w:t>
      </w:r>
      <w:r w:rsidR="0090081E">
        <w:t xml:space="preserve"> </w:t>
      </w:r>
      <w:r w:rsidR="00957BBA">
        <w:t xml:space="preserve">aż </w:t>
      </w:r>
      <w:r w:rsidR="0090081E">
        <w:t xml:space="preserve">do 25% wszystkich </w:t>
      </w:r>
      <w:r w:rsidR="003D4685">
        <w:t>obserwacji</w:t>
      </w:r>
      <w:r w:rsidR="004A1549">
        <w:t xml:space="preserve">. </w:t>
      </w:r>
      <w:r w:rsidR="00FE3870">
        <w:t>Zmienne</w:t>
      </w:r>
      <w:r w:rsidR="00444B37">
        <w:t xml:space="preserve"> o udziale </w:t>
      </w:r>
      <w:r w:rsidR="007A2134">
        <w:t xml:space="preserve">obserwacji odstających powyżej 15% zostały przedstawione w tabeli </w:t>
      </w:r>
      <w:r w:rsidR="00C32FFF">
        <w:t>3</w:t>
      </w:r>
      <w:r w:rsidR="007A2134">
        <w:t>.</w:t>
      </w:r>
    </w:p>
    <w:p w:rsidR="008D0EAD" w:rsidP="00FF2345" w:rsidRDefault="00B966EC" w14:paraId="0E3C18EB" w14:textId="1515BBBC">
      <w:pPr>
        <w:jc w:val="both"/>
      </w:pPr>
      <w:r>
        <w:rPr>
          <w:noProof/>
          <w:lang w:eastAsia="pl-PL"/>
        </w:rPr>
        <w:drawing>
          <wp:anchor distT="0" distB="0" distL="114300" distR="114300" simplePos="0" relativeHeight="251658242" behindDoc="0" locked="0" layoutInCell="1" allowOverlap="1" wp14:anchorId="3E06223C" wp14:editId="0C086AA7">
            <wp:simplePos x="0" y="0"/>
            <wp:positionH relativeFrom="margin">
              <wp:align>center</wp:align>
            </wp:positionH>
            <wp:positionV relativeFrom="paragraph">
              <wp:posOffset>385242</wp:posOffset>
            </wp:positionV>
            <wp:extent cx="4712970" cy="6214745"/>
            <wp:effectExtent l="0" t="0" r="0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621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A4A0C6F" wp14:editId="0E90963D">
                <wp:simplePos x="0" y="0"/>
                <wp:positionH relativeFrom="column">
                  <wp:posOffset>508635</wp:posOffset>
                </wp:positionH>
                <wp:positionV relativeFrom="paragraph">
                  <wp:posOffset>0</wp:posOffset>
                </wp:positionV>
                <wp:extent cx="4712970" cy="348615"/>
                <wp:effectExtent l="0" t="0" r="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2970" cy="348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B966EC" w:rsidR="004D6E97" w:rsidP="00B966EC" w:rsidRDefault="004D6E97" w14:paraId="747507FF" w14:textId="79DC43ED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D6E9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 w:rsidRPr="004D6E9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D6E9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instrText xml:space="preserve"> SEQ Tabela \* ARABIC </w:instrText>
                            </w:r>
                            <w:r w:rsidRPr="004D6E9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64282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4D6E9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D6E9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Zmienne o największym udziale wartości odstających</w:t>
                            </w:r>
                            <w:r w:rsidR="00B966E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B966EC">
                              <w:rPr>
                                <w:sz w:val="20"/>
                                <w:szCs w:val="20"/>
                              </w:rPr>
                              <w:t>źródło: opracowanie własne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Pole tekstowe 4" style="position:absolute;left:0;text-align:left;margin-left:40.05pt;margin-top:0;width:371.1pt;height:27.45pt;z-index:2516582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Nm5NQIAAGwEAAAOAAAAZHJzL2Uyb0RvYy54bWysVMFu2zAMvQ/YPwi6L06yrO2COEWWIsOA&#10;og2QDj0rshwLk0VNYmJnXz9KttOt22nYRaZIitJ7j/Titq0NOykfNNicT0ZjzpSVUGh7yPnXp827&#10;G84CClsIA1bl/KwCv12+fbNo3FxNoQJTKM+oiA3zxuW8QnTzLAuyUrUII3DKUrAEXwukrT9khRcN&#10;Va9NNh2Pr7IGfOE8SBUCee+6IF+m+mWpJD6WZVDITM7pbZhWn9Z9XLPlQswPXrhKy/4Z4h9eUQtt&#10;6dJLqTuBgh29/qNUraWHACWOJNQZlKWWKmEgNJPxKzS7SjiVsBA5wV1oCv+vrHw4bT3TRc5nnFlR&#10;k0RbMIqh+hYQGsVmkaLGhTll7hzlYvsJWpJ68AdyRuRt6ev4JUyM4kT2+UKwapFJcs6uJ9OP1xSS&#10;FHs/u7mafIhlspfTzgf8rKBm0ci5JwETr+J0H7BLHVLiZQGMLjbamLiJgbXx7CRI7KbSqPriv2UZ&#10;G3MtxFNdwejJIsQOSrSw3beJlekAcw/FmdB76FooOLnRdN+9CLgVnnqGUNEc4CMtpYEm59BbnFXg&#10;f/zNH/NJSopy1lAP5jx8PwqvODNfLIkcG3Yw/GDsB8Me6zUQ0glNmJPJpAMezWCWHupnGo9VvIVC&#10;wkq6K+c4mGvsJoHGS6rVKiVRWzqB93bnZCw98PrUPgvvelWQ9HyAoTvF/JU4XW7H8uqIUOqkXOS1&#10;Y7Gnm1o6ad+PX5yZX/cp6+UnsfwJAAD//wMAUEsDBBQABgAIAAAAIQB48RcW3QAAAAYBAAAPAAAA&#10;ZHJzL2Rvd25yZXYueG1sTI/BTsMwEETvSPyDtUhcEHUaoAppnApauMGhpep5G2+TiHgd2U6T/j3m&#10;BMfRjGbeFKvJdOJMzreWFcxnCQjiyuqWawX7r/f7DIQPyBo7y6TgQh5W5fVVgbm2I2/pvAu1iCXs&#10;c1TQhNDnUvqqIYN+Znvi6J2sMxiidLXUDsdYbjqZJslCGmw5LjTY07qh6ns3GAWLjRvGLa/vNvu3&#10;D/zs6/TwejkodXszvSxBBJrCXxh+8SM6lJHpaAfWXnQKsmQekwrioehmafoA4qjg6fEZZFnI//jl&#10;DwAAAP//AwBQSwECLQAUAAYACAAAACEAtoM4kv4AAADhAQAAEwAAAAAAAAAAAAAAAAAAAAAAW0Nv&#10;bnRlbnRfVHlwZXNdLnhtbFBLAQItABQABgAIAAAAIQA4/SH/1gAAAJQBAAALAAAAAAAAAAAAAAAA&#10;AC8BAABfcmVscy8ucmVsc1BLAQItABQABgAIAAAAIQALlNm5NQIAAGwEAAAOAAAAAAAAAAAAAAAA&#10;AC4CAABkcnMvZTJvRG9jLnhtbFBLAQItABQABgAIAAAAIQB48RcW3QAAAAYBAAAPAAAAAAAAAAAA&#10;AAAAAI8EAABkcnMvZG93bnJldi54bWxQSwUGAAAAAAQABADzAAAAmQUAAAAA&#10;" w14:anchorId="5A4A0C6F">
                <v:textbox inset="0,0,0,0">
                  <w:txbxContent>
                    <w:p w:rsidRPr="00B966EC" w:rsidR="004D6E97" w:rsidP="00B966EC" w:rsidRDefault="004D6E97" w14:paraId="747507FF" w14:textId="79DC43ED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r w:rsidRPr="004D6E97">
                        <w:rPr>
                          <w:b/>
                          <w:bCs/>
                          <w:sz w:val="20"/>
                          <w:szCs w:val="20"/>
                        </w:rPr>
                        <w:t xml:space="preserve">Tabela </w:t>
                      </w:r>
                      <w:r w:rsidRPr="004D6E97">
                        <w:rPr>
                          <w:b/>
                          <w:bCs/>
                          <w:sz w:val="20"/>
                          <w:szCs w:val="20"/>
                        </w:rPr>
                        <w:fldChar w:fldCharType="begin"/>
                      </w:r>
                      <w:r w:rsidRPr="004D6E97">
                        <w:rPr>
                          <w:b/>
                          <w:bCs/>
                          <w:sz w:val="20"/>
                          <w:szCs w:val="20"/>
                        </w:rPr>
                        <w:instrText xml:space="preserve"> SEQ Tabela \* ARABIC </w:instrText>
                      </w:r>
                      <w:r w:rsidRPr="004D6E97">
                        <w:rPr>
                          <w:b/>
                          <w:bCs/>
                          <w:sz w:val="20"/>
                          <w:szCs w:val="20"/>
                        </w:rPr>
                        <w:fldChar w:fldCharType="separate"/>
                      </w:r>
                      <w:r w:rsidR="00C64282">
                        <w:rPr>
                          <w:b/>
                          <w:bCs/>
                          <w:noProof/>
                          <w:sz w:val="20"/>
                          <w:szCs w:val="20"/>
                        </w:rPr>
                        <w:t>3</w:t>
                      </w:r>
                      <w:r w:rsidRPr="004D6E97">
                        <w:rPr>
                          <w:b/>
                          <w:bCs/>
                          <w:sz w:val="20"/>
                          <w:szCs w:val="20"/>
                        </w:rPr>
                        <w:fldChar w:fldCharType="end"/>
                      </w:r>
                      <w:r w:rsidRPr="004D6E9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Zmienne o największym udziale wartości odstających</w:t>
                      </w:r>
                      <w:r w:rsidR="00B966EC">
                        <w:rPr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B966EC">
                        <w:rPr>
                          <w:sz w:val="20"/>
                          <w:szCs w:val="20"/>
                        </w:rPr>
                        <w:t>źródło: opracowanie własne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0563F">
        <w:t xml:space="preserve">Spośród </w:t>
      </w:r>
      <w:r w:rsidR="00552C41">
        <w:t>zaprezentowanych w tabeli 2 zmiennych o największy</w:t>
      </w:r>
      <w:r w:rsidR="00947BFD">
        <w:t>m udziale wartości odstających</w:t>
      </w:r>
      <w:r w:rsidR="00F15BBA">
        <w:t xml:space="preserve"> </w:t>
      </w:r>
      <w:r w:rsidR="00947BFD">
        <w:t>wybrano losowo sześ</w:t>
      </w:r>
      <w:r w:rsidR="00F15BBA">
        <w:t>ć charakterystyk</w:t>
      </w:r>
      <w:r w:rsidR="00516226">
        <w:t xml:space="preserve">, </w:t>
      </w:r>
      <w:r w:rsidR="00F15BBA">
        <w:t xml:space="preserve">w celu </w:t>
      </w:r>
      <w:r w:rsidR="00C47651">
        <w:t xml:space="preserve">dokonania </w:t>
      </w:r>
      <w:r w:rsidR="003335AD">
        <w:t>bardziej szczegółowej</w:t>
      </w:r>
      <w:r w:rsidR="00C47651">
        <w:t xml:space="preserve"> analizy </w:t>
      </w:r>
      <w:r w:rsidR="009B698A">
        <w:t xml:space="preserve">rozkładów. </w:t>
      </w:r>
      <w:r w:rsidR="000167AA">
        <w:t xml:space="preserve">Uzyskane dane zaprezentowano w tabeli 3. </w:t>
      </w:r>
      <w:r w:rsidR="000A699F">
        <w:t xml:space="preserve">Analiza </w:t>
      </w:r>
      <w:r w:rsidR="00E23D24">
        <w:t xml:space="preserve">przeprowadzona została na </w:t>
      </w:r>
      <w:r w:rsidR="000167AA">
        <w:t>obserwacjach</w:t>
      </w:r>
      <w:r w:rsidR="00E23D24">
        <w:t xml:space="preserve"> z</w:t>
      </w:r>
      <w:r w:rsidR="00F425E6">
        <w:t xml:space="preserve">e zbioru </w:t>
      </w:r>
      <w:proofErr w:type="spellStart"/>
      <w:r w:rsidR="00F425E6">
        <w:t>valid</w:t>
      </w:r>
      <w:proofErr w:type="spellEnd"/>
      <w:r w:rsidR="00F425E6">
        <w:t>, jednak z uwagi na wspomnianą już stabilność na zbiorach,</w:t>
      </w:r>
      <w:r w:rsidR="009F2D1B">
        <w:t xml:space="preserve"> wnioski z niej płynące </w:t>
      </w:r>
      <w:r w:rsidR="00FF2345">
        <w:t xml:space="preserve">odnoszą się również </w:t>
      </w:r>
      <w:r w:rsidR="009F2D1B">
        <w:t xml:space="preserve">do zbioru </w:t>
      </w:r>
      <w:proofErr w:type="spellStart"/>
      <w:r w:rsidR="009F2D1B">
        <w:t>train</w:t>
      </w:r>
      <w:proofErr w:type="spellEnd"/>
      <w:r w:rsidR="009F2D1B">
        <w:t>.</w:t>
      </w:r>
    </w:p>
    <w:p w:rsidR="0038098B" w:rsidP="0010563F" w:rsidRDefault="00161FAA" w14:paraId="078A0F80" w14:textId="165B4572">
      <w:pPr>
        <w:jc w:val="both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58244" behindDoc="0" locked="0" layoutInCell="1" allowOverlap="1" wp14:anchorId="4A54A0BE" wp14:editId="4683D6AB">
            <wp:simplePos x="0" y="0"/>
            <wp:positionH relativeFrom="margin">
              <wp:align>center</wp:align>
            </wp:positionH>
            <wp:positionV relativeFrom="paragraph">
              <wp:posOffset>424206</wp:posOffset>
            </wp:positionV>
            <wp:extent cx="5361940" cy="5928995"/>
            <wp:effectExtent l="0" t="0" r="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D1BAD21" wp14:editId="010FE0CA">
                <wp:simplePos x="0" y="0"/>
                <wp:positionH relativeFrom="column">
                  <wp:posOffset>187960</wp:posOffset>
                </wp:positionH>
                <wp:positionV relativeFrom="paragraph">
                  <wp:posOffset>0</wp:posOffset>
                </wp:positionV>
                <wp:extent cx="5361940" cy="457200"/>
                <wp:effectExtent l="0" t="0" r="0" b="0"/>
                <wp:wrapTopAndBottom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194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161FAA" w:rsidR="00161FAA" w:rsidP="00161FAA" w:rsidRDefault="00161FAA" w14:paraId="7411EC92" w14:textId="73E996D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161FA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Tabela </w:t>
                            </w:r>
                            <w:r w:rsidRPr="00161FA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61FA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instrText xml:space="preserve"> SEQ Tabela \* ARABIC </w:instrText>
                            </w:r>
                            <w:r w:rsidRPr="00161FA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64282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161FA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61FA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Rozkłady przykładowych zmiennych o dużym udziale wartości odstających</w:t>
                            </w:r>
                            <w:r w:rsidRPr="00161FA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Pr="00161FAA">
                              <w:rPr>
                                <w:sz w:val="20"/>
                                <w:szCs w:val="20"/>
                              </w:rPr>
                              <w:t>źródło: opracowanie własne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Pole tekstowe 6" style="position:absolute;left:0;text-align:left;margin-left:14.8pt;margin-top:0;width:422.2pt;height:36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t71NAIAAGwEAAAOAAAAZHJzL2Uyb0RvYy54bWysVE2P0zAQvSPxHyzfadr9KFA1XZWuipCq&#10;3UpdtGfXcRoLx2PsaZPy6xk7SRcWToiLM54Zj/3em8n8rq0NOykfNNicT0ZjzpSVUGh7yPnXp/W7&#10;D5wFFLYQBqzK+VkFfrd4+2beuJm6ggpMoTyjIjbMGpfzCtHNsizIStUijMApS8ESfC2Qtv6QFV40&#10;VL022dV4PM0a8IXzIFUI5L3vgnyR6pelkvhYlkEhMzmnt2FafVr3cc0WczE7eOEqLftniH94RS20&#10;pUsvpe4FCnb0+o9StZYeApQ4klBnUJZaqoSB0EzGr9DsKuFUwkLkBHehKfy/svLhtPVMFzmfcmZF&#10;TRJtwSiG6ltAaBSbRooaF2aUuXOUi+0naEnqwR/IGZG3pa/jlzAxihPZ5wvBqkUmyXl7PZ18vKGQ&#10;pNjN7XtSMJbJXk47H/CzgppFI+eeBEy8itMmYJc6pMTLAhhdrLUxcRMDK+PZSZDYTaVR9cV/yzI2&#10;5lqIp7qC0ZNFiB2UaGG7bxMr1wPMPRRnQu+ha6Hg5FrTfRsRcCs89QyhojnAR1pKA03Oobc4q8D/&#10;+Js/5pOUFOWsoR7Mefh+FF5xZr5YEjk27GD4wdgPhj3WKyCkE5owJ5NJBzyawSw91M80Hst4C4WE&#10;lXRXznEwV9hNAo2XVMtlSqK2dAI3dudkLD3w+tQ+C+96VZD0fIChO8XslThdbsfy8ohQ6qRc5LVj&#10;saebWjpp349fnJlf9ynr5Sex+AkAAP//AwBQSwMEFAAGAAgAAAAhAAgEwzfcAAAABgEAAA8AAABk&#10;cnMvZG93bnJldi54bWxMj8FOwzAQRO9I/IO1SFwQdYhQWtI4FbRwg0NL1fM2dpOIeB3ZTpP+PcuJ&#10;3mY1o5m3xWqynTgbH1pHCp5mCQhDldMt1Qr23x+PCxAhImnsHBkFFxNgVd7eFJhrN9LWnHexFlxC&#10;IUcFTYx9LmWoGmMxzFxviL2T8xYjn76W2uPI5baTaZJk0mJLvNBgb9aNqX52g1WQbfwwbmn9sNm/&#10;f+JXX6eHt8tBqfu76XUJIpop/ofhD5/RoWSmoxtIB9EpSF8yTirgh9hdzJ9ZHBXM0wRkWchr/PIX&#10;AAD//wMAUEsBAi0AFAAGAAgAAAAhALaDOJL+AAAA4QEAABMAAAAAAAAAAAAAAAAAAAAAAFtDb250&#10;ZW50X1R5cGVzXS54bWxQSwECLQAUAAYACAAAACEAOP0h/9YAAACUAQAACwAAAAAAAAAAAAAAAAAv&#10;AQAAX3JlbHMvLnJlbHNQSwECLQAUAAYACAAAACEA0tre9TQCAABsBAAADgAAAAAAAAAAAAAAAAAu&#10;AgAAZHJzL2Uyb0RvYy54bWxQSwECLQAUAAYACAAAACEACATDN9wAAAAGAQAADwAAAAAAAAAAAAAA&#10;AACOBAAAZHJzL2Rvd25yZXYueG1sUEsFBgAAAAAEAAQA8wAAAJcFAAAAAA==&#10;" w14:anchorId="3D1BAD21">
                <v:textbox inset="0,0,0,0">
                  <w:txbxContent>
                    <w:p w:rsidRPr="00161FAA" w:rsidR="00161FAA" w:rsidP="00161FAA" w:rsidRDefault="00161FAA" w14:paraId="7411EC92" w14:textId="73E996D0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161FAA">
                        <w:rPr>
                          <w:b/>
                          <w:bCs/>
                          <w:sz w:val="20"/>
                          <w:szCs w:val="20"/>
                        </w:rPr>
                        <w:t xml:space="preserve">Tabela </w:t>
                      </w:r>
                      <w:r w:rsidRPr="00161FAA">
                        <w:rPr>
                          <w:b/>
                          <w:bCs/>
                          <w:sz w:val="20"/>
                          <w:szCs w:val="20"/>
                        </w:rPr>
                        <w:fldChar w:fldCharType="begin"/>
                      </w:r>
                      <w:r w:rsidRPr="00161FAA">
                        <w:rPr>
                          <w:b/>
                          <w:bCs/>
                          <w:sz w:val="20"/>
                          <w:szCs w:val="20"/>
                        </w:rPr>
                        <w:instrText xml:space="preserve"> SEQ Tabela \* ARABIC </w:instrText>
                      </w:r>
                      <w:r w:rsidRPr="00161FAA">
                        <w:rPr>
                          <w:b/>
                          <w:bCs/>
                          <w:sz w:val="20"/>
                          <w:szCs w:val="20"/>
                        </w:rPr>
                        <w:fldChar w:fldCharType="separate"/>
                      </w:r>
                      <w:r w:rsidR="00C64282">
                        <w:rPr>
                          <w:b/>
                          <w:bCs/>
                          <w:noProof/>
                          <w:sz w:val="20"/>
                          <w:szCs w:val="20"/>
                        </w:rPr>
                        <w:t>4</w:t>
                      </w:r>
                      <w:r w:rsidRPr="00161FAA">
                        <w:rPr>
                          <w:b/>
                          <w:bCs/>
                          <w:sz w:val="20"/>
                          <w:szCs w:val="20"/>
                        </w:rPr>
                        <w:fldChar w:fldCharType="end"/>
                      </w:r>
                      <w:r w:rsidRPr="00161FAA">
                        <w:rPr>
                          <w:b/>
                          <w:bCs/>
                          <w:sz w:val="20"/>
                          <w:szCs w:val="20"/>
                        </w:rPr>
                        <w:t xml:space="preserve"> Rozkłady przykładowych zmiennych o dużym udziale wartości odstających</w:t>
                      </w:r>
                      <w:r w:rsidRPr="00161FAA">
                        <w:rPr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Pr="00161FAA">
                        <w:rPr>
                          <w:sz w:val="20"/>
                          <w:szCs w:val="20"/>
                        </w:rPr>
                        <w:t>źródło: opracowanie własne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0563F" w:rsidP="0010563F" w:rsidRDefault="005211AE" w14:paraId="3723636F" w14:textId="4F65B36A">
      <w:pPr>
        <w:jc w:val="both"/>
      </w:pPr>
      <w:r>
        <w:t xml:space="preserve">Zauważono, że </w:t>
      </w:r>
      <w:r w:rsidR="00663477">
        <w:t xml:space="preserve">w </w:t>
      </w:r>
      <w:r w:rsidR="003335AD">
        <w:t xml:space="preserve">przypadku </w:t>
      </w:r>
      <w:r w:rsidR="00E90168">
        <w:t>wszystkic</w:t>
      </w:r>
      <w:r w:rsidR="009424B6">
        <w:t>h</w:t>
      </w:r>
      <w:r w:rsidR="003335AD">
        <w:t xml:space="preserve"> </w:t>
      </w:r>
      <w:r w:rsidR="00EF77B4">
        <w:t>przeanalizowanych</w:t>
      </w:r>
      <w:r w:rsidR="003335AD">
        <w:t xml:space="preserve"> zmiennych </w:t>
      </w:r>
      <w:r w:rsidR="00C52CD5">
        <w:t>zdecydowanie dominował</w:t>
      </w:r>
      <w:r w:rsidR="009424B6">
        <w:t>y</w:t>
      </w:r>
      <w:r w:rsidR="00C52CD5">
        <w:t xml:space="preserve"> pojedyncz</w:t>
      </w:r>
      <w:r w:rsidR="009424B6">
        <w:t>e</w:t>
      </w:r>
      <w:r w:rsidR="00C52CD5">
        <w:t xml:space="preserve"> </w:t>
      </w:r>
      <w:r w:rsidR="009424B6">
        <w:t>ich</w:t>
      </w:r>
      <w:r w:rsidR="001539F5">
        <w:t xml:space="preserve"> </w:t>
      </w:r>
      <w:r w:rsidR="00C52CD5">
        <w:t>wartoś</w:t>
      </w:r>
      <w:r w:rsidR="009424B6">
        <w:t>ci</w:t>
      </w:r>
      <w:r w:rsidR="00CC60AF">
        <w:t xml:space="preserve">, co sprawiło, że </w:t>
      </w:r>
      <w:r w:rsidR="00A356A3">
        <w:t xml:space="preserve">niemalże każdy inny wynik </w:t>
      </w:r>
      <w:r w:rsidR="001539F5">
        <w:t xml:space="preserve">identyfikowany był jako odstający. </w:t>
      </w:r>
      <w:r w:rsidR="00C44966">
        <w:t xml:space="preserve">Zmienne, które dla tak dużej </w:t>
      </w:r>
      <w:r w:rsidR="00485DF9">
        <w:t>liczby obserwacji przyjmują taką samą wartość</w:t>
      </w:r>
      <w:r w:rsidR="00934939">
        <w:t xml:space="preserve">, nie </w:t>
      </w:r>
      <w:r w:rsidR="00615DB7">
        <w:t xml:space="preserve">mają zbyt dużej wartości </w:t>
      </w:r>
      <w:r w:rsidR="00E21A0A">
        <w:t xml:space="preserve">predykcyjnej </w:t>
      </w:r>
      <w:r w:rsidR="00615DB7">
        <w:t>i raczej nie powinny być wykorzystywane do budowy modeli</w:t>
      </w:r>
      <w:r w:rsidR="002C4D21">
        <w:t>.</w:t>
      </w:r>
    </w:p>
    <w:p w:rsidR="002C4D21" w:rsidP="0010563F" w:rsidRDefault="002C4D21" w14:paraId="2F9014BB" w14:textId="1D2AD228">
      <w:pPr>
        <w:jc w:val="both"/>
      </w:pPr>
      <w:r>
        <w:t xml:space="preserve">W przypadku zmiennej act6_n_cind_arrears </w:t>
      </w:r>
      <w:r w:rsidR="00964051">
        <w:t xml:space="preserve">okazało się, że przyjmuje ona tylko 2 wartości – 0,1. </w:t>
      </w:r>
      <w:r w:rsidR="00D9642E">
        <w:t>Tego typu zmienne powinny zostać wyodrębnione i włączone do ewentualnego modelu jako zmienne klasyfikujące, a nie ciągłe.</w:t>
      </w:r>
    </w:p>
    <w:p w:rsidR="00C478E4" w:rsidP="0010563F" w:rsidRDefault="00C478E4" w14:paraId="1BB07625" w14:textId="5BB1186C">
      <w:pPr>
        <w:jc w:val="both"/>
      </w:pPr>
    </w:p>
    <w:p w:rsidR="00C478E4" w:rsidP="0010563F" w:rsidRDefault="00C478E4" w14:paraId="3402BCCE" w14:textId="77777777">
      <w:pPr>
        <w:jc w:val="both"/>
      </w:pPr>
    </w:p>
    <w:p w:rsidR="00C478E4" w:rsidP="00FF08C2" w:rsidRDefault="00C478E4" w14:paraId="7D7C1B28" w14:textId="38462E25">
      <w:pPr>
        <w:pStyle w:val="Nagwek2"/>
      </w:pPr>
      <w:r w:rsidRPr="03A432CC">
        <w:lastRenderedPageBreak/>
        <w:t xml:space="preserve">Analiza </w:t>
      </w:r>
      <w:r>
        <w:t xml:space="preserve">nietypowych </w:t>
      </w:r>
      <w:r w:rsidRPr="03A432CC">
        <w:t>danych w postaci zwizualizowanych graficznie raportów</w:t>
      </w:r>
    </w:p>
    <w:p w:rsidR="009E40C0" w:rsidP="00FF08C2" w:rsidRDefault="00FF08C2" w14:paraId="76920C17" w14:textId="28ED6992">
      <w:pPr>
        <w:pStyle w:val="Nagwek3"/>
        <w:numPr>
          <w:ilvl w:val="0"/>
          <w:numId w:val="16"/>
        </w:numPr>
        <w:rPr>
          <w:color w:val="2F5496" w:themeColor="accent1" w:themeShade="BF"/>
          <w:sz w:val="22"/>
          <w:szCs w:val="22"/>
        </w:rPr>
      </w:pPr>
      <w:r>
        <w:rPr>
          <w:color w:val="2F5496" w:themeColor="accent1" w:themeShade="BF"/>
          <w:sz w:val="22"/>
          <w:szCs w:val="22"/>
        </w:rPr>
        <w:t>W</w:t>
      </w:r>
      <w:r w:rsidRPr="00FF08C2">
        <w:rPr>
          <w:color w:val="2F5496" w:themeColor="accent1" w:themeShade="BF"/>
          <w:sz w:val="22"/>
          <w:szCs w:val="22"/>
        </w:rPr>
        <w:t xml:space="preserve">ykresy </w:t>
      </w:r>
      <w:r>
        <w:rPr>
          <w:color w:val="2F5496" w:themeColor="accent1" w:themeShade="BF"/>
          <w:sz w:val="22"/>
          <w:szCs w:val="22"/>
        </w:rPr>
        <w:t>wartości odstających</w:t>
      </w:r>
      <w:r w:rsidRPr="00FF08C2">
        <w:rPr>
          <w:color w:val="2F5496" w:themeColor="accent1" w:themeShade="BF"/>
          <w:sz w:val="22"/>
          <w:szCs w:val="22"/>
        </w:rPr>
        <w:t xml:space="preserve"> dla przykładowych zmiennych numerycznych z niedużym ich odsetkiem</w:t>
      </w:r>
    </w:p>
    <w:p w:rsidRPr="00FF08C2" w:rsidR="00FF08C2" w:rsidP="00FF08C2" w:rsidRDefault="00FF08C2" w14:paraId="36F7C880" w14:textId="77777777"/>
    <w:p w:rsidR="00FF08C2" w:rsidP="00FF08C2" w:rsidRDefault="00FF08C2" w14:paraId="443F4CEF" w14:textId="3D9D33C9"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drawing>
          <wp:inline distT="0" distB="0" distL="0" distR="0" wp14:anchorId="18CF5A9A" wp14:editId="0207EAF7">
            <wp:extent cx="2846400" cy="2134800"/>
            <wp:effectExtent l="0" t="0" r="0" b="0"/>
            <wp:docPr id="7" name="Obraz 7" descr="Procedura S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cedura SGPLO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4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drawing>
          <wp:inline distT="0" distB="0" distL="0" distR="0" wp14:anchorId="52D87345" wp14:editId="46D83A04">
            <wp:extent cx="2846400" cy="2134800"/>
            <wp:effectExtent l="0" t="0" r="0" b="0"/>
            <wp:docPr id="13" name="Obraz 13" descr="Procedura S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cedura SGPLO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4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8C2" w:rsidP="00FF08C2" w:rsidRDefault="00FF08C2" w14:paraId="7F55AC8E" w14:textId="7689C61C"/>
    <w:p w:rsidR="00FF08C2" w:rsidP="00FF08C2" w:rsidRDefault="00FF08C2" w14:paraId="49086C77" w14:textId="0ECBE401"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drawing>
          <wp:inline distT="0" distB="0" distL="0" distR="0" wp14:anchorId="2992EB2F" wp14:editId="6DF4E87E">
            <wp:extent cx="2844800" cy="2133600"/>
            <wp:effectExtent l="0" t="0" r="0" b="0"/>
            <wp:docPr id="14" name="Obraz 14" descr="Procedura S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cedura SGPLO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drawing>
          <wp:inline distT="0" distB="0" distL="0" distR="0" wp14:anchorId="3EF6AB38" wp14:editId="39D57C1D">
            <wp:extent cx="2846400" cy="2134800"/>
            <wp:effectExtent l="0" t="0" r="0" b="0"/>
            <wp:docPr id="15" name="Obraz 15" descr="Procedura S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cedura SGPLO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4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8C2" w:rsidP="00FF08C2" w:rsidRDefault="00FF08C2" w14:paraId="523CFD8E" w14:textId="1D65C8A4"/>
    <w:p w:rsidR="00FF08C2" w:rsidP="00FF08C2" w:rsidRDefault="00FF08C2" w14:paraId="66BCE735" w14:textId="7453F0C8"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drawing>
          <wp:inline distT="0" distB="0" distL="0" distR="0" wp14:anchorId="4A6F0DA0" wp14:editId="45F578A9">
            <wp:extent cx="2846400" cy="2134800"/>
            <wp:effectExtent l="0" t="0" r="0" b="0"/>
            <wp:docPr id="16" name="Obraz 16" descr="Procedura S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cedura SGPLO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4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drawing>
          <wp:inline distT="0" distB="0" distL="0" distR="0" wp14:anchorId="53492736" wp14:editId="630A134B">
            <wp:extent cx="2846400" cy="2134800"/>
            <wp:effectExtent l="0" t="0" r="0" b="0"/>
            <wp:docPr id="17" name="Obraz 17" descr="Procedura S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ocedura SGPLO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4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8C2" w:rsidP="00FF08C2" w:rsidRDefault="00FF08C2" w14:paraId="11F30127" w14:textId="084B8A90"/>
    <w:p w:rsidR="00FF08C2" w:rsidP="00FF08C2" w:rsidRDefault="00FF08C2" w14:paraId="220116A4" w14:textId="27892ED0"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lastRenderedPageBreak/>
        <w:drawing>
          <wp:inline distT="0" distB="0" distL="0" distR="0" wp14:anchorId="67BC5BF6" wp14:editId="1ED0B159">
            <wp:extent cx="2846400" cy="2134800"/>
            <wp:effectExtent l="0" t="0" r="0" b="0"/>
            <wp:docPr id="18" name="Obraz 18" descr="Procedura S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ocedura SGPLO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4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drawing>
          <wp:inline distT="0" distB="0" distL="0" distR="0" wp14:anchorId="54D5B5A2" wp14:editId="066F189B">
            <wp:extent cx="2846400" cy="2134800"/>
            <wp:effectExtent l="0" t="0" r="0" b="0"/>
            <wp:docPr id="19" name="Obraz 19" descr="Procedura S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ocedura SGPLO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4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F08C2" w:rsidR="00FF08C2" w:rsidP="00FF08C2" w:rsidRDefault="00FF08C2" w14:paraId="7DA9AE42" w14:textId="21A7A4CB"/>
    <w:p w:rsidR="00FF08C2" w:rsidP="00FF08C2" w:rsidRDefault="00FF08C2" w14:paraId="2045ECDE" w14:textId="65575D14">
      <w:pPr>
        <w:pStyle w:val="Nagwek3"/>
        <w:numPr>
          <w:ilvl w:val="0"/>
          <w:numId w:val="16"/>
        </w:numPr>
        <w:rPr>
          <w:color w:val="2F5496" w:themeColor="accent1" w:themeShade="BF"/>
          <w:sz w:val="22"/>
          <w:szCs w:val="22"/>
        </w:rPr>
      </w:pPr>
      <w:r>
        <w:rPr>
          <w:color w:val="2F5496" w:themeColor="accent1" w:themeShade="BF"/>
          <w:sz w:val="22"/>
          <w:szCs w:val="22"/>
        </w:rPr>
        <w:t>W</w:t>
      </w:r>
      <w:r w:rsidRPr="00FF08C2">
        <w:rPr>
          <w:color w:val="2F5496" w:themeColor="accent1" w:themeShade="BF"/>
          <w:sz w:val="22"/>
          <w:szCs w:val="22"/>
        </w:rPr>
        <w:t xml:space="preserve">ykresy </w:t>
      </w:r>
      <w:r>
        <w:rPr>
          <w:color w:val="2F5496" w:themeColor="accent1" w:themeShade="BF"/>
          <w:sz w:val="22"/>
          <w:szCs w:val="22"/>
        </w:rPr>
        <w:t xml:space="preserve">wartości odstających </w:t>
      </w:r>
      <w:r w:rsidRPr="00FF08C2">
        <w:rPr>
          <w:color w:val="2F5496" w:themeColor="accent1" w:themeShade="BF"/>
          <w:sz w:val="22"/>
          <w:szCs w:val="22"/>
        </w:rPr>
        <w:t>dla przykładowych zmiennych numerycznych z dużym ich odsetkiem</w:t>
      </w:r>
    </w:p>
    <w:p w:rsidRPr="00FF08C2" w:rsidR="00FF08C2" w:rsidP="00FF08C2" w:rsidRDefault="00FF08C2" w14:paraId="639AB356" w14:textId="77777777"/>
    <w:p w:rsidR="00B21756" w:rsidP="00FF08C2" w:rsidRDefault="00FF08C2" w14:paraId="26358173" w14:textId="3D44436D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drawing>
          <wp:inline distT="0" distB="0" distL="0" distR="0" wp14:anchorId="1F7C0EB4" wp14:editId="608F43DE">
            <wp:extent cx="2844800" cy="2133600"/>
            <wp:effectExtent l="0" t="0" r="0" b="0"/>
            <wp:docPr id="20" name="Obraz 20" descr="Procedura S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ocedura SGPLO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8C2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drawing>
          <wp:inline distT="0" distB="0" distL="0" distR="0" wp14:anchorId="4E370E88" wp14:editId="7FEBD004">
            <wp:extent cx="2842260" cy="2131695"/>
            <wp:effectExtent l="0" t="0" r="0" b="1905"/>
            <wp:docPr id="21" name="Obraz 21" descr="Procedura S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ocedura SGPLO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8C2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B21756" w:rsidP="00FF08C2" w:rsidRDefault="00B21756" w14:paraId="7EDB84DC" w14:textId="77777777">
      <w:pPr>
        <w:rPr>
          <w:rFonts w:ascii="Arial" w:hAnsi="Arial" w:cs="Arial"/>
          <w:color w:val="000000"/>
          <w:sz w:val="20"/>
          <w:szCs w:val="20"/>
        </w:rPr>
      </w:pPr>
    </w:p>
    <w:p w:rsidR="00B21756" w:rsidP="00FF08C2" w:rsidRDefault="00FF08C2" w14:paraId="265943A8" w14:textId="77777777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drawing>
          <wp:inline distT="0" distB="0" distL="0" distR="0" wp14:anchorId="0B6F3187" wp14:editId="0C056CC2">
            <wp:extent cx="2846400" cy="2134800"/>
            <wp:effectExtent l="0" t="0" r="0" b="0"/>
            <wp:docPr id="22" name="Obraz 22" descr="Procedura S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ocedura SGPLO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4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8C2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drawing>
          <wp:inline distT="0" distB="0" distL="0" distR="0" wp14:anchorId="56A77045" wp14:editId="2FBC94C8">
            <wp:extent cx="2846400" cy="2134800"/>
            <wp:effectExtent l="0" t="0" r="0" b="0"/>
            <wp:docPr id="23" name="Obraz 23" descr="Procedura S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rocedura SGPLO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4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8C2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B21756" w:rsidP="00FF08C2" w:rsidRDefault="00FF08C2" w14:paraId="1A6F5CB5" w14:textId="4684EB13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lastRenderedPageBreak/>
        <w:drawing>
          <wp:inline distT="0" distB="0" distL="0" distR="0" wp14:anchorId="5BF0772A" wp14:editId="7425E3B4">
            <wp:extent cx="2846400" cy="2134800"/>
            <wp:effectExtent l="0" t="0" r="0" b="0"/>
            <wp:docPr id="24" name="Obraz 24" descr="Procedura S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rocedura SGPLO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4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8C2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drawing>
          <wp:inline distT="0" distB="0" distL="0" distR="0" wp14:anchorId="2A998079" wp14:editId="6E3D513D">
            <wp:extent cx="2846400" cy="2134800"/>
            <wp:effectExtent l="0" t="0" r="0" b="0"/>
            <wp:docPr id="25" name="Obraz 25" descr="Procedura S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ocedura SGPLO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4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8C2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B21756" w:rsidP="00FF08C2" w:rsidRDefault="00B21756" w14:paraId="743B1B2E" w14:textId="77777777">
      <w:pPr>
        <w:rPr>
          <w:rFonts w:ascii="Arial" w:hAnsi="Arial" w:cs="Arial"/>
          <w:color w:val="000000"/>
          <w:sz w:val="20"/>
          <w:szCs w:val="20"/>
        </w:rPr>
      </w:pPr>
    </w:p>
    <w:p w:rsidR="00FF08C2" w:rsidP="00FF08C2" w:rsidRDefault="00FF08C2" w14:paraId="3B472AEB" w14:textId="1A8EA767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drawing>
          <wp:inline distT="0" distB="0" distL="0" distR="0" wp14:anchorId="6B9ED99A" wp14:editId="7DB46B6D">
            <wp:extent cx="2846400" cy="2134800"/>
            <wp:effectExtent l="0" t="0" r="0" b="0"/>
            <wp:docPr id="26" name="Obraz 26" descr="Procedura S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rocedura SGPLO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4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8C2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drawing>
          <wp:inline distT="0" distB="0" distL="0" distR="0" wp14:anchorId="07D43B39" wp14:editId="07BFA954">
            <wp:extent cx="2846400" cy="2134800"/>
            <wp:effectExtent l="0" t="0" r="0" b="0"/>
            <wp:docPr id="27" name="Obraz 27" descr="Procedura S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ocedura SGPLO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4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AB0" w:rsidP="00D12AB0" w:rsidRDefault="00D12AB0" w14:paraId="55B64147" w14:textId="46C41031">
      <w:pPr>
        <w:pStyle w:val="Nagwek3"/>
        <w:numPr>
          <w:ilvl w:val="0"/>
          <w:numId w:val="16"/>
        </w:numPr>
        <w:rPr>
          <w:color w:val="2F5496" w:themeColor="accent1" w:themeShade="BF"/>
          <w:sz w:val="22"/>
          <w:szCs w:val="22"/>
        </w:rPr>
      </w:pPr>
      <w:r w:rsidRPr="00D12AB0">
        <w:rPr>
          <w:color w:val="2F5496" w:themeColor="accent1" w:themeShade="BF"/>
          <w:sz w:val="22"/>
          <w:szCs w:val="22"/>
        </w:rPr>
        <w:t>Liczebność wartości odstających w poszczególnych grupach</w:t>
      </w:r>
      <w:r w:rsidR="00921C46">
        <w:rPr>
          <w:color w:val="2F5496" w:themeColor="accent1" w:themeShade="BF"/>
          <w:sz w:val="22"/>
          <w:szCs w:val="22"/>
        </w:rPr>
        <w:t xml:space="preserve"> zmiennych</w:t>
      </w:r>
    </w:p>
    <w:p w:rsidRPr="00D12AB0" w:rsidR="00D12AB0" w:rsidP="00D12AB0" w:rsidRDefault="00D12AB0" w14:paraId="5D3CB62F" w14:textId="77777777"/>
    <w:p w:rsidR="00D12AB0" w:rsidP="00D12AB0" w:rsidRDefault="00D12AB0" w14:paraId="497C7D13" w14:textId="7D261412">
      <w:pPr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eastAsia="pl-PL"/>
        </w:rPr>
        <w:drawing>
          <wp:inline distT="0" distB="0" distL="0" distR="0" wp14:anchorId="63FC37A0" wp14:editId="36AA8BB2">
            <wp:extent cx="2072640" cy="2129579"/>
            <wp:effectExtent l="0" t="0" r="3810" b="444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5269" cy="214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AB0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drawing>
          <wp:inline distT="0" distB="0" distL="0" distR="0" wp14:anchorId="4EAF4D45" wp14:editId="605E7F41">
            <wp:extent cx="3467100" cy="2600325"/>
            <wp:effectExtent l="0" t="0" r="0" b="9525"/>
            <wp:docPr id="29" name="Obraz 29" descr="Wykres słupkowy liczebności dla Outlier od Pref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ykres słupkowy liczebności dla Outlier od Prefix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540" cy="26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AB0" w:rsidP="00D12AB0" w:rsidRDefault="00D12AB0" w14:paraId="62AA2BD6" w14:textId="603D0324">
      <w:pPr>
        <w:jc w:val="center"/>
        <w:rPr>
          <w:rFonts w:ascii="Arial" w:hAnsi="Arial" w:cs="Arial"/>
          <w:color w:val="000000"/>
          <w:sz w:val="20"/>
          <w:szCs w:val="20"/>
        </w:rPr>
      </w:pPr>
      <w:r w:rsidRPr="00D12AB0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D12AB0" w:rsidP="00D12AB0" w:rsidRDefault="00D12AB0" w14:paraId="545485CF" w14:textId="77777777">
      <w:pPr>
        <w:jc w:val="center"/>
        <w:rPr>
          <w:rFonts w:ascii="Arial" w:hAnsi="Arial" w:cs="Arial"/>
          <w:color w:val="000000"/>
          <w:sz w:val="20"/>
          <w:szCs w:val="20"/>
        </w:rPr>
      </w:pPr>
    </w:p>
    <w:p w:rsidR="00D12AB0" w:rsidP="00D12AB0" w:rsidRDefault="00D12AB0" w14:paraId="37747564" w14:textId="2948472C">
      <w:pPr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eastAsia="pl-PL"/>
        </w:rPr>
        <w:lastRenderedPageBreak/>
        <w:drawing>
          <wp:inline distT="0" distB="0" distL="0" distR="0" wp14:anchorId="2AC9AD99" wp14:editId="5AEBA03C">
            <wp:extent cx="2094615" cy="2147570"/>
            <wp:effectExtent l="0" t="0" r="1270" b="508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09892" cy="21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AB0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noProof/>
          <w:color w:val="000000"/>
          <w:sz w:val="20"/>
          <w:szCs w:val="20"/>
          <w:lang w:eastAsia="pl-PL"/>
        </w:rPr>
        <w:drawing>
          <wp:inline distT="0" distB="0" distL="0" distR="0" wp14:anchorId="453E0C91" wp14:editId="76053CE7">
            <wp:extent cx="3558540" cy="2668905"/>
            <wp:effectExtent l="0" t="0" r="3810" b="0"/>
            <wp:docPr id="33" name="Obraz 33" descr="Wykres słupkowy liczebności dla Outlier od DaysD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ykres słupkowy liczebności dla Outlier od DaysDu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12AB0" w:rsidR="00D12AB0" w:rsidP="00D12AB0" w:rsidRDefault="00D12AB0" w14:paraId="54DF1FAD" w14:textId="77777777">
      <w:pPr>
        <w:jc w:val="center"/>
      </w:pPr>
    </w:p>
    <w:p w:rsidR="4CA03539" w:rsidP="395FAE29" w:rsidRDefault="4CA03539" w14:paraId="145E2971" w14:textId="6F7A051F">
      <w:pPr>
        <w:pStyle w:val="Nagwek1"/>
        <w:rPr>
          <w:rFonts w:ascii="Calibri" w:hAnsi="Calibri" w:eastAsia="Calibri" w:cs="Calibri"/>
          <w:b/>
          <w:bCs/>
          <w:sz w:val="22"/>
          <w:szCs w:val="22"/>
        </w:rPr>
      </w:pPr>
      <w:r w:rsidRPr="395FAE29">
        <w:rPr>
          <w:b/>
          <w:bCs/>
        </w:rPr>
        <w:t>Analiza zależności pomiędzy funkcją celu a charakterystykami klienta</w:t>
      </w:r>
    </w:p>
    <w:p w:rsidR="4A7D622B" w:rsidP="4A7D622B" w:rsidRDefault="4A7D622B" w14:paraId="1904BE15" w14:textId="6A269180"/>
    <w:p w:rsidR="10FC6A18" w:rsidP="3203848D" w:rsidRDefault="5F41FBBE" w14:paraId="3B7EEA39" w14:textId="50F12D23">
      <w:pPr>
        <w:spacing w:line="257" w:lineRule="auto"/>
        <w:jc w:val="both"/>
      </w:pPr>
      <w:r w:rsidRPr="15800263">
        <w:rPr>
          <w:rFonts w:ascii="Calibri" w:hAnsi="Calibri" w:eastAsia="Calibri" w:cs="Calibri"/>
        </w:rPr>
        <w:t>W celu dokonania</w:t>
      </w:r>
      <w:r w:rsidRPr="15800263" w:rsidR="164E0FBC">
        <w:rPr>
          <w:rFonts w:ascii="Calibri" w:hAnsi="Calibri" w:eastAsia="Calibri" w:cs="Calibri"/>
        </w:rPr>
        <w:t xml:space="preserve"> </w:t>
      </w:r>
      <w:r w:rsidRPr="15800263" w:rsidR="6AD61628">
        <w:rPr>
          <w:rFonts w:ascii="Calibri" w:hAnsi="Calibri" w:eastAsia="Calibri" w:cs="Calibri"/>
        </w:rPr>
        <w:t>wyb</w:t>
      </w:r>
      <w:r w:rsidRPr="15800263" w:rsidR="7B5BCB01">
        <w:rPr>
          <w:rFonts w:ascii="Calibri" w:hAnsi="Calibri" w:eastAsia="Calibri" w:cs="Calibri"/>
        </w:rPr>
        <w:t>oru</w:t>
      </w:r>
      <w:r w:rsidRPr="15800263" w:rsidR="164E0FBC">
        <w:rPr>
          <w:rFonts w:ascii="Calibri" w:hAnsi="Calibri" w:eastAsia="Calibri" w:cs="Calibri"/>
        </w:rPr>
        <w:t xml:space="preserve"> </w:t>
      </w:r>
      <w:proofErr w:type="spellStart"/>
      <w:r w:rsidRPr="15800263" w:rsidR="164E0FBC">
        <w:rPr>
          <w:rFonts w:ascii="Calibri" w:hAnsi="Calibri" w:eastAsia="Calibri" w:cs="Calibri"/>
        </w:rPr>
        <w:t>predyktorów</w:t>
      </w:r>
      <w:proofErr w:type="spellEnd"/>
      <w:r w:rsidRPr="15800263" w:rsidR="164E0FBC">
        <w:rPr>
          <w:rFonts w:ascii="Calibri" w:hAnsi="Calibri" w:eastAsia="Calibri" w:cs="Calibri"/>
        </w:rPr>
        <w:t xml:space="preserve">, które mają największą siłę prognostyczną w zakresie odróżniania kredytów dobrych i złych, zastosowano następujące miary: </w:t>
      </w:r>
    </w:p>
    <w:p w:rsidR="10FC6A18" w:rsidP="15800263" w:rsidRDefault="164E0FBC" w14:paraId="12DAA559" w14:textId="31B18D7C">
      <w:pPr>
        <w:pStyle w:val="Akapitzlist"/>
        <w:numPr>
          <w:ilvl w:val="0"/>
          <w:numId w:val="15"/>
        </w:numPr>
        <w:rPr>
          <w:rFonts w:eastAsiaTheme="minorEastAsia"/>
        </w:rPr>
      </w:pPr>
      <w:r w:rsidRPr="15800263">
        <w:rPr>
          <w:rFonts w:ascii="Calibri" w:hAnsi="Calibri" w:eastAsia="Calibri" w:cs="Calibri"/>
        </w:rPr>
        <w:t xml:space="preserve">współczynnik </w:t>
      </w:r>
      <w:proofErr w:type="spellStart"/>
      <w:r w:rsidRPr="15800263">
        <w:rPr>
          <w:rFonts w:ascii="Calibri" w:hAnsi="Calibri" w:eastAsia="Calibri" w:cs="Calibri"/>
        </w:rPr>
        <w:t>Giniego</w:t>
      </w:r>
      <w:proofErr w:type="spellEnd"/>
      <w:r w:rsidRPr="15800263">
        <w:rPr>
          <w:rFonts w:ascii="Calibri" w:hAnsi="Calibri" w:eastAsia="Calibri" w:cs="Calibri"/>
        </w:rPr>
        <w:t xml:space="preserve"> – do oceny siły zależności pomiędzy zmiennymi numerycznymi </w:t>
      </w:r>
      <w:r>
        <w:br/>
      </w:r>
      <w:r w:rsidRPr="15800263">
        <w:rPr>
          <w:rFonts w:ascii="Calibri" w:hAnsi="Calibri" w:eastAsia="Calibri" w:cs="Calibri"/>
        </w:rPr>
        <w:t xml:space="preserve">a zmienną celu </w:t>
      </w:r>
      <w:r w:rsidRPr="15800263">
        <w:rPr>
          <w:rFonts w:ascii="Calibri" w:hAnsi="Calibri" w:eastAsia="Calibri" w:cs="Calibri"/>
          <w:i/>
          <w:iCs/>
          <w:color w:val="000000" w:themeColor="text1"/>
        </w:rPr>
        <w:t>default_cus12</w:t>
      </w:r>
    </w:p>
    <w:p w:rsidR="10FC6A18" w:rsidP="35579E98" w:rsidRDefault="164E0FBC" w14:paraId="320974C7" w14:textId="46864877">
      <w:pPr>
        <w:pStyle w:val="Akapitzlist"/>
        <w:numPr>
          <w:ilvl w:val="0"/>
          <w:numId w:val="15"/>
        </w:numPr>
        <w:rPr>
          <w:rFonts w:eastAsia="ＭＳ 明朝" w:eastAsiaTheme="minorEastAsia"/>
        </w:rPr>
      </w:pPr>
      <w:r w:rsidRPr="35579E98" w:rsidR="164E0FBC">
        <w:rPr>
          <w:rFonts w:ascii="Calibri" w:hAnsi="Calibri" w:eastAsia="Calibri" w:cs="Calibri"/>
        </w:rPr>
        <w:t>współczynnik V-</w:t>
      </w:r>
      <w:proofErr w:type="spellStart"/>
      <w:r w:rsidRPr="35579E98" w:rsidR="164E0FBC">
        <w:rPr>
          <w:rFonts w:ascii="Calibri" w:hAnsi="Calibri" w:eastAsia="Calibri" w:cs="Calibri"/>
        </w:rPr>
        <w:t>Cramera</w:t>
      </w:r>
      <w:proofErr w:type="spellEnd"/>
      <w:r w:rsidRPr="35579E98" w:rsidR="164E0FBC">
        <w:rPr>
          <w:rFonts w:ascii="Calibri" w:hAnsi="Calibri" w:eastAsia="Calibri" w:cs="Calibri"/>
        </w:rPr>
        <w:t xml:space="preserve"> – do oceny siły zależności pomiędzy zmiennymi tekstowymi </w:t>
      </w:r>
      <w:r>
        <w:br/>
      </w:r>
      <w:r w:rsidRPr="35579E98" w:rsidR="164E0FBC">
        <w:rPr>
          <w:rFonts w:ascii="Calibri" w:hAnsi="Calibri" w:eastAsia="Calibri" w:cs="Calibri"/>
        </w:rPr>
        <w:t xml:space="preserve">a zmienną celu </w:t>
      </w:r>
      <w:r w:rsidRPr="35579E98" w:rsidR="164E0FBC">
        <w:rPr>
          <w:rFonts w:ascii="Calibri" w:hAnsi="Calibri" w:eastAsia="Calibri" w:cs="Calibri"/>
          <w:i w:val="1"/>
          <w:iCs w:val="1"/>
          <w:color w:val="000000" w:themeColor="text1" w:themeTint="FF" w:themeShade="FF"/>
        </w:rPr>
        <w:t>default_cus12</w:t>
      </w:r>
      <w:r>
        <w:tab/>
      </w:r>
    </w:p>
    <w:p w:rsidR="10FC6A18" w:rsidP="3203848D" w:rsidRDefault="164E0FBC" w14:paraId="70A8C8A0" w14:textId="459E546B">
      <w:pPr>
        <w:spacing w:line="257" w:lineRule="auto"/>
        <w:jc w:val="both"/>
      </w:pPr>
      <w:r w:rsidRPr="15800263">
        <w:rPr>
          <w:rFonts w:ascii="Calibri" w:hAnsi="Calibri" w:eastAsia="Calibri" w:cs="Calibri"/>
        </w:rPr>
        <w:t xml:space="preserve">Współczynnik </w:t>
      </w:r>
      <w:proofErr w:type="spellStart"/>
      <w:r w:rsidRPr="15800263">
        <w:rPr>
          <w:rFonts w:ascii="Calibri" w:hAnsi="Calibri" w:eastAsia="Calibri" w:cs="Calibri"/>
        </w:rPr>
        <w:t>Giniego</w:t>
      </w:r>
      <w:proofErr w:type="spellEnd"/>
      <w:r w:rsidRPr="15800263">
        <w:rPr>
          <w:rFonts w:ascii="Calibri" w:hAnsi="Calibri" w:eastAsia="Calibri" w:cs="Calibri"/>
        </w:rPr>
        <w:t xml:space="preserve"> umożliwia bezpośrednie porównywanie jakości modeli. Miara ta przyjmuje wartości od 0 do 1. Im wyższe są wartości współczynnika </w:t>
      </w:r>
      <w:proofErr w:type="spellStart"/>
      <w:r w:rsidRPr="15800263">
        <w:rPr>
          <w:rFonts w:ascii="Calibri" w:hAnsi="Calibri" w:eastAsia="Calibri" w:cs="Calibri"/>
        </w:rPr>
        <w:t>Giniego</w:t>
      </w:r>
      <w:proofErr w:type="spellEnd"/>
      <w:r w:rsidRPr="15800263">
        <w:rPr>
          <w:rFonts w:ascii="Calibri" w:hAnsi="Calibri" w:eastAsia="Calibri" w:cs="Calibri"/>
        </w:rPr>
        <w:t xml:space="preserve">, tym większą zdolność poprawnego rozróżniania kredytów dobrych i złych ma analizowany </w:t>
      </w:r>
      <w:proofErr w:type="spellStart"/>
      <w:r w:rsidRPr="15800263">
        <w:rPr>
          <w:rFonts w:ascii="Calibri" w:hAnsi="Calibri" w:eastAsia="Calibri" w:cs="Calibri"/>
        </w:rPr>
        <w:t>predyktor</w:t>
      </w:r>
      <w:proofErr w:type="spellEnd"/>
      <w:r w:rsidRPr="15800263">
        <w:rPr>
          <w:rFonts w:ascii="Calibri" w:hAnsi="Calibri" w:eastAsia="Calibri" w:cs="Calibri"/>
        </w:rPr>
        <w:t xml:space="preserve"> (lub model </w:t>
      </w:r>
      <w:proofErr w:type="spellStart"/>
      <w:r w:rsidRPr="15800263">
        <w:rPr>
          <w:rFonts w:ascii="Calibri" w:hAnsi="Calibri" w:eastAsia="Calibri" w:cs="Calibri"/>
        </w:rPr>
        <w:t>s</w:t>
      </w:r>
      <w:r w:rsidRPr="15800263" w:rsidR="5ED2A427">
        <w:rPr>
          <w:rFonts w:ascii="Calibri" w:hAnsi="Calibri" w:eastAsia="Calibri" w:cs="Calibri"/>
        </w:rPr>
        <w:t>c</w:t>
      </w:r>
      <w:r w:rsidRPr="15800263">
        <w:rPr>
          <w:rFonts w:ascii="Calibri" w:hAnsi="Calibri" w:eastAsia="Calibri" w:cs="Calibri"/>
        </w:rPr>
        <w:t>oringowy</w:t>
      </w:r>
      <w:proofErr w:type="spellEnd"/>
      <w:r w:rsidRPr="15800263">
        <w:rPr>
          <w:rFonts w:ascii="Calibri" w:hAnsi="Calibri" w:eastAsia="Calibri" w:cs="Calibri"/>
        </w:rPr>
        <w:t xml:space="preserve">). Idealny model ma indeks </w:t>
      </w:r>
      <w:proofErr w:type="spellStart"/>
      <w:r w:rsidRPr="15800263">
        <w:rPr>
          <w:rFonts w:ascii="Calibri" w:hAnsi="Calibri" w:eastAsia="Calibri" w:cs="Calibri"/>
        </w:rPr>
        <w:t>Giniego</w:t>
      </w:r>
      <w:proofErr w:type="spellEnd"/>
      <w:r w:rsidRPr="15800263">
        <w:rPr>
          <w:rFonts w:ascii="Calibri" w:hAnsi="Calibri" w:eastAsia="Calibri" w:cs="Calibri"/>
        </w:rPr>
        <w:t xml:space="preserve"> równy 1. Z kolei model, który losowo przypisuje prawdopodobieństwo </w:t>
      </w:r>
      <w:proofErr w:type="spellStart"/>
      <w:r w:rsidRPr="15800263">
        <w:rPr>
          <w:rFonts w:ascii="Calibri" w:hAnsi="Calibri" w:eastAsia="Calibri" w:cs="Calibri"/>
        </w:rPr>
        <w:t>defaultu</w:t>
      </w:r>
      <w:proofErr w:type="spellEnd"/>
      <w:r w:rsidRPr="15800263">
        <w:rPr>
          <w:rFonts w:ascii="Calibri" w:hAnsi="Calibri" w:eastAsia="Calibri" w:cs="Calibri"/>
        </w:rPr>
        <w:t xml:space="preserve"> dla klienta ma indeks </w:t>
      </w:r>
      <w:proofErr w:type="spellStart"/>
      <w:r w:rsidRPr="15800263">
        <w:rPr>
          <w:rFonts w:ascii="Calibri" w:hAnsi="Calibri" w:eastAsia="Calibri" w:cs="Calibri"/>
        </w:rPr>
        <w:t>Giniego</w:t>
      </w:r>
      <w:proofErr w:type="spellEnd"/>
      <w:r w:rsidRPr="15800263">
        <w:rPr>
          <w:rFonts w:ascii="Calibri" w:hAnsi="Calibri" w:eastAsia="Calibri" w:cs="Calibri"/>
        </w:rPr>
        <w:t xml:space="preserve"> równy 0. Przyjmuje się, że wartości współczynnika </w:t>
      </w:r>
      <w:proofErr w:type="spellStart"/>
      <w:r w:rsidRPr="15800263">
        <w:rPr>
          <w:rFonts w:ascii="Calibri" w:hAnsi="Calibri" w:eastAsia="Calibri" w:cs="Calibri"/>
        </w:rPr>
        <w:t>Giniego</w:t>
      </w:r>
      <w:proofErr w:type="spellEnd"/>
      <w:r w:rsidRPr="15800263">
        <w:rPr>
          <w:rFonts w:ascii="Calibri" w:hAnsi="Calibri" w:eastAsia="Calibri" w:cs="Calibri"/>
        </w:rPr>
        <w:t xml:space="preserve"> poniżej 0,35 świadczą, że model zatracił zdolność klasyfikacyjną w zakresie rozróżniania kredytów dobrych i złych. W praktyce model oceny kredytowej z </w:t>
      </w:r>
      <w:proofErr w:type="spellStart"/>
      <w:r w:rsidRPr="15800263">
        <w:rPr>
          <w:rFonts w:ascii="Calibri" w:hAnsi="Calibri" w:eastAsia="Calibri" w:cs="Calibri"/>
        </w:rPr>
        <w:t>Gini</w:t>
      </w:r>
      <w:proofErr w:type="spellEnd"/>
      <w:r w:rsidRPr="15800263">
        <w:rPr>
          <w:rFonts w:ascii="Calibri" w:hAnsi="Calibri" w:eastAsia="Calibri" w:cs="Calibri"/>
        </w:rPr>
        <w:t xml:space="preserve"> równym 0,4 jest uznawany za dobry.</w:t>
      </w:r>
    </w:p>
    <w:p w:rsidRPr="002267FB" w:rsidR="002267FB" w:rsidP="002267FB" w:rsidRDefault="164E0FBC" w14:paraId="797E8AC8" w14:textId="310F3E7C">
      <w:pPr>
        <w:spacing w:line="257" w:lineRule="auto"/>
        <w:jc w:val="both"/>
        <w:rPr>
          <w:rFonts w:ascii="Calibri" w:hAnsi="Calibri" w:eastAsia="Calibri" w:cs="Calibri"/>
        </w:rPr>
      </w:pPr>
      <w:r w:rsidRPr="15800263">
        <w:rPr>
          <w:rFonts w:ascii="Calibri" w:hAnsi="Calibri" w:eastAsia="Calibri" w:cs="Calibri"/>
        </w:rPr>
        <w:t>Współczynnik V-</w:t>
      </w:r>
      <w:proofErr w:type="spellStart"/>
      <w:r w:rsidRPr="15800263">
        <w:rPr>
          <w:rFonts w:ascii="Calibri" w:hAnsi="Calibri" w:eastAsia="Calibri" w:cs="Calibri"/>
        </w:rPr>
        <w:t>Cramera</w:t>
      </w:r>
      <w:proofErr w:type="spellEnd"/>
      <w:r w:rsidRPr="15800263">
        <w:rPr>
          <w:rFonts w:ascii="Calibri" w:hAnsi="Calibri" w:eastAsia="Calibri" w:cs="Calibri"/>
        </w:rPr>
        <w:t xml:space="preserve"> przyjmuje wartości z przedziału od 0 do 1. Im ta wartość jest bliższa 0, tym mniejsza siła związku pomiędzy zmiennymi. Z kolei im wartość tego współczynnika jest bliższa 1, tym siła związku jest większa.</w:t>
      </w:r>
    </w:p>
    <w:p w:rsidR="15800263" w:rsidP="15800263" w:rsidRDefault="15800263" w14:paraId="131FED17" w14:textId="269EA95E">
      <w:pPr>
        <w:spacing w:line="257" w:lineRule="auto"/>
        <w:jc w:val="both"/>
        <w:rPr>
          <w:rFonts w:ascii="Calibri" w:hAnsi="Calibri" w:eastAsia="Calibri" w:cs="Calibri"/>
        </w:rPr>
      </w:pPr>
    </w:p>
    <w:p w:rsidR="0B65A424" w:rsidP="15800263" w:rsidRDefault="0B65A424" w14:paraId="00FCC63E" w14:textId="4BD38568">
      <w:pPr>
        <w:spacing w:line="257" w:lineRule="auto"/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  <w:r w:rsidRPr="15800263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>Badanie wpływu zmiennych numerycznych</w:t>
      </w:r>
      <w:r w:rsidRPr="15800263" w:rsidR="67242829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 xml:space="preserve"> </w:t>
      </w:r>
      <w:r w:rsidRPr="15800263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>na zmienną celu</w:t>
      </w:r>
    </w:p>
    <w:p w:rsidR="59E5D744" w:rsidP="15800263" w:rsidRDefault="36A55883" w14:paraId="6207B7AB" w14:textId="13E4BC62">
      <w:pPr>
        <w:spacing w:line="257" w:lineRule="auto"/>
        <w:jc w:val="both"/>
        <w:rPr>
          <w:rFonts w:eastAsiaTheme="minorEastAsia"/>
        </w:rPr>
      </w:pPr>
      <w:r w:rsidRPr="15800263">
        <w:rPr>
          <w:rFonts w:ascii="Calibri" w:hAnsi="Calibri" w:eastAsia="Calibri" w:cs="Calibri"/>
        </w:rPr>
        <w:t xml:space="preserve">Do oceny mocy predykcyjnej zmiennych numerycznych </w:t>
      </w:r>
      <w:r w:rsidRPr="15800263" w:rsidR="072D8120">
        <w:rPr>
          <w:rFonts w:ascii="Calibri" w:hAnsi="Calibri" w:eastAsia="Calibri" w:cs="Calibri"/>
        </w:rPr>
        <w:t xml:space="preserve">oszacowano </w:t>
      </w:r>
      <w:r w:rsidRPr="15800263" w:rsidR="3F7ED916">
        <w:rPr>
          <w:rFonts w:ascii="Calibri" w:hAnsi="Calibri" w:eastAsia="Calibri" w:cs="Calibri"/>
        </w:rPr>
        <w:t>model</w:t>
      </w:r>
      <w:r w:rsidRPr="15800263" w:rsidR="2DF7397B">
        <w:rPr>
          <w:rFonts w:ascii="Calibri" w:hAnsi="Calibri" w:eastAsia="Calibri" w:cs="Calibri"/>
        </w:rPr>
        <w:t>e</w:t>
      </w:r>
      <w:r w:rsidRPr="15800263" w:rsidR="072D8120">
        <w:rPr>
          <w:rFonts w:ascii="Calibri" w:hAnsi="Calibri" w:eastAsia="Calibri" w:cs="Calibri"/>
        </w:rPr>
        <w:t xml:space="preserve"> regresji logistycznej</w:t>
      </w:r>
      <w:r w:rsidRPr="15800263" w:rsidR="3217DF31">
        <w:rPr>
          <w:rFonts w:ascii="Calibri" w:hAnsi="Calibri" w:eastAsia="Calibri" w:cs="Calibri"/>
        </w:rPr>
        <w:t xml:space="preserve"> </w:t>
      </w:r>
      <w:r w:rsidRPr="15800263" w:rsidR="3C1E7E3B">
        <w:rPr>
          <w:rFonts w:ascii="Calibri" w:hAnsi="Calibri" w:eastAsia="Calibri" w:cs="Calibri"/>
        </w:rPr>
        <w:t>zawierając</w:t>
      </w:r>
      <w:r w:rsidRPr="15800263" w:rsidR="629B7B69">
        <w:rPr>
          <w:rFonts w:ascii="Calibri" w:hAnsi="Calibri" w:eastAsia="Calibri" w:cs="Calibri"/>
        </w:rPr>
        <w:t>e</w:t>
      </w:r>
      <w:r w:rsidRPr="15800263" w:rsidR="3217DF31">
        <w:rPr>
          <w:rFonts w:ascii="Calibri" w:hAnsi="Calibri" w:eastAsia="Calibri" w:cs="Calibri"/>
        </w:rPr>
        <w:t xml:space="preserve"> tylko jedną </w:t>
      </w:r>
      <w:r w:rsidRPr="15800263" w:rsidR="45942BE2">
        <w:rPr>
          <w:rFonts w:ascii="Calibri" w:hAnsi="Calibri" w:eastAsia="Calibri" w:cs="Calibri"/>
        </w:rPr>
        <w:t>zmienną objaśniającą</w:t>
      </w:r>
      <w:r w:rsidRPr="15800263" w:rsidR="13384157">
        <w:rPr>
          <w:rFonts w:ascii="Calibri" w:hAnsi="Calibri" w:eastAsia="Calibri" w:cs="Calibri"/>
        </w:rPr>
        <w:t xml:space="preserve">. </w:t>
      </w:r>
      <w:proofErr w:type="spellStart"/>
      <w:r w:rsidRPr="15800263" w:rsidR="17C396DF">
        <w:rPr>
          <w:rFonts w:ascii="Calibri" w:hAnsi="Calibri" w:eastAsia="Calibri" w:cs="Calibri"/>
        </w:rPr>
        <w:t>Predyktorem</w:t>
      </w:r>
      <w:proofErr w:type="spellEnd"/>
      <w:r w:rsidRPr="15800263" w:rsidR="13384157">
        <w:rPr>
          <w:rFonts w:ascii="Calibri" w:hAnsi="Calibri" w:eastAsia="Calibri" w:cs="Calibri"/>
        </w:rPr>
        <w:t xml:space="preserve"> w tych modelach były poszczególne charakterystyki klienta a</w:t>
      </w:r>
      <w:r w:rsidRPr="15800263" w:rsidR="072D8120">
        <w:rPr>
          <w:rFonts w:ascii="Calibri" w:hAnsi="Calibri" w:eastAsia="Calibri" w:cs="Calibri"/>
        </w:rPr>
        <w:t xml:space="preserve"> zmienną objaśnianą była zmienna</w:t>
      </w:r>
      <w:r w:rsidRPr="15800263" w:rsidR="6A6B9776">
        <w:rPr>
          <w:rFonts w:ascii="Calibri" w:hAnsi="Calibri" w:eastAsia="Calibri" w:cs="Calibri"/>
        </w:rPr>
        <w:t xml:space="preserve"> </w:t>
      </w:r>
      <w:r w:rsidRPr="15800263" w:rsidR="6A6B9776">
        <w:rPr>
          <w:rFonts w:ascii="Calibri" w:hAnsi="Calibri" w:eastAsia="Calibri" w:cs="Calibri"/>
          <w:i/>
          <w:iCs/>
          <w:color w:val="000000" w:themeColor="text1"/>
        </w:rPr>
        <w:t>default_cus12</w:t>
      </w:r>
      <w:r w:rsidRPr="15800263" w:rsidR="00915139">
        <w:rPr>
          <w:rFonts w:ascii="Calibri" w:hAnsi="Calibri" w:eastAsia="Calibri" w:cs="Calibri"/>
          <w:i/>
          <w:iCs/>
          <w:color w:val="000000" w:themeColor="text1"/>
        </w:rPr>
        <w:t>.</w:t>
      </w:r>
    </w:p>
    <w:p w:rsidR="0F60D202" w:rsidP="0F60D202" w:rsidRDefault="777AFE5D" w14:paraId="4B363E13" w14:textId="1ED82E05">
      <w:pPr>
        <w:spacing w:line="257" w:lineRule="auto"/>
        <w:jc w:val="both"/>
      </w:pPr>
      <w:r w:rsidRPr="15800263">
        <w:rPr>
          <w:rFonts w:ascii="Calibri" w:hAnsi="Calibri" w:eastAsia="Calibri" w:cs="Calibri"/>
        </w:rPr>
        <w:t xml:space="preserve">Początkowo dla </w:t>
      </w:r>
      <w:r w:rsidRPr="15800263" w:rsidR="3FF1B3B1">
        <w:rPr>
          <w:rFonts w:ascii="Calibri" w:hAnsi="Calibri" w:eastAsia="Calibri" w:cs="Calibri"/>
        </w:rPr>
        <w:t>zbioru</w:t>
      </w:r>
      <w:r w:rsidRPr="15800263">
        <w:rPr>
          <w:rFonts w:ascii="Calibri" w:hAnsi="Calibri" w:eastAsia="Calibri" w:cs="Calibri"/>
        </w:rPr>
        <w:t xml:space="preserve"> </w:t>
      </w:r>
      <w:proofErr w:type="spellStart"/>
      <w:r w:rsidRPr="15800263">
        <w:rPr>
          <w:rFonts w:ascii="Calibri" w:hAnsi="Calibri" w:eastAsia="Calibri" w:cs="Calibri"/>
        </w:rPr>
        <w:t>train</w:t>
      </w:r>
      <w:proofErr w:type="spellEnd"/>
      <w:r w:rsidRPr="15800263">
        <w:rPr>
          <w:rFonts w:ascii="Calibri" w:hAnsi="Calibri" w:eastAsia="Calibri" w:cs="Calibri"/>
        </w:rPr>
        <w:t xml:space="preserve"> wybrano 22 a dla zbioru </w:t>
      </w:r>
      <w:proofErr w:type="spellStart"/>
      <w:r w:rsidRPr="15800263">
        <w:rPr>
          <w:rFonts w:ascii="Calibri" w:hAnsi="Calibri" w:eastAsia="Calibri" w:cs="Calibri"/>
        </w:rPr>
        <w:t>valid</w:t>
      </w:r>
      <w:proofErr w:type="spellEnd"/>
      <w:r w:rsidRPr="15800263">
        <w:rPr>
          <w:rFonts w:ascii="Calibri" w:hAnsi="Calibri" w:eastAsia="Calibri" w:cs="Calibri"/>
        </w:rPr>
        <w:t xml:space="preserve"> 20 najlepszych zmiennych względem kryterium mocy predykcyjnej </w:t>
      </w:r>
      <w:proofErr w:type="spellStart"/>
      <w:r w:rsidRPr="15800263">
        <w:rPr>
          <w:rFonts w:ascii="Calibri" w:hAnsi="Calibri" w:eastAsia="Calibri" w:cs="Calibri"/>
        </w:rPr>
        <w:t>Giniego</w:t>
      </w:r>
      <w:proofErr w:type="spellEnd"/>
      <w:r w:rsidRPr="15800263">
        <w:rPr>
          <w:rFonts w:ascii="Calibri" w:hAnsi="Calibri" w:eastAsia="Calibri" w:cs="Calibri"/>
        </w:rPr>
        <w:t>. Jako punkt odcięcia ustalono 0.4.</w:t>
      </w:r>
    </w:p>
    <w:p w:rsidR="00C533B8" w:rsidP="15800263" w:rsidRDefault="6DD6DA16" w14:paraId="19216867" w14:textId="0DFD1443">
      <w:pPr>
        <w:spacing w:line="257" w:lineRule="auto"/>
        <w:jc w:val="center"/>
      </w:pPr>
      <w:r w:rsidRPr="15800263">
        <w:rPr>
          <w:rFonts w:eastAsiaTheme="minorEastAsia"/>
          <w:b/>
          <w:bCs/>
          <w:color w:val="000000" w:themeColor="text1"/>
          <w:sz w:val="24"/>
          <w:szCs w:val="24"/>
        </w:rPr>
        <w:lastRenderedPageBreak/>
        <w:t xml:space="preserve">Tabela 5. </w:t>
      </w:r>
      <w:proofErr w:type="spellStart"/>
      <w:r w:rsidRPr="15800263" w:rsidR="25982720">
        <w:rPr>
          <w:rFonts w:eastAsiaTheme="minorEastAsia"/>
          <w:b/>
          <w:bCs/>
          <w:color w:val="000000" w:themeColor="text1"/>
          <w:sz w:val="24"/>
          <w:szCs w:val="24"/>
        </w:rPr>
        <w:t>Predyktory</w:t>
      </w:r>
      <w:proofErr w:type="spellEnd"/>
      <w:r w:rsidRPr="15800263" w:rsidR="25982720">
        <w:rPr>
          <w:rFonts w:eastAsiaTheme="minorEastAsia"/>
          <w:b/>
          <w:bCs/>
          <w:color w:val="000000" w:themeColor="text1"/>
          <w:sz w:val="24"/>
          <w:szCs w:val="24"/>
        </w:rPr>
        <w:t xml:space="preserve"> o współczynniku </w:t>
      </w:r>
      <w:proofErr w:type="spellStart"/>
      <w:r w:rsidRPr="15800263" w:rsidR="25982720">
        <w:rPr>
          <w:rFonts w:eastAsiaTheme="minorEastAsia"/>
          <w:b/>
          <w:bCs/>
          <w:color w:val="000000" w:themeColor="text1"/>
          <w:sz w:val="24"/>
          <w:szCs w:val="24"/>
        </w:rPr>
        <w:t>Giniego</w:t>
      </w:r>
      <w:proofErr w:type="spellEnd"/>
      <w:r w:rsidRPr="15800263" w:rsidR="25982720">
        <w:rPr>
          <w:rFonts w:eastAsiaTheme="minorEastAsia"/>
          <w:b/>
          <w:bCs/>
          <w:color w:val="000000" w:themeColor="text1"/>
          <w:sz w:val="24"/>
          <w:szCs w:val="24"/>
        </w:rPr>
        <w:t xml:space="preserve"> &gt; 0.4 (zbiór </w:t>
      </w:r>
      <w:proofErr w:type="spellStart"/>
      <w:r w:rsidRPr="15800263" w:rsidR="25982720">
        <w:rPr>
          <w:rFonts w:eastAsiaTheme="minorEastAsia"/>
          <w:b/>
          <w:bCs/>
          <w:color w:val="000000" w:themeColor="text1"/>
          <w:sz w:val="24"/>
          <w:szCs w:val="24"/>
        </w:rPr>
        <w:t>train</w:t>
      </w:r>
      <w:proofErr w:type="spellEnd"/>
      <w:r w:rsidRPr="15800263" w:rsidR="25982720">
        <w:rPr>
          <w:rFonts w:eastAsiaTheme="minorEastAsia"/>
          <w:b/>
          <w:bCs/>
          <w:color w:val="000000" w:themeColor="text1"/>
          <w:sz w:val="24"/>
          <w:szCs w:val="24"/>
        </w:rPr>
        <w:t>)</w:t>
      </w:r>
      <w:r w:rsidRPr="15800263" w:rsidR="6FB1F1A4">
        <w:rPr>
          <w:rFonts w:eastAsiaTheme="minorEastAsia"/>
          <w:b/>
          <w:bCs/>
          <w:color w:val="000000" w:themeColor="text1"/>
          <w:sz w:val="24"/>
          <w:szCs w:val="24"/>
        </w:rPr>
        <w:t>.</w:t>
      </w:r>
    </w:p>
    <w:p w:rsidR="00C533B8" w:rsidP="15800263" w:rsidRDefault="25982720" w14:paraId="7BC35101" w14:textId="22C44938">
      <w:pPr>
        <w:spacing w:line="257" w:lineRule="auto"/>
        <w:jc w:val="center"/>
      </w:pPr>
      <w:r>
        <w:rPr>
          <w:noProof/>
          <w:lang w:eastAsia="pl-PL"/>
        </w:rPr>
        <w:drawing>
          <wp:inline distT="0" distB="0" distL="0" distR="0" wp14:anchorId="62340D13" wp14:editId="5FC9FC29">
            <wp:extent cx="2952750" cy="4572000"/>
            <wp:effectExtent l="0" t="0" r="0" b="0"/>
            <wp:docPr id="1074760017" name="Picture 107476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B8" w:rsidP="15800263" w:rsidRDefault="25982720" w14:paraId="71786C97" w14:textId="7E922818">
      <w:pPr>
        <w:spacing w:line="257" w:lineRule="auto"/>
        <w:jc w:val="center"/>
        <w:rPr>
          <w:sz w:val="20"/>
          <w:szCs w:val="20"/>
        </w:rPr>
      </w:pPr>
      <w:r w:rsidRPr="15800263">
        <w:rPr>
          <w:sz w:val="20"/>
          <w:szCs w:val="20"/>
        </w:rPr>
        <w:t>Źródło: opracowanie własne</w:t>
      </w:r>
    </w:p>
    <w:p w:rsidR="00C533B8" w:rsidP="15800263" w:rsidRDefault="00C533B8" w14:paraId="1C840CA0" w14:textId="515D8DCF">
      <w:pPr>
        <w:spacing w:line="257" w:lineRule="auto"/>
        <w:jc w:val="center"/>
        <w:rPr>
          <w:sz w:val="20"/>
          <w:szCs w:val="20"/>
        </w:rPr>
      </w:pPr>
    </w:p>
    <w:p w:rsidR="00C533B8" w:rsidP="15800263" w:rsidRDefault="4CAFCF49" w14:paraId="0BA5E7C7" w14:textId="2544C6DD">
      <w:pPr>
        <w:spacing w:line="257" w:lineRule="auto"/>
        <w:jc w:val="center"/>
        <w:rPr>
          <w:rFonts w:eastAsiaTheme="minorEastAsia"/>
          <w:b/>
          <w:bCs/>
          <w:color w:val="000000" w:themeColor="text1"/>
          <w:sz w:val="24"/>
          <w:szCs w:val="24"/>
        </w:rPr>
      </w:pPr>
      <w:r w:rsidRPr="15800263">
        <w:rPr>
          <w:rFonts w:eastAsiaTheme="minorEastAsia"/>
          <w:b/>
          <w:bCs/>
          <w:color w:val="000000" w:themeColor="text1"/>
          <w:sz w:val="24"/>
          <w:szCs w:val="24"/>
        </w:rPr>
        <w:t xml:space="preserve">Tabela 6. </w:t>
      </w:r>
      <w:proofErr w:type="spellStart"/>
      <w:r w:rsidRPr="15800263" w:rsidR="39D1CC77">
        <w:rPr>
          <w:rFonts w:eastAsiaTheme="minorEastAsia"/>
          <w:b/>
          <w:bCs/>
          <w:color w:val="000000" w:themeColor="text1"/>
          <w:sz w:val="24"/>
          <w:szCs w:val="24"/>
        </w:rPr>
        <w:t>Predyktory</w:t>
      </w:r>
      <w:proofErr w:type="spellEnd"/>
      <w:r w:rsidRPr="15800263" w:rsidR="39D1CC77">
        <w:rPr>
          <w:rFonts w:eastAsiaTheme="minorEastAsia"/>
          <w:b/>
          <w:bCs/>
          <w:color w:val="000000" w:themeColor="text1"/>
          <w:sz w:val="24"/>
          <w:szCs w:val="24"/>
        </w:rPr>
        <w:t xml:space="preserve"> o współczynniku </w:t>
      </w:r>
      <w:proofErr w:type="spellStart"/>
      <w:r w:rsidRPr="15800263" w:rsidR="39D1CC77">
        <w:rPr>
          <w:rFonts w:eastAsiaTheme="minorEastAsia"/>
          <w:b/>
          <w:bCs/>
          <w:color w:val="000000" w:themeColor="text1"/>
          <w:sz w:val="24"/>
          <w:szCs w:val="24"/>
        </w:rPr>
        <w:t>Giniego</w:t>
      </w:r>
      <w:proofErr w:type="spellEnd"/>
      <w:r w:rsidRPr="15800263" w:rsidR="39D1CC77">
        <w:rPr>
          <w:rFonts w:eastAsiaTheme="minorEastAsia"/>
          <w:b/>
          <w:bCs/>
          <w:color w:val="000000" w:themeColor="text1"/>
          <w:sz w:val="24"/>
          <w:szCs w:val="24"/>
        </w:rPr>
        <w:t xml:space="preserve"> &gt; 0.4 (zbiór </w:t>
      </w:r>
      <w:proofErr w:type="spellStart"/>
      <w:r w:rsidRPr="15800263" w:rsidR="39D1CC77">
        <w:rPr>
          <w:rFonts w:eastAsiaTheme="minorEastAsia"/>
          <w:b/>
          <w:bCs/>
          <w:color w:val="000000" w:themeColor="text1"/>
          <w:sz w:val="24"/>
          <w:szCs w:val="24"/>
        </w:rPr>
        <w:t>train</w:t>
      </w:r>
      <w:proofErr w:type="spellEnd"/>
      <w:r w:rsidRPr="15800263" w:rsidR="39D1CC77">
        <w:rPr>
          <w:rFonts w:eastAsiaTheme="minorEastAsia"/>
          <w:b/>
          <w:bCs/>
          <w:color w:val="000000" w:themeColor="text1"/>
          <w:sz w:val="24"/>
          <w:szCs w:val="24"/>
        </w:rPr>
        <w:t>)</w:t>
      </w:r>
      <w:r w:rsidRPr="15800263" w:rsidR="3714667C">
        <w:rPr>
          <w:rFonts w:eastAsiaTheme="minorEastAsia"/>
          <w:b/>
          <w:bCs/>
          <w:color w:val="000000" w:themeColor="text1"/>
          <w:sz w:val="24"/>
          <w:szCs w:val="24"/>
        </w:rPr>
        <w:t>.</w:t>
      </w:r>
    </w:p>
    <w:p w:rsidR="00C533B8" w:rsidP="15800263" w:rsidRDefault="39D1CC77" w14:paraId="1CD75533" w14:textId="744A4909">
      <w:pPr>
        <w:spacing w:line="257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40312C5" wp14:editId="05159927">
            <wp:extent cx="3228975" cy="4572000"/>
            <wp:effectExtent l="0" t="0" r="0" b="0"/>
            <wp:docPr id="362935923" name="Picture 362935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B8" w:rsidP="15800263" w:rsidRDefault="39D1CC77" w14:paraId="7FC9F5BF" w14:textId="6EC37949">
      <w:pPr>
        <w:spacing w:line="257" w:lineRule="auto"/>
        <w:jc w:val="center"/>
        <w:rPr>
          <w:sz w:val="20"/>
          <w:szCs w:val="20"/>
        </w:rPr>
      </w:pPr>
      <w:r w:rsidRPr="15800263">
        <w:rPr>
          <w:sz w:val="20"/>
          <w:szCs w:val="20"/>
        </w:rPr>
        <w:t>Źródło: opracowanie własne</w:t>
      </w:r>
    </w:p>
    <w:p w:rsidR="15800263" w:rsidP="15800263" w:rsidRDefault="15800263" w14:paraId="37109F92" w14:textId="3CDC0CB1">
      <w:pPr>
        <w:spacing w:line="257" w:lineRule="auto"/>
        <w:jc w:val="center"/>
        <w:rPr>
          <w:sz w:val="20"/>
          <w:szCs w:val="20"/>
        </w:rPr>
      </w:pPr>
    </w:p>
    <w:p w:rsidR="4F52C620" w:rsidP="15800263" w:rsidRDefault="4F52C620" w14:paraId="78999A1C" w14:textId="78EE3660">
      <w:pPr>
        <w:spacing w:line="257" w:lineRule="auto"/>
        <w:jc w:val="both"/>
      </w:pPr>
      <w:r>
        <w:t>Nastę</w:t>
      </w:r>
      <w:r w:rsidR="1EF424B5">
        <w:t>pnie zbadano czy wybran</w:t>
      </w:r>
      <w:r w:rsidR="269FE4B9">
        <w:t>e</w:t>
      </w:r>
      <w:r w:rsidR="1EF424B5">
        <w:t xml:space="preserve"> zmienn</w:t>
      </w:r>
      <w:r w:rsidR="5C13C2ED">
        <w:t>e</w:t>
      </w:r>
      <w:r w:rsidR="1EF424B5">
        <w:t xml:space="preserve"> nie </w:t>
      </w:r>
      <w:r w:rsidR="35DF6BDE">
        <w:t>są ze sobą skorelowane</w:t>
      </w:r>
      <w:r w:rsidR="1EF424B5">
        <w:t xml:space="preserve">. </w:t>
      </w:r>
      <w:r w:rsidR="1BEBB31C">
        <w:t xml:space="preserve">Wykorzystano do tego </w:t>
      </w:r>
      <w:r w:rsidR="35B41B35">
        <w:t xml:space="preserve">celu </w:t>
      </w:r>
      <w:r w:rsidR="1BEBB31C">
        <w:t>współczynnik korelacji liniowej Pearsona</w:t>
      </w:r>
      <w:r w:rsidR="0AB6D35E">
        <w:t>. Jego wartość</w:t>
      </w:r>
      <w:r w:rsidR="485E0907">
        <w:t xml:space="preserve"> mieści się w przedziale &lt;-1;1&gt;</w:t>
      </w:r>
      <w:r w:rsidR="282F9C3E">
        <w:t xml:space="preserve">.  </w:t>
      </w:r>
      <w:r w:rsidR="59DC673D">
        <w:t xml:space="preserve">Wartości </w:t>
      </w:r>
      <w:r w:rsidR="282F9C3E">
        <w:t xml:space="preserve">1 </w:t>
      </w:r>
      <w:r>
        <w:br/>
      </w:r>
      <w:r w:rsidR="282F9C3E">
        <w:t>i –1 oznaczają zależność li</w:t>
      </w:r>
      <w:r w:rsidR="533CAA55">
        <w:t>niową pomiędzy dwiema cechami a 0 – całkowity brak zależności.</w:t>
      </w:r>
      <w:r w:rsidR="154A690E">
        <w:t xml:space="preserve"> </w:t>
      </w:r>
      <w:r w:rsidR="71D2245C">
        <w:t>Okazało się, że liniowa zależność występuje między następującymi zmiennymi:</w:t>
      </w:r>
    </w:p>
    <w:p w:rsidR="63F19C78" w:rsidP="15800263" w:rsidRDefault="63F19C78" w14:paraId="4ED54F05" w14:textId="1B7C98D6">
      <w:pPr>
        <w:pStyle w:val="Akapitzlist"/>
        <w:numPr>
          <w:ilvl w:val="0"/>
          <w:numId w:val="4"/>
        </w:numPr>
        <w:spacing w:line="257" w:lineRule="auto"/>
        <w:jc w:val="both"/>
        <w:rPr>
          <w:rFonts w:eastAsiaTheme="minorEastAsia"/>
        </w:rPr>
      </w:pPr>
      <w:r w:rsidRPr="15800263">
        <w:rPr>
          <w:b/>
          <w:bCs/>
        </w:rPr>
        <w:t>z</w:t>
      </w:r>
      <w:r w:rsidRPr="15800263" w:rsidR="7215FF9C">
        <w:rPr>
          <w:b/>
          <w:bCs/>
        </w:rPr>
        <w:t xml:space="preserve">biór </w:t>
      </w:r>
      <w:proofErr w:type="spellStart"/>
      <w:r w:rsidRPr="15800263" w:rsidR="7215FF9C">
        <w:rPr>
          <w:b/>
          <w:bCs/>
        </w:rPr>
        <w:t>train</w:t>
      </w:r>
      <w:proofErr w:type="spellEnd"/>
    </w:p>
    <w:p w:rsidRPr="00221EBF" w:rsidR="5238B23A" w:rsidP="15800263" w:rsidRDefault="5238B23A" w14:paraId="7CCC43D3" w14:textId="1102541A">
      <w:pPr>
        <w:pStyle w:val="Akapitzlist"/>
        <w:numPr>
          <w:ilvl w:val="0"/>
          <w:numId w:val="3"/>
        </w:numPr>
        <w:spacing w:line="257" w:lineRule="auto"/>
        <w:jc w:val="both"/>
        <w:rPr>
          <w:rFonts w:eastAsiaTheme="minorEastAsia"/>
          <w:lang w:val="en-US"/>
        </w:rPr>
      </w:pPr>
      <w:r w:rsidRPr="00221EBF">
        <w:rPr>
          <w:i/>
          <w:iCs/>
          <w:lang w:val="en-US"/>
        </w:rPr>
        <w:t>ags3_Pctl75_CMax_Due</w:t>
      </w:r>
      <w:r w:rsidRPr="00221EBF">
        <w:rPr>
          <w:lang w:val="en-US"/>
        </w:rPr>
        <w:t xml:space="preserve"> </w:t>
      </w:r>
      <w:r w:rsidRPr="00221EBF" w:rsidR="474EB6D5">
        <w:rPr>
          <w:lang w:val="en-US"/>
        </w:rPr>
        <w:t>i</w:t>
      </w:r>
      <w:r w:rsidRPr="00221EBF">
        <w:rPr>
          <w:lang w:val="en-US"/>
        </w:rPr>
        <w:t xml:space="preserve"> </w:t>
      </w:r>
      <w:r w:rsidRPr="00221EBF">
        <w:rPr>
          <w:i/>
          <w:iCs/>
          <w:lang w:val="en-US"/>
        </w:rPr>
        <w:t>ags3_Pctl95_CMax_Due</w:t>
      </w:r>
      <w:r w:rsidRPr="00221EBF">
        <w:rPr>
          <w:lang w:val="en-US"/>
        </w:rPr>
        <w:t>,</w:t>
      </w:r>
    </w:p>
    <w:p w:rsidRPr="00221EBF" w:rsidR="5238B23A" w:rsidP="15800263" w:rsidRDefault="5238B23A" w14:paraId="1BFD0A94" w14:textId="256331FB">
      <w:pPr>
        <w:pStyle w:val="Akapitzlist"/>
        <w:numPr>
          <w:ilvl w:val="0"/>
          <w:numId w:val="3"/>
        </w:numPr>
        <w:spacing w:line="257" w:lineRule="auto"/>
        <w:jc w:val="both"/>
        <w:rPr>
          <w:rFonts w:eastAsiaTheme="minorEastAsia"/>
          <w:lang w:val="en-US"/>
        </w:rPr>
      </w:pPr>
      <w:r w:rsidRPr="00221EBF">
        <w:rPr>
          <w:i/>
          <w:iCs/>
          <w:lang w:val="en-US"/>
        </w:rPr>
        <w:t>ags3_Pctl75_CMax_Due</w:t>
      </w:r>
      <w:r w:rsidRPr="00221EBF">
        <w:rPr>
          <w:lang w:val="en-US"/>
        </w:rPr>
        <w:t xml:space="preserve"> </w:t>
      </w:r>
      <w:r w:rsidRPr="00221EBF" w:rsidR="3CBBD52F">
        <w:rPr>
          <w:lang w:val="en-US"/>
        </w:rPr>
        <w:t>i</w:t>
      </w:r>
      <w:r w:rsidRPr="00221EBF">
        <w:rPr>
          <w:lang w:val="en-US"/>
        </w:rPr>
        <w:t xml:space="preserve"> </w:t>
      </w:r>
      <w:r w:rsidRPr="00221EBF">
        <w:rPr>
          <w:i/>
          <w:iCs/>
          <w:lang w:val="en-US"/>
        </w:rPr>
        <w:t>ags3_Max_CMax_Due</w:t>
      </w:r>
      <w:r w:rsidRPr="00221EBF">
        <w:rPr>
          <w:lang w:val="en-US"/>
        </w:rPr>
        <w:t>,</w:t>
      </w:r>
    </w:p>
    <w:p w:rsidRPr="00221EBF" w:rsidR="5238B23A" w:rsidP="15800263" w:rsidRDefault="5238B23A" w14:paraId="5FDBA48D" w14:textId="3BF2D2DD">
      <w:pPr>
        <w:pStyle w:val="Akapitzlist"/>
        <w:numPr>
          <w:ilvl w:val="0"/>
          <w:numId w:val="3"/>
        </w:numPr>
        <w:spacing w:line="257" w:lineRule="auto"/>
        <w:jc w:val="both"/>
        <w:rPr>
          <w:rFonts w:eastAsiaTheme="minorEastAsia"/>
          <w:lang w:val="en-US"/>
        </w:rPr>
      </w:pPr>
      <w:r w:rsidRPr="00221EBF">
        <w:rPr>
          <w:i/>
          <w:iCs/>
          <w:lang w:val="en-US"/>
        </w:rPr>
        <w:t>ags3_Pctl95_CMax_Du</w:t>
      </w:r>
      <w:r w:rsidRPr="00221EBF">
        <w:rPr>
          <w:lang w:val="en-US"/>
        </w:rPr>
        <w:t xml:space="preserve">e </w:t>
      </w:r>
      <w:r w:rsidRPr="00221EBF" w:rsidR="71887F47">
        <w:rPr>
          <w:lang w:val="en-US"/>
        </w:rPr>
        <w:t>i</w:t>
      </w:r>
      <w:r w:rsidRPr="00221EBF">
        <w:rPr>
          <w:lang w:val="en-US"/>
        </w:rPr>
        <w:t xml:space="preserve"> </w:t>
      </w:r>
      <w:r w:rsidRPr="00221EBF">
        <w:rPr>
          <w:i/>
          <w:iCs/>
          <w:lang w:val="en-US"/>
        </w:rPr>
        <w:t>ags3_Max_CMax_Due</w:t>
      </w:r>
      <w:r w:rsidRPr="00221EBF">
        <w:rPr>
          <w:lang w:val="en-US"/>
        </w:rPr>
        <w:t>,</w:t>
      </w:r>
    </w:p>
    <w:p w:rsidRPr="00221EBF" w:rsidR="5238B23A" w:rsidP="15800263" w:rsidRDefault="5238B23A" w14:paraId="2923A351" w14:textId="16E96811">
      <w:pPr>
        <w:pStyle w:val="Akapitzlist"/>
        <w:numPr>
          <w:ilvl w:val="0"/>
          <w:numId w:val="3"/>
        </w:numPr>
        <w:spacing w:line="257" w:lineRule="auto"/>
        <w:jc w:val="both"/>
        <w:rPr>
          <w:rFonts w:eastAsiaTheme="minorEastAsia"/>
          <w:lang w:val="en-US"/>
        </w:rPr>
      </w:pPr>
      <w:r w:rsidRPr="00221EBF">
        <w:rPr>
          <w:i/>
          <w:iCs/>
          <w:lang w:val="en-US"/>
        </w:rPr>
        <w:t>ags6_Pctl95_CMax_Due</w:t>
      </w:r>
      <w:r w:rsidRPr="00221EBF">
        <w:rPr>
          <w:lang w:val="en-US"/>
        </w:rPr>
        <w:t xml:space="preserve"> </w:t>
      </w:r>
      <w:r w:rsidRPr="00221EBF" w:rsidR="5A7561DB">
        <w:rPr>
          <w:lang w:val="en-US"/>
        </w:rPr>
        <w:t>i</w:t>
      </w:r>
      <w:r w:rsidRPr="00221EBF">
        <w:rPr>
          <w:lang w:val="en-US"/>
        </w:rPr>
        <w:t xml:space="preserve"> </w:t>
      </w:r>
      <w:r w:rsidRPr="00221EBF">
        <w:rPr>
          <w:i/>
          <w:iCs/>
          <w:lang w:val="en-US"/>
        </w:rPr>
        <w:t>ags6_Max_CMax_Due</w:t>
      </w:r>
      <w:r w:rsidRPr="00221EBF">
        <w:rPr>
          <w:lang w:val="en-US"/>
        </w:rPr>
        <w:t>,</w:t>
      </w:r>
    </w:p>
    <w:p w:rsidRPr="00221EBF" w:rsidR="5238B23A" w:rsidP="15800263" w:rsidRDefault="5238B23A" w14:paraId="220A4190" w14:textId="4455BF2E">
      <w:pPr>
        <w:pStyle w:val="Akapitzlist"/>
        <w:numPr>
          <w:ilvl w:val="0"/>
          <w:numId w:val="3"/>
        </w:numPr>
        <w:spacing w:line="257" w:lineRule="auto"/>
        <w:jc w:val="both"/>
        <w:rPr>
          <w:rFonts w:eastAsiaTheme="minorEastAsia"/>
          <w:lang w:val="en-US"/>
        </w:rPr>
      </w:pPr>
      <w:r w:rsidRPr="00221EBF">
        <w:rPr>
          <w:i/>
          <w:iCs/>
          <w:lang w:val="en-US"/>
        </w:rPr>
        <w:t>ags3_Pctl75_CMin_Due</w:t>
      </w:r>
      <w:r w:rsidRPr="00221EBF">
        <w:rPr>
          <w:lang w:val="en-US"/>
        </w:rPr>
        <w:t xml:space="preserve"> </w:t>
      </w:r>
      <w:r w:rsidRPr="00221EBF" w:rsidR="0CE44874">
        <w:rPr>
          <w:lang w:val="en-US"/>
        </w:rPr>
        <w:t>i</w:t>
      </w:r>
      <w:r w:rsidRPr="00221EBF">
        <w:rPr>
          <w:lang w:val="en-US"/>
        </w:rPr>
        <w:t xml:space="preserve"> </w:t>
      </w:r>
      <w:r w:rsidRPr="00221EBF">
        <w:rPr>
          <w:i/>
          <w:iCs/>
          <w:lang w:val="en-US"/>
        </w:rPr>
        <w:t>ags3_Pctl95_CMin_Due</w:t>
      </w:r>
      <w:r w:rsidRPr="00221EBF">
        <w:rPr>
          <w:lang w:val="en-US"/>
        </w:rPr>
        <w:t>,</w:t>
      </w:r>
    </w:p>
    <w:p w:rsidRPr="00221EBF" w:rsidR="5238B23A" w:rsidP="15800263" w:rsidRDefault="5238B23A" w14:paraId="5AA560F6" w14:textId="59DDAE38">
      <w:pPr>
        <w:pStyle w:val="Akapitzlist"/>
        <w:numPr>
          <w:ilvl w:val="0"/>
          <w:numId w:val="3"/>
        </w:numPr>
        <w:spacing w:line="257" w:lineRule="auto"/>
        <w:jc w:val="both"/>
        <w:rPr>
          <w:rFonts w:eastAsiaTheme="minorEastAsia"/>
          <w:lang w:val="en-US"/>
        </w:rPr>
      </w:pPr>
      <w:r w:rsidRPr="00221EBF">
        <w:rPr>
          <w:i/>
          <w:iCs/>
          <w:lang w:val="en-US"/>
        </w:rPr>
        <w:t>ags3_Pctl75_CMin_Due</w:t>
      </w:r>
      <w:r w:rsidRPr="00221EBF">
        <w:rPr>
          <w:lang w:val="en-US"/>
        </w:rPr>
        <w:t xml:space="preserve"> </w:t>
      </w:r>
      <w:r w:rsidRPr="00221EBF" w:rsidR="0CE44874">
        <w:rPr>
          <w:lang w:val="en-US"/>
        </w:rPr>
        <w:t>i</w:t>
      </w:r>
      <w:r w:rsidRPr="00221EBF">
        <w:rPr>
          <w:lang w:val="en-US"/>
        </w:rPr>
        <w:t xml:space="preserve"> </w:t>
      </w:r>
      <w:r w:rsidRPr="00221EBF">
        <w:rPr>
          <w:i/>
          <w:iCs/>
          <w:lang w:val="en-US"/>
        </w:rPr>
        <w:t>ags3_Max_CMin_Due</w:t>
      </w:r>
      <w:r w:rsidRPr="00221EBF">
        <w:rPr>
          <w:lang w:val="en-US"/>
        </w:rPr>
        <w:t>,</w:t>
      </w:r>
    </w:p>
    <w:p w:rsidRPr="00221EBF" w:rsidR="5238B23A" w:rsidP="15800263" w:rsidRDefault="5238B23A" w14:paraId="0572413D" w14:textId="5BBE86A1">
      <w:pPr>
        <w:pStyle w:val="Akapitzlist"/>
        <w:numPr>
          <w:ilvl w:val="0"/>
          <w:numId w:val="3"/>
        </w:numPr>
        <w:spacing w:line="257" w:lineRule="auto"/>
        <w:jc w:val="both"/>
        <w:rPr>
          <w:rFonts w:eastAsiaTheme="minorEastAsia"/>
          <w:lang w:val="en-US"/>
        </w:rPr>
      </w:pPr>
      <w:r w:rsidRPr="00221EBF">
        <w:rPr>
          <w:i/>
          <w:iCs/>
          <w:lang w:val="en-US"/>
        </w:rPr>
        <w:t>ags3_Pctl95_CMin_Due</w:t>
      </w:r>
      <w:r w:rsidRPr="00221EBF">
        <w:rPr>
          <w:lang w:val="en-US"/>
        </w:rPr>
        <w:t xml:space="preserve"> </w:t>
      </w:r>
      <w:r w:rsidRPr="00221EBF" w:rsidR="6B619965">
        <w:rPr>
          <w:lang w:val="en-US"/>
        </w:rPr>
        <w:t>i</w:t>
      </w:r>
      <w:r w:rsidRPr="00221EBF">
        <w:rPr>
          <w:lang w:val="en-US"/>
        </w:rPr>
        <w:t xml:space="preserve"> </w:t>
      </w:r>
      <w:r w:rsidRPr="00221EBF">
        <w:rPr>
          <w:i/>
          <w:iCs/>
          <w:lang w:val="en-US"/>
        </w:rPr>
        <w:t>ags3_Max_CMin_Due</w:t>
      </w:r>
      <w:r w:rsidRPr="00221EBF">
        <w:rPr>
          <w:lang w:val="en-US"/>
        </w:rPr>
        <w:t>,</w:t>
      </w:r>
    </w:p>
    <w:p w:rsidRPr="00221EBF" w:rsidR="5238B23A" w:rsidP="15800263" w:rsidRDefault="5238B23A" w14:paraId="03A720B8" w14:textId="6E9ED00D">
      <w:pPr>
        <w:pStyle w:val="Akapitzlist"/>
        <w:numPr>
          <w:ilvl w:val="0"/>
          <w:numId w:val="3"/>
        </w:numPr>
        <w:spacing w:line="257" w:lineRule="auto"/>
        <w:jc w:val="both"/>
        <w:rPr>
          <w:rFonts w:eastAsiaTheme="minorEastAsia"/>
          <w:lang w:val="en-US"/>
        </w:rPr>
      </w:pPr>
      <w:r w:rsidRPr="00221EBF">
        <w:rPr>
          <w:i/>
          <w:iCs/>
          <w:lang w:val="en-US"/>
        </w:rPr>
        <w:t>ags9_Pctl95_CMax_Due</w:t>
      </w:r>
      <w:r w:rsidRPr="00221EBF">
        <w:rPr>
          <w:lang w:val="en-US"/>
        </w:rPr>
        <w:t xml:space="preserve"> </w:t>
      </w:r>
      <w:r w:rsidRPr="00221EBF" w:rsidR="690687BD">
        <w:rPr>
          <w:lang w:val="en-US"/>
        </w:rPr>
        <w:t>i</w:t>
      </w:r>
      <w:r w:rsidRPr="00221EBF">
        <w:rPr>
          <w:lang w:val="en-US"/>
        </w:rPr>
        <w:t xml:space="preserve"> </w:t>
      </w:r>
      <w:r w:rsidRPr="00221EBF">
        <w:rPr>
          <w:i/>
          <w:iCs/>
          <w:lang w:val="en-US"/>
        </w:rPr>
        <w:t>ags9_Max_CMax_Due</w:t>
      </w:r>
      <w:r w:rsidRPr="00221EBF" w:rsidR="2508DC07">
        <w:rPr>
          <w:lang w:val="en-US"/>
        </w:rPr>
        <w:t>,</w:t>
      </w:r>
    </w:p>
    <w:p w:rsidRPr="00221EBF" w:rsidR="15800263" w:rsidP="15800263" w:rsidRDefault="15800263" w14:paraId="1A630891" w14:textId="5B960B84">
      <w:pPr>
        <w:spacing w:line="257" w:lineRule="auto"/>
        <w:ind w:left="348"/>
        <w:jc w:val="both"/>
        <w:rPr>
          <w:lang w:val="en-US"/>
        </w:rPr>
      </w:pPr>
    </w:p>
    <w:p w:rsidR="2508DC07" w:rsidP="15800263" w:rsidRDefault="2508DC07" w14:paraId="11EDA00E" w14:textId="67E1DB47">
      <w:pPr>
        <w:pStyle w:val="Akapitzlist"/>
        <w:numPr>
          <w:ilvl w:val="0"/>
          <w:numId w:val="2"/>
        </w:numPr>
        <w:spacing w:line="257" w:lineRule="auto"/>
        <w:jc w:val="both"/>
        <w:rPr>
          <w:rFonts w:eastAsiaTheme="minorEastAsia"/>
        </w:rPr>
      </w:pPr>
      <w:r w:rsidRPr="15800263">
        <w:rPr>
          <w:b/>
          <w:bCs/>
        </w:rPr>
        <w:t>z</w:t>
      </w:r>
      <w:r w:rsidRPr="15800263" w:rsidR="0751DB1F">
        <w:rPr>
          <w:b/>
          <w:bCs/>
        </w:rPr>
        <w:t xml:space="preserve">biór </w:t>
      </w:r>
      <w:proofErr w:type="spellStart"/>
      <w:r w:rsidRPr="15800263" w:rsidR="0751DB1F">
        <w:rPr>
          <w:b/>
          <w:bCs/>
        </w:rPr>
        <w:t>valid</w:t>
      </w:r>
      <w:proofErr w:type="spellEnd"/>
    </w:p>
    <w:p w:rsidRPr="00221EBF" w:rsidR="3F4FD30A" w:rsidP="15800263" w:rsidRDefault="3F4FD30A" w14:paraId="32429608" w14:textId="3361DBFD">
      <w:pPr>
        <w:pStyle w:val="Akapitzlist"/>
        <w:numPr>
          <w:ilvl w:val="0"/>
          <w:numId w:val="1"/>
        </w:numPr>
        <w:spacing w:line="257" w:lineRule="auto"/>
        <w:jc w:val="both"/>
        <w:rPr>
          <w:rFonts w:eastAsiaTheme="minorEastAsia"/>
          <w:i/>
          <w:iCs/>
          <w:lang w:val="en-US"/>
        </w:rPr>
      </w:pPr>
      <w:r w:rsidRPr="00221EBF">
        <w:rPr>
          <w:i/>
          <w:iCs/>
          <w:lang w:val="en-US"/>
        </w:rPr>
        <w:t>ags3_Pctl75_CMax_Due</w:t>
      </w:r>
      <w:r w:rsidRPr="00221EBF">
        <w:rPr>
          <w:lang w:val="en-US"/>
        </w:rPr>
        <w:t xml:space="preserve"> </w:t>
      </w:r>
      <w:r w:rsidRPr="00221EBF" w:rsidR="1756ED8D">
        <w:rPr>
          <w:lang w:val="en-US"/>
        </w:rPr>
        <w:t>i</w:t>
      </w:r>
      <w:r w:rsidRPr="00221EBF">
        <w:rPr>
          <w:lang w:val="en-US"/>
        </w:rPr>
        <w:t xml:space="preserve"> a</w:t>
      </w:r>
      <w:r w:rsidRPr="00221EBF">
        <w:rPr>
          <w:i/>
          <w:iCs/>
          <w:lang w:val="en-US"/>
        </w:rPr>
        <w:t>gs3_Pctl95_CMax_Due</w:t>
      </w:r>
      <w:r w:rsidRPr="00221EBF">
        <w:rPr>
          <w:lang w:val="en-US"/>
        </w:rPr>
        <w:t>,</w:t>
      </w:r>
    </w:p>
    <w:p w:rsidRPr="00221EBF" w:rsidR="3F4FD30A" w:rsidP="15800263" w:rsidRDefault="3F4FD30A" w14:paraId="7EFC013C" w14:textId="40B7D89D">
      <w:pPr>
        <w:pStyle w:val="Akapitzlist"/>
        <w:numPr>
          <w:ilvl w:val="0"/>
          <w:numId w:val="1"/>
        </w:numPr>
        <w:spacing w:line="257" w:lineRule="auto"/>
        <w:jc w:val="both"/>
        <w:rPr>
          <w:rFonts w:eastAsiaTheme="minorEastAsia"/>
          <w:i/>
          <w:iCs/>
          <w:lang w:val="en-US"/>
        </w:rPr>
      </w:pPr>
      <w:r w:rsidRPr="00221EBF">
        <w:rPr>
          <w:i/>
          <w:iCs/>
          <w:lang w:val="en-US"/>
        </w:rPr>
        <w:t xml:space="preserve">ags3_Pctl75_CMax_Due </w:t>
      </w:r>
      <w:r w:rsidRPr="00221EBF" w:rsidR="6D7AD4F9">
        <w:rPr>
          <w:lang w:val="en-US"/>
        </w:rPr>
        <w:t>i</w:t>
      </w:r>
      <w:r w:rsidRPr="00221EBF">
        <w:rPr>
          <w:i/>
          <w:iCs/>
          <w:lang w:val="en-US"/>
        </w:rPr>
        <w:t xml:space="preserve"> ags3_Max_CMax_Due</w:t>
      </w:r>
      <w:r w:rsidRPr="00221EBF">
        <w:rPr>
          <w:lang w:val="en-US"/>
        </w:rPr>
        <w:t>,</w:t>
      </w:r>
    </w:p>
    <w:p w:rsidRPr="00221EBF" w:rsidR="3F4FD30A" w:rsidP="15800263" w:rsidRDefault="3F4FD30A" w14:paraId="2530B8C3" w14:textId="5DE8784D">
      <w:pPr>
        <w:pStyle w:val="Akapitzlist"/>
        <w:numPr>
          <w:ilvl w:val="0"/>
          <w:numId w:val="1"/>
        </w:numPr>
        <w:spacing w:line="257" w:lineRule="auto"/>
        <w:jc w:val="both"/>
        <w:rPr>
          <w:rFonts w:eastAsiaTheme="minorEastAsia"/>
          <w:i/>
          <w:iCs/>
          <w:lang w:val="en-US"/>
        </w:rPr>
      </w:pPr>
      <w:r w:rsidRPr="00221EBF">
        <w:rPr>
          <w:i/>
          <w:iCs/>
          <w:lang w:val="en-US"/>
        </w:rPr>
        <w:t xml:space="preserve">ags3_Pctl95_CMax_Due </w:t>
      </w:r>
      <w:r w:rsidRPr="00221EBF" w:rsidR="245D40D9">
        <w:rPr>
          <w:lang w:val="en-US"/>
        </w:rPr>
        <w:t>i</w:t>
      </w:r>
      <w:r w:rsidRPr="00221EBF">
        <w:rPr>
          <w:i/>
          <w:iCs/>
          <w:lang w:val="en-US"/>
        </w:rPr>
        <w:t xml:space="preserve"> ags3_Max_CMax_Due</w:t>
      </w:r>
      <w:r w:rsidRPr="00221EBF">
        <w:rPr>
          <w:lang w:val="en-US"/>
        </w:rPr>
        <w:t>,</w:t>
      </w:r>
    </w:p>
    <w:p w:rsidRPr="00221EBF" w:rsidR="3BEE023F" w:rsidP="15800263" w:rsidRDefault="3BEE023F" w14:paraId="29E43A51" w14:textId="0EE080AD">
      <w:pPr>
        <w:pStyle w:val="Akapitzlist"/>
        <w:numPr>
          <w:ilvl w:val="0"/>
          <w:numId w:val="1"/>
        </w:numPr>
        <w:spacing w:line="257" w:lineRule="auto"/>
        <w:jc w:val="both"/>
        <w:rPr>
          <w:rFonts w:eastAsiaTheme="minorEastAsia"/>
          <w:i/>
          <w:iCs/>
          <w:lang w:val="en-US"/>
        </w:rPr>
      </w:pPr>
      <w:r w:rsidRPr="00221EBF">
        <w:rPr>
          <w:i/>
          <w:iCs/>
          <w:lang w:val="en-US"/>
        </w:rPr>
        <w:lastRenderedPageBreak/>
        <w:t xml:space="preserve">ags6_Pctl95_CMax_Due </w:t>
      </w:r>
      <w:r w:rsidRPr="00221EBF" w:rsidR="7D9AE3D9">
        <w:rPr>
          <w:lang w:val="en-US"/>
        </w:rPr>
        <w:t>i</w:t>
      </w:r>
      <w:r w:rsidRPr="00221EBF">
        <w:rPr>
          <w:i/>
          <w:iCs/>
          <w:lang w:val="en-US"/>
        </w:rPr>
        <w:t xml:space="preserve"> ags6_Max_CMax_Due</w:t>
      </w:r>
      <w:r w:rsidRPr="00221EBF">
        <w:rPr>
          <w:lang w:val="en-US"/>
        </w:rPr>
        <w:t>,</w:t>
      </w:r>
    </w:p>
    <w:p w:rsidRPr="00221EBF" w:rsidR="3BEE023F" w:rsidP="15800263" w:rsidRDefault="3BEE023F" w14:paraId="61FB2EE6" w14:textId="02F7C182">
      <w:pPr>
        <w:pStyle w:val="Akapitzlist"/>
        <w:numPr>
          <w:ilvl w:val="0"/>
          <w:numId w:val="1"/>
        </w:numPr>
        <w:spacing w:line="257" w:lineRule="auto"/>
        <w:jc w:val="both"/>
        <w:rPr>
          <w:rFonts w:eastAsiaTheme="minorEastAsia"/>
          <w:i/>
          <w:iCs/>
          <w:lang w:val="en-US"/>
        </w:rPr>
      </w:pPr>
      <w:r w:rsidRPr="00221EBF">
        <w:rPr>
          <w:i/>
          <w:iCs/>
          <w:lang w:val="en-US"/>
        </w:rPr>
        <w:t xml:space="preserve">ags3_Pctl75_CMin_Due </w:t>
      </w:r>
      <w:r w:rsidRPr="00221EBF" w:rsidR="1B0AD2B2">
        <w:rPr>
          <w:lang w:val="en-US"/>
        </w:rPr>
        <w:t>i</w:t>
      </w:r>
      <w:r w:rsidRPr="00221EBF">
        <w:rPr>
          <w:i/>
          <w:iCs/>
          <w:lang w:val="en-US"/>
        </w:rPr>
        <w:t xml:space="preserve"> ags3_Pctl95_CMin_Due</w:t>
      </w:r>
      <w:r w:rsidRPr="00221EBF">
        <w:rPr>
          <w:lang w:val="en-US"/>
        </w:rPr>
        <w:t>,</w:t>
      </w:r>
    </w:p>
    <w:p w:rsidRPr="00221EBF" w:rsidR="3BEE023F" w:rsidP="15800263" w:rsidRDefault="3BEE023F" w14:paraId="07DD2879" w14:textId="2EB93AFE">
      <w:pPr>
        <w:pStyle w:val="Akapitzlist"/>
        <w:numPr>
          <w:ilvl w:val="0"/>
          <w:numId w:val="1"/>
        </w:numPr>
        <w:spacing w:line="257" w:lineRule="auto"/>
        <w:jc w:val="both"/>
        <w:rPr>
          <w:rFonts w:eastAsiaTheme="minorEastAsia"/>
          <w:i/>
          <w:iCs/>
          <w:lang w:val="en-US"/>
        </w:rPr>
      </w:pPr>
      <w:r w:rsidRPr="00221EBF">
        <w:rPr>
          <w:i/>
          <w:iCs/>
          <w:lang w:val="en-US"/>
        </w:rPr>
        <w:t xml:space="preserve">ags3_Pctl75_CMin_Due </w:t>
      </w:r>
      <w:r w:rsidRPr="00221EBF" w:rsidR="4A47F833">
        <w:rPr>
          <w:lang w:val="en-US"/>
        </w:rPr>
        <w:t>i</w:t>
      </w:r>
      <w:r w:rsidRPr="00221EBF">
        <w:rPr>
          <w:i/>
          <w:iCs/>
          <w:lang w:val="en-US"/>
        </w:rPr>
        <w:t xml:space="preserve"> ags3_Max_CMin_Due</w:t>
      </w:r>
      <w:r w:rsidRPr="00221EBF">
        <w:rPr>
          <w:lang w:val="en-US"/>
        </w:rPr>
        <w:t>,</w:t>
      </w:r>
    </w:p>
    <w:p w:rsidRPr="00221EBF" w:rsidR="3BEE023F" w:rsidP="15800263" w:rsidRDefault="3BEE023F" w14:paraId="5D09F42E" w14:textId="63F45782">
      <w:pPr>
        <w:pStyle w:val="Akapitzlist"/>
        <w:numPr>
          <w:ilvl w:val="0"/>
          <w:numId w:val="1"/>
        </w:numPr>
        <w:spacing w:line="257" w:lineRule="auto"/>
        <w:jc w:val="both"/>
        <w:rPr>
          <w:rFonts w:eastAsiaTheme="minorEastAsia"/>
          <w:i/>
          <w:iCs/>
          <w:lang w:val="en-US"/>
        </w:rPr>
      </w:pPr>
      <w:r w:rsidRPr="00221EBF">
        <w:rPr>
          <w:i/>
          <w:iCs/>
          <w:lang w:val="en-US"/>
        </w:rPr>
        <w:t>ags3_Pctl95_CMin_Due</w:t>
      </w:r>
      <w:r w:rsidRPr="00221EBF">
        <w:rPr>
          <w:lang w:val="en-US"/>
        </w:rPr>
        <w:t xml:space="preserve"> i</w:t>
      </w:r>
      <w:r w:rsidRPr="00221EBF">
        <w:rPr>
          <w:i/>
          <w:iCs/>
          <w:lang w:val="en-US"/>
        </w:rPr>
        <w:t xml:space="preserve"> ags3_Max_CMin_Due</w:t>
      </w:r>
      <w:r w:rsidRPr="00221EBF">
        <w:rPr>
          <w:lang w:val="en-US"/>
        </w:rPr>
        <w:t>.</w:t>
      </w:r>
    </w:p>
    <w:p w:rsidRPr="00221EBF" w:rsidR="15800263" w:rsidP="15800263" w:rsidRDefault="15800263" w14:paraId="5116AAFC" w14:textId="4653C29B">
      <w:pPr>
        <w:spacing w:line="257" w:lineRule="auto"/>
        <w:jc w:val="both"/>
        <w:rPr>
          <w:lang w:val="en-US"/>
        </w:rPr>
      </w:pPr>
    </w:p>
    <w:p w:rsidRPr="00221EBF" w:rsidR="15800263" w:rsidP="15800263" w:rsidRDefault="15800263" w14:paraId="74680F64" w14:textId="480984A3">
      <w:pPr>
        <w:spacing w:line="257" w:lineRule="auto"/>
        <w:jc w:val="center"/>
        <w:rPr>
          <w:lang w:val="en-US"/>
        </w:rPr>
      </w:pPr>
    </w:p>
    <w:p w:rsidR="3E899C11" w:rsidP="15800263" w:rsidRDefault="3E899C11" w14:paraId="6152ED56" w14:textId="68EAF6FD">
      <w:pPr>
        <w:spacing w:line="257" w:lineRule="auto"/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  <w:r w:rsidRPr="15800263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>Badanie wpływu zmiennych tekstowych na zmienną celu</w:t>
      </w:r>
      <w:r w:rsidRPr="15800263" w:rsidR="415D4627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 xml:space="preserve"> </w:t>
      </w:r>
      <w:r w:rsidRPr="15800263" w:rsidR="5F9B4B0C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 xml:space="preserve">- </w:t>
      </w:r>
      <w:r w:rsidRPr="15800263" w:rsidR="415D4627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 xml:space="preserve">zbiór </w:t>
      </w:r>
      <w:proofErr w:type="spellStart"/>
      <w:r w:rsidRPr="15800263" w:rsidR="415D4627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>train</w:t>
      </w:r>
      <w:proofErr w:type="spellEnd"/>
    </w:p>
    <w:p w:rsidR="37D1BF22" w:rsidP="15800263" w:rsidRDefault="37D1BF22" w14:paraId="63F73DFD" w14:textId="5D956ACD">
      <w:pPr>
        <w:spacing w:line="257" w:lineRule="auto"/>
        <w:jc w:val="center"/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</w:pPr>
      <w:r w:rsidRPr="15800263">
        <w:rPr>
          <w:rFonts w:eastAsiaTheme="minorEastAsia"/>
          <w:b/>
          <w:bCs/>
          <w:color w:val="000000" w:themeColor="text1"/>
          <w:sz w:val="24"/>
          <w:szCs w:val="24"/>
        </w:rPr>
        <w:t xml:space="preserve">Tabela 7. </w:t>
      </w:r>
      <w:r w:rsidRPr="15800263" w:rsidR="3C4F8E13">
        <w:rPr>
          <w:rFonts w:eastAsiaTheme="minorEastAsia"/>
          <w:b/>
          <w:bCs/>
          <w:color w:val="000000" w:themeColor="text1"/>
          <w:sz w:val="24"/>
          <w:szCs w:val="24"/>
        </w:rPr>
        <w:t xml:space="preserve">Statystyki dla zmiennej </w:t>
      </w:r>
      <w:proofErr w:type="spellStart"/>
      <w:r w:rsidRPr="15800263" w:rsidR="3C4F8E13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app_char_cars</w:t>
      </w:r>
      <w:proofErr w:type="spellEnd"/>
      <w:r w:rsidRPr="15800263" w:rsidR="46DD808B">
        <w:rPr>
          <w:rFonts w:eastAsiaTheme="minorEastAsia"/>
          <w:b/>
          <w:bCs/>
          <w:color w:val="000000" w:themeColor="text1"/>
          <w:sz w:val="24"/>
          <w:szCs w:val="24"/>
        </w:rPr>
        <w:t xml:space="preserve"> od </w:t>
      </w:r>
      <w:r w:rsidRPr="15800263" w:rsidR="46DD808B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default_cus12</w:t>
      </w:r>
      <w:r w:rsidRPr="15800263" w:rsidR="13B427D6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.</w:t>
      </w:r>
    </w:p>
    <w:p w:rsidR="4B8AA90F" w:rsidP="15800263" w:rsidRDefault="4B8AA90F" w14:paraId="237F6DF8" w14:textId="3B1F0C09">
      <w:pPr>
        <w:spacing w:line="257" w:lineRule="auto"/>
        <w:jc w:val="center"/>
      </w:pPr>
      <w:r>
        <w:rPr>
          <w:noProof/>
          <w:lang w:eastAsia="pl-PL"/>
        </w:rPr>
        <w:drawing>
          <wp:inline distT="0" distB="0" distL="0" distR="0" wp14:anchorId="582F0907" wp14:editId="2F0DB095">
            <wp:extent cx="4572000" cy="1819275"/>
            <wp:effectExtent l="0" t="0" r="0" b="0"/>
            <wp:docPr id="1559064889" name="Picture 1559064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2D73B" w:rsidP="15800263" w:rsidRDefault="1782D73B" w14:paraId="5C1A6365" w14:textId="7E922818">
      <w:pPr>
        <w:spacing w:line="257" w:lineRule="auto"/>
        <w:jc w:val="center"/>
        <w:rPr>
          <w:sz w:val="20"/>
          <w:szCs w:val="20"/>
        </w:rPr>
      </w:pPr>
      <w:r w:rsidRPr="15800263">
        <w:rPr>
          <w:sz w:val="20"/>
          <w:szCs w:val="20"/>
        </w:rPr>
        <w:t>Źródło: opracowanie własne</w:t>
      </w:r>
    </w:p>
    <w:p w:rsidR="15800263" w:rsidP="15800263" w:rsidRDefault="15800263" w14:paraId="3C362C2F" w14:textId="703F1B9A">
      <w:pPr>
        <w:spacing w:line="257" w:lineRule="auto"/>
        <w:jc w:val="center"/>
        <w:rPr>
          <w:sz w:val="20"/>
          <w:szCs w:val="20"/>
        </w:rPr>
      </w:pPr>
    </w:p>
    <w:p w:rsidR="3729F198" w:rsidP="15800263" w:rsidRDefault="3729F198" w14:paraId="21AB7E41" w14:textId="16F520A8">
      <w:pPr>
        <w:spacing w:line="257" w:lineRule="auto"/>
        <w:jc w:val="center"/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</w:pPr>
      <w:r w:rsidRPr="15800263">
        <w:rPr>
          <w:rFonts w:eastAsiaTheme="minorEastAsia"/>
          <w:b/>
          <w:bCs/>
          <w:color w:val="000000" w:themeColor="text1"/>
          <w:sz w:val="24"/>
          <w:szCs w:val="24"/>
        </w:rPr>
        <w:t xml:space="preserve">Tabela 8. </w:t>
      </w:r>
      <w:r w:rsidRPr="15800263" w:rsidR="1782D73B">
        <w:rPr>
          <w:rFonts w:eastAsiaTheme="minorEastAsia"/>
          <w:b/>
          <w:bCs/>
          <w:color w:val="000000" w:themeColor="text1"/>
          <w:sz w:val="24"/>
          <w:szCs w:val="24"/>
        </w:rPr>
        <w:t xml:space="preserve">Statystyki dla zmiennej </w:t>
      </w:r>
      <w:proofErr w:type="spellStart"/>
      <w:r w:rsidRPr="15800263" w:rsidR="1782D73B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app_char_city</w:t>
      </w:r>
      <w:proofErr w:type="spellEnd"/>
      <w:r w:rsidRPr="15800263" w:rsidR="1782D73B">
        <w:rPr>
          <w:rFonts w:eastAsiaTheme="minorEastAsia"/>
          <w:b/>
          <w:bCs/>
          <w:color w:val="000000" w:themeColor="text1"/>
          <w:sz w:val="24"/>
          <w:szCs w:val="24"/>
        </w:rPr>
        <w:t xml:space="preserve"> od </w:t>
      </w:r>
      <w:r w:rsidRPr="15800263" w:rsidR="1782D73B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default_cus12</w:t>
      </w:r>
      <w:r w:rsidRPr="15800263" w:rsidR="54CB6764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.</w:t>
      </w:r>
    </w:p>
    <w:p w:rsidR="4EC510CE" w:rsidP="15800263" w:rsidRDefault="4EC510CE" w14:paraId="6A770AEC" w14:textId="0C2AC42E">
      <w:pPr>
        <w:spacing w:line="257" w:lineRule="auto"/>
        <w:jc w:val="center"/>
      </w:pPr>
      <w:r>
        <w:rPr>
          <w:noProof/>
          <w:lang w:eastAsia="pl-PL"/>
        </w:rPr>
        <w:drawing>
          <wp:inline distT="0" distB="0" distL="0" distR="0" wp14:anchorId="79688652" wp14:editId="16751B7F">
            <wp:extent cx="4572000" cy="1600200"/>
            <wp:effectExtent l="0" t="0" r="0" b="0"/>
            <wp:docPr id="1919801533" name="Picture 191980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B49AE" w:rsidP="15800263" w:rsidRDefault="022B49AE" w14:paraId="45A45AB1" w14:textId="7E922818">
      <w:pPr>
        <w:spacing w:line="257" w:lineRule="auto"/>
        <w:jc w:val="center"/>
        <w:rPr>
          <w:sz w:val="20"/>
          <w:szCs w:val="20"/>
        </w:rPr>
      </w:pPr>
      <w:r w:rsidRPr="15800263">
        <w:rPr>
          <w:sz w:val="20"/>
          <w:szCs w:val="20"/>
        </w:rPr>
        <w:t>Źródło: opracowanie własne</w:t>
      </w:r>
    </w:p>
    <w:p w:rsidR="15800263" w:rsidP="15800263" w:rsidRDefault="15800263" w14:paraId="19E2DD7C" w14:textId="6D5F355F">
      <w:pPr>
        <w:spacing w:line="257" w:lineRule="auto"/>
        <w:jc w:val="center"/>
        <w:rPr>
          <w:sz w:val="20"/>
          <w:szCs w:val="20"/>
        </w:rPr>
      </w:pPr>
    </w:p>
    <w:p w:rsidR="5E103D5B" w:rsidP="15800263" w:rsidRDefault="5E103D5B" w14:paraId="5DCEBA91" w14:textId="508891A0">
      <w:pPr>
        <w:spacing w:line="257" w:lineRule="auto"/>
        <w:jc w:val="center"/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</w:pPr>
      <w:r w:rsidRPr="15800263">
        <w:rPr>
          <w:rFonts w:eastAsiaTheme="minorEastAsia"/>
          <w:b/>
          <w:bCs/>
          <w:color w:val="000000" w:themeColor="text1"/>
          <w:sz w:val="24"/>
          <w:szCs w:val="24"/>
        </w:rPr>
        <w:t xml:space="preserve">Tabela 9. </w:t>
      </w:r>
      <w:r w:rsidRPr="15800263" w:rsidR="022B49AE">
        <w:rPr>
          <w:rFonts w:eastAsiaTheme="minorEastAsia"/>
          <w:b/>
          <w:bCs/>
          <w:color w:val="000000" w:themeColor="text1"/>
          <w:sz w:val="24"/>
          <w:szCs w:val="24"/>
        </w:rPr>
        <w:t xml:space="preserve">Statystyki dla zmiennej </w:t>
      </w:r>
      <w:proofErr w:type="spellStart"/>
      <w:r w:rsidRPr="15800263" w:rsidR="022B49AE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app_char_home_status</w:t>
      </w:r>
      <w:proofErr w:type="spellEnd"/>
      <w:r w:rsidRPr="15800263" w:rsidR="022B49AE">
        <w:rPr>
          <w:rFonts w:eastAsiaTheme="minorEastAsia"/>
          <w:b/>
          <w:bCs/>
          <w:color w:val="000000" w:themeColor="text1"/>
          <w:sz w:val="24"/>
          <w:szCs w:val="24"/>
        </w:rPr>
        <w:t xml:space="preserve"> od </w:t>
      </w:r>
      <w:r w:rsidRPr="15800263" w:rsidR="022B49AE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default_cus12</w:t>
      </w:r>
      <w:r w:rsidRPr="15800263" w:rsidR="57C1F3E3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.</w:t>
      </w:r>
    </w:p>
    <w:p w:rsidR="684EAF2B" w:rsidP="15800263" w:rsidRDefault="684EAF2B" w14:paraId="2F012D69" w14:textId="46605C20">
      <w:pPr>
        <w:spacing w:line="257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AC9738B" wp14:editId="031C77F3">
            <wp:extent cx="4572000" cy="1590675"/>
            <wp:effectExtent l="0" t="0" r="0" b="0"/>
            <wp:docPr id="1621952160" name="Picture 1621952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CBB38" w:rsidP="15800263" w:rsidRDefault="4F1CBB38" w14:paraId="17EAA0C4" w14:textId="7E922818">
      <w:pPr>
        <w:spacing w:line="257" w:lineRule="auto"/>
        <w:jc w:val="center"/>
        <w:rPr>
          <w:sz w:val="20"/>
          <w:szCs w:val="20"/>
        </w:rPr>
      </w:pPr>
      <w:r w:rsidRPr="15800263">
        <w:rPr>
          <w:sz w:val="20"/>
          <w:szCs w:val="20"/>
        </w:rPr>
        <w:t>Źródło: opracowanie własne</w:t>
      </w:r>
    </w:p>
    <w:p w:rsidR="15800263" w:rsidP="15800263" w:rsidRDefault="15800263" w14:paraId="24831C2E" w14:textId="4E9E5FDF">
      <w:pPr>
        <w:spacing w:line="257" w:lineRule="auto"/>
        <w:jc w:val="center"/>
        <w:rPr>
          <w:sz w:val="20"/>
          <w:szCs w:val="20"/>
        </w:rPr>
      </w:pPr>
    </w:p>
    <w:p w:rsidR="0052E966" w:rsidP="15800263" w:rsidRDefault="0052E966" w14:paraId="1C6404BC" w14:textId="1C53C803">
      <w:pPr>
        <w:spacing w:line="257" w:lineRule="auto"/>
        <w:jc w:val="center"/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</w:pPr>
      <w:r w:rsidRPr="15800263">
        <w:rPr>
          <w:rFonts w:eastAsiaTheme="minorEastAsia"/>
          <w:b/>
          <w:bCs/>
          <w:color w:val="000000" w:themeColor="text1"/>
          <w:sz w:val="24"/>
          <w:szCs w:val="24"/>
        </w:rPr>
        <w:t xml:space="preserve">Tabela 10. </w:t>
      </w:r>
      <w:r w:rsidRPr="15800263" w:rsidR="4F1CBB38">
        <w:rPr>
          <w:rFonts w:eastAsiaTheme="minorEastAsia"/>
          <w:b/>
          <w:bCs/>
          <w:color w:val="000000" w:themeColor="text1"/>
          <w:sz w:val="24"/>
          <w:szCs w:val="24"/>
        </w:rPr>
        <w:t xml:space="preserve">Statystyki dla zmiennej </w:t>
      </w:r>
      <w:proofErr w:type="spellStart"/>
      <w:r w:rsidRPr="15800263" w:rsidR="7854A964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app_char_job_code</w:t>
      </w:r>
      <w:proofErr w:type="spellEnd"/>
      <w:r w:rsidRPr="15800263" w:rsidR="4F1CBB38">
        <w:rPr>
          <w:rFonts w:eastAsiaTheme="minorEastAsia"/>
          <w:b/>
          <w:bCs/>
          <w:color w:val="000000" w:themeColor="text1"/>
          <w:sz w:val="24"/>
          <w:szCs w:val="24"/>
        </w:rPr>
        <w:t xml:space="preserve"> od </w:t>
      </w:r>
      <w:r w:rsidRPr="15800263" w:rsidR="4F1CBB38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default_cus12</w:t>
      </w:r>
      <w:r w:rsidRPr="15800263" w:rsidR="1ED1012C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.</w:t>
      </w:r>
    </w:p>
    <w:p w:rsidR="684EAF2B" w:rsidP="15800263" w:rsidRDefault="684EAF2B" w14:paraId="7E6B95E1" w14:textId="5E1CAC62">
      <w:pPr>
        <w:spacing w:line="257" w:lineRule="auto"/>
        <w:jc w:val="center"/>
      </w:pPr>
      <w:r>
        <w:rPr>
          <w:noProof/>
          <w:lang w:eastAsia="pl-PL"/>
        </w:rPr>
        <w:drawing>
          <wp:inline distT="0" distB="0" distL="0" distR="0" wp14:anchorId="28C2C9C2" wp14:editId="3740A93B">
            <wp:extent cx="4572000" cy="1590675"/>
            <wp:effectExtent l="0" t="0" r="0" b="0"/>
            <wp:docPr id="513195342" name="Picture 513195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62A47" w:rsidP="15800263" w:rsidRDefault="76262A47" w14:paraId="2EB9EB33" w14:textId="7E922818">
      <w:pPr>
        <w:spacing w:line="257" w:lineRule="auto"/>
        <w:jc w:val="center"/>
        <w:rPr>
          <w:sz w:val="20"/>
          <w:szCs w:val="20"/>
        </w:rPr>
      </w:pPr>
      <w:r w:rsidRPr="15800263">
        <w:rPr>
          <w:sz w:val="20"/>
          <w:szCs w:val="20"/>
        </w:rPr>
        <w:t>Źródło: opracowanie własne</w:t>
      </w:r>
    </w:p>
    <w:p w:rsidR="15800263" w:rsidP="15800263" w:rsidRDefault="15800263" w14:paraId="15393AF1" w14:textId="5F7CAE41">
      <w:pPr>
        <w:spacing w:line="257" w:lineRule="auto"/>
        <w:jc w:val="center"/>
        <w:rPr>
          <w:sz w:val="20"/>
          <w:szCs w:val="20"/>
        </w:rPr>
      </w:pPr>
    </w:p>
    <w:p w:rsidR="40AAAFE3" w:rsidP="15800263" w:rsidRDefault="40AAAFE3" w14:paraId="027F78B6" w14:textId="1C561A0D">
      <w:pPr>
        <w:spacing w:line="257" w:lineRule="auto"/>
        <w:jc w:val="center"/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</w:pPr>
      <w:r w:rsidRPr="15800263">
        <w:rPr>
          <w:rFonts w:eastAsiaTheme="minorEastAsia"/>
          <w:b/>
          <w:bCs/>
          <w:color w:val="000000" w:themeColor="text1"/>
          <w:sz w:val="24"/>
          <w:szCs w:val="24"/>
        </w:rPr>
        <w:t xml:space="preserve">Tabela 11. </w:t>
      </w:r>
      <w:r w:rsidRPr="15800263" w:rsidR="6376993D">
        <w:rPr>
          <w:rFonts w:eastAsiaTheme="minorEastAsia"/>
          <w:b/>
          <w:bCs/>
          <w:color w:val="000000" w:themeColor="text1"/>
          <w:sz w:val="24"/>
          <w:szCs w:val="24"/>
        </w:rPr>
        <w:t xml:space="preserve">Statystyki dla zmiennej </w:t>
      </w:r>
      <w:proofErr w:type="spellStart"/>
      <w:r w:rsidRPr="15800263" w:rsidR="6376993D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app_char_marital_status</w:t>
      </w:r>
      <w:proofErr w:type="spellEnd"/>
      <w:r w:rsidRPr="15800263" w:rsidR="6376993D">
        <w:rPr>
          <w:rFonts w:eastAsiaTheme="minorEastAsia"/>
          <w:b/>
          <w:bCs/>
          <w:color w:val="000000" w:themeColor="text1"/>
          <w:sz w:val="24"/>
          <w:szCs w:val="24"/>
        </w:rPr>
        <w:t xml:space="preserve"> od </w:t>
      </w:r>
      <w:r w:rsidRPr="15800263" w:rsidR="6376993D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default_cus12</w:t>
      </w:r>
      <w:r w:rsidRPr="15800263" w:rsidR="4A3CA85D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.</w:t>
      </w:r>
    </w:p>
    <w:p w:rsidR="0E6FD82B" w:rsidP="15800263" w:rsidRDefault="0E6FD82B" w14:paraId="46439BB7" w14:textId="112DB60F">
      <w:pPr>
        <w:spacing w:line="257" w:lineRule="auto"/>
        <w:jc w:val="center"/>
      </w:pPr>
      <w:r>
        <w:rPr>
          <w:noProof/>
          <w:lang w:eastAsia="pl-PL"/>
        </w:rPr>
        <w:drawing>
          <wp:inline distT="0" distB="0" distL="0" distR="0" wp14:anchorId="4715D267" wp14:editId="33275149">
            <wp:extent cx="4572000" cy="1819275"/>
            <wp:effectExtent l="0" t="0" r="0" b="0"/>
            <wp:docPr id="846072593" name="Picture 84607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FE5D12" w:rsidP="15800263" w:rsidRDefault="65FE5D12" w14:paraId="1D3F03D5" w14:textId="7E922818">
      <w:pPr>
        <w:spacing w:line="257" w:lineRule="auto"/>
        <w:jc w:val="center"/>
        <w:rPr>
          <w:sz w:val="20"/>
          <w:szCs w:val="20"/>
        </w:rPr>
      </w:pPr>
      <w:r w:rsidRPr="15800263">
        <w:rPr>
          <w:sz w:val="20"/>
          <w:szCs w:val="20"/>
        </w:rPr>
        <w:t>Źródło: opracowanie własne</w:t>
      </w:r>
    </w:p>
    <w:p w:rsidR="15800263" w:rsidP="15800263" w:rsidRDefault="15800263" w14:paraId="6A38FA96" w14:textId="710ADF67">
      <w:pPr>
        <w:spacing w:line="257" w:lineRule="auto"/>
        <w:jc w:val="center"/>
      </w:pPr>
    </w:p>
    <w:p w:rsidR="2C7F3600" w:rsidP="15800263" w:rsidRDefault="2C7F3600" w14:paraId="456841D1" w14:textId="4CC962A3">
      <w:pPr>
        <w:spacing w:line="257" w:lineRule="auto"/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  <w:r w:rsidRPr="15800263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 xml:space="preserve">Badanie wpływu zmiennych tekstowych na zmienną celu </w:t>
      </w:r>
      <w:r w:rsidRPr="15800263" w:rsidR="5CA4BE8D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 xml:space="preserve">- </w:t>
      </w:r>
      <w:r w:rsidRPr="15800263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 xml:space="preserve">zbiór </w:t>
      </w:r>
      <w:proofErr w:type="spellStart"/>
      <w:r w:rsidRPr="15800263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>valid</w:t>
      </w:r>
      <w:proofErr w:type="spellEnd"/>
    </w:p>
    <w:p w:rsidR="15800263" w:rsidP="15800263" w:rsidRDefault="15800263" w14:paraId="4CBD6072" w14:textId="2742DA1D">
      <w:pPr>
        <w:spacing w:line="257" w:lineRule="auto"/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</w:pPr>
    </w:p>
    <w:p w:rsidR="43A13C62" w:rsidP="15800263" w:rsidRDefault="43A13C62" w14:paraId="3B36781D" w14:textId="3611DE08">
      <w:pPr>
        <w:spacing w:line="257" w:lineRule="auto"/>
        <w:jc w:val="center"/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</w:pPr>
      <w:r w:rsidRPr="15800263">
        <w:rPr>
          <w:rFonts w:eastAsiaTheme="minorEastAsia"/>
          <w:b/>
          <w:bCs/>
          <w:color w:val="000000" w:themeColor="text1"/>
          <w:sz w:val="24"/>
          <w:szCs w:val="24"/>
        </w:rPr>
        <w:t xml:space="preserve">Tabela 12. </w:t>
      </w:r>
      <w:r w:rsidRPr="15800263" w:rsidR="00BED17C">
        <w:rPr>
          <w:rFonts w:eastAsiaTheme="minorEastAsia"/>
          <w:b/>
          <w:bCs/>
          <w:color w:val="000000" w:themeColor="text1"/>
          <w:sz w:val="24"/>
          <w:szCs w:val="24"/>
        </w:rPr>
        <w:t xml:space="preserve">Statystyki dla zmiennej </w:t>
      </w:r>
      <w:proofErr w:type="spellStart"/>
      <w:r w:rsidRPr="15800263" w:rsidR="00BED17C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app_char_cars</w:t>
      </w:r>
      <w:proofErr w:type="spellEnd"/>
      <w:r w:rsidRPr="15800263" w:rsidR="00BED17C">
        <w:rPr>
          <w:rFonts w:eastAsiaTheme="minorEastAsia"/>
          <w:b/>
          <w:bCs/>
          <w:color w:val="000000" w:themeColor="text1"/>
          <w:sz w:val="24"/>
          <w:szCs w:val="24"/>
        </w:rPr>
        <w:t xml:space="preserve"> od </w:t>
      </w:r>
      <w:r w:rsidRPr="15800263" w:rsidR="00BED17C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default_cus12</w:t>
      </w:r>
      <w:r w:rsidRPr="15800263" w:rsidR="6C7F546D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.</w:t>
      </w:r>
    </w:p>
    <w:p w:rsidR="05614544" w:rsidP="15800263" w:rsidRDefault="05614544" w14:paraId="0FA5AB89" w14:textId="6CDCB5B0">
      <w:pPr>
        <w:spacing w:line="257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36EA344" wp14:editId="30B129E2">
            <wp:extent cx="4572000" cy="1800225"/>
            <wp:effectExtent l="0" t="0" r="0" b="0"/>
            <wp:docPr id="778159110" name="Picture 778159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CDD31" w:rsidP="15800263" w:rsidRDefault="3F9CDD31" w14:paraId="3B436836" w14:textId="7E922818">
      <w:pPr>
        <w:spacing w:line="257" w:lineRule="auto"/>
        <w:jc w:val="center"/>
        <w:rPr>
          <w:sz w:val="20"/>
          <w:szCs w:val="20"/>
        </w:rPr>
      </w:pPr>
      <w:r w:rsidRPr="15800263">
        <w:rPr>
          <w:sz w:val="20"/>
          <w:szCs w:val="20"/>
        </w:rPr>
        <w:t>Źródło: opracowanie własne</w:t>
      </w:r>
    </w:p>
    <w:p w:rsidR="15800263" w:rsidP="15800263" w:rsidRDefault="15800263" w14:paraId="1AABE008" w14:textId="6893E705">
      <w:pPr>
        <w:spacing w:line="257" w:lineRule="auto"/>
        <w:jc w:val="center"/>
      </w:pPr>
    </w:p>
    <w:p w:rsidR="21BCD8EF" w:rsidP="15800263" w:rsidRDefault="21BCD8EF" w14:paraId="2BE3014A" w14:textId="5BFD8BC5">
      <w:pPr>
        <w:spacing w:line="257" w:lineRule="auto"/>
        <w:jc w:val="center"/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</w:pPr>
      <w:r w:rsidRPr="15800263">
        <w:rPr>
          <w:rFonts w:eastAsiaTheme="minorEastAsia"/>
          <w:b/>
          <w:bCs/>
          <w:color w:val="000000" w:themeColor="text1"/>
          <w:sz w:val="24"/>
          <w:szCs w:val="24"/>
        </w:rPr>
        <w:t xml:space="preserve">Tabela 13. </w:t>
      </w:r>
      <w:r w:rsidRPr="15800263" w:rsidR="3F9CDD31">
        <w:rPr>
          <w:rFonts w:eastAsiaTheme="minorEastAsia"/>
          <w:b/>
          <w:bCs/>
          <w:color w:val="000000" w:themeColor="text1"/>
          <w:sz w:val="24"/>
          <w:szCs w:val="24"/>
        </w:rPr>
        <w:t xml:space="preserve">Statystyki dla zmiennej </w:t>
      </w:r>
      <w:proofErr w:type="spellStart"/>
      <w:r w:rsidRPr="15800263" w:rsidR="3F9CDD31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app_char_city</w:t>
      </w:r>
      <w:proofErr w:type="spellEnd"/>
      <w:r w:rsidRPr="15800263" w:rsidR="3F9CDD31">
        <w:rPr>
          <w:rFonts w:eastAsiaTheme="minorEastAsia"/>
          <w:b/>
          <w:bCs/>
          <w:color w:val="000000" w:themeColor="text1"/>
          <w:sz w:val="24"/>
          <w:szCs w:val="24"/>
        </w:rPr>
        <w:t xml:space="preserve"> od </w:t>
      </w:r>
      <w:r w:rsidRPr="15800263" w:rsidR="3F9CDD31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default_cus12</w:t>
      </w:r>
      <w:r w:rsidRPr="15800263" w:rsidR="0E013954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.</w:t>
      </w:r>
    </w:p>
    <w:p w:rsidR="6F5A982A" w:rsidP="15800263" w:rsidRDefault="6F5A982A" w14:paraId="486241B0" w14:textId="060BFDD4">
      <w:pPr>
        <w:spacing w:line="257" w:lineRule="auto"/>
        <w:jc w:val="center"/>
      </w:pPr>
      <w:r>
        <w:rPr>
          <w:noProof/>
          <w:lang w:eastAsia="pl-PL"/>
        </w:rPr>
        <w:drawing>
          <wp:inline distT="0" distB="0" distL="0" distR="0" wp14:anchorId="1FF26EE7" wp14:editId="1486C9F2">
            <wp:extent cx="4572000" cy="1581150"/>
            <wp:effectExtent l="0" t="0" r="0" b="0"/>
            <wp:docPr id="2090759696" name="Picture 2090759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0FC8B" w:rsidP="15800263" w:rsidRDefault="10B0FC8B" w14:paraId="41295057" w14:textId="7E922818">
      <w:pPr>
        <w:spacing w:line="257" w:lineRule="auto"/>
        <w:jc w:val="center"/>
        <w:rPr>
          <w:sz w:val="20"/>
          <w:szCs w:val="20"/>
        </w:rPr>
      </w:pPr>
      <w:r w:rsidRPr="15800263">
        <w:rPr>
          <w:sz w:val="20"/>
          <w:szCs w:val="20"/>
        </w:rPr>
        <w:t>Źródło: opracowanie własne</w:t>
      </w:r>
    </w:p>
    <w:p w:rsidR="15800263" w:rsidP="15800263" w:rsidRDefault="15800263" w14:paraId="4B19DFBD" w14:textId="192C8B09">
      <w:pPr>
        <w:spacing w:line="257" w:lineRule="auto"/>
        <w:jc w:val="center"/>
      </w:pPr>
    </w:p>
    <w:p w:rsidR="4840F425" w:rsidP="15800263" w:rsidRDefault="4840F425" w14:paraId="61A2DC1E" w14:textId="0BE29FD2">
      <w:pPr>
        <w:spacing w:line="257" w:lineRule="auto"/>
        <w:jc w:val="center"/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</w:pPr>
      <w:r w:rsidRPr="15800263">
        <w:rPr>
          <w:rFonts w:eastAsiaTheme="minorEastAsia"/>
          <w:b/>
          <w:bCs/>
          <w:color w:val="000000" w:themeColor="text1"/>
          <w:sz w:val="24"/>
          <w:szCs w:val="24"/>
        </w:rPr>
        <w:t xml:space="preserve">Tabela 14. </w:t>
      </w:r>
      <w:r w:rsidRPr="15800263" w:rsidR="10B0FC8B">
        <w:rPr>
          <w:rFonts w:eastAsiaTheme="minorEastAsia"/>
          <w:b/>
          <w:bCs/>
          <w:color w:val="000000" w:themeColor="text1"/>
          <w:sz w:val="24"/>
          <w:szCs w:val="24"/>
        </w:rPr>
        <w:t xml:space="preserve">Statystyki dla zmiennej </w:t>
      </w:r>
      <w:proofErr w:type="spellStart"/>
      <w:r w:rsidRPr="15800263" w:rsidR="10B0FC8B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app_char_home_status</w:t>
      </w:r>
      <w:proofErr w:type="spellEnd"/>
      <w:r w:rsidRPr="15800263" w:rsidR="10B0FC8B">
        <w:rPr>
          <w:rFonts w:eastAsiaTheme="minorEastAsia"/>
          <w:b/>
          <w:bCs/>
          <w:color w:val="000000" w:themeColor="text1"/>
          <w:sz w:val="24"/>
          <w:szCs w:val="24"/>
        </w:rPr>
        <w:t xml:space="preserve"> od </w:t>
      </w:r>
      <w:r w:rsidRPr="15800263" w:rsidR="10B0FC8B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default_cus12</w:t>
      </w:r>
      <w:r w:rsidRPr="15800263" w:rsidR="7B660DC9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.</w:t>
      </w:r>
    </w:p>
    <w:p w:rsidR="6F5A982A" w:rsidP="15800263" w:rsidRDefault="6F5A982A" w14:paraId="20D3D92D" w14:textId="54883898">
      <w:pPr>
        <w:spacing w:line="257" w:lineRule="auto"/>
        <w:jc w:val="center"/>
      </w:pPr>
      <w:r>
        <w:rPr>
          <w:noProof/>
          <w:lang w:eastAsia="pl-PL"/>
        </w:rPr>
        <w:drawing>
          <wp:inline distT="0" distB="0" distL="0" distR="0" wp14:anchorId="5071EB0A" wp14:editId="1C0F7A41">
            <wp:extent cx="4572000" cy="1590675"/>
            <wp:effectExtent l="0" t="0" r="0" b="0"/>
            <wp:docPr id="335936985" name="Picture 335936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C203C" w:rsidP="15800263" w:rsidRDefault="7E0C203C" w14:paraId="7ACBC221" w14:textId="7E922818">
      <w:pPr>
        <w:spacing w:line="257" w:lineRule="auto"/>
        <w:jc w:val="center"/>
        <w:rPr>
          <w:sz w:val="20"/>
          <w:szCs w:val="20"/>
        </w:rPr>
      </w:pPr>
      <w:r w:rsidRPr="15800263">
        <w:rPr>
          <w:sz w:val="20"/>
          <w:szCs w:val="20"/>
        </w:rPr>
        <w:t>Źródło: opracowanie własne</w:t>
      </w:r>
    </w:p>
    <w:p w:rsidR="15800263" w:rsidP="15800263" w:rsidRDefault="15800263" w14:paraId="38648705" w14:textId="775DEE04">
      <w:pPr>
        <w:spacing w:line="257" w:lineRule="auto"/>
        <w:jc w:val="center"/>
      </w:pPr>
    </w:p>
    <w:p w:rsidR="6012B484" w:rsidP="15800263" w:rsidRDefault="6012B484" w14:paraId="47183A4C" w14:textId="4CDB333A">
      <w:pPr>
        <w:spacing w:line="257" w:lineRule="auto"/>
        <w:jc w:val="center"/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</w:pPr>
      <w:r w:rsidRPr="15800263">
        <w:rPr>
          <w:rFonts w:eastAsiaTheme="minorEastAsia"/>
          <w:b/>
          <w:bCs/>
          <w:color w:val="000000" w:themeColor="text1"/>
          <w:sz w:val="24"/>
          <w:szCs w:val="24"/>
        </w:rPr>
        <w:t xml:space="preserve">Tabela 15. </w:t>
      </w:r>
      <w:r w:rsidRPr="15800263" w:rsidR="7E0C203C">
        <w:rPr>
          <w:rFonts w:eastAsiaTheme="minorEastAsia"/>
          <w:b/>
          <w:bCs/>
          <w:color w:val="000000" w:themeColor="text1"/>
          <w:sz w:val="24"/>
          <w:szCs w:val="24"/>
        </w:rPr>
        <w:t xml:space="preserve">Statystyki dla zmiennej </w:t>
      </w:r>
      <w:proofErr w:type="spellStart"/>
      <w:r w:rsidRPr="15800263" w:rsidR="7E0C203C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app_char_job_code</w:t>
      </w:r>
      <w:proofErr w:type="spellEnd"/>
      <w:r w:rsidRPr="15800263" w:rsidR="7E0C203C">
        <w:rPr>
          <w:rFonts w:eastAsiaTheme="minorEastAsia"/>
          <w:b/>
          <w:bCs/>
          <w:color w:val="000000" w:themeColor="text1"/>
          <w:sz w:val="24"/>
          <w:szCs w:val="24"/>
        </w:rPr>
        <w:t xml:space="preserve"> od </w:t>
      </w:r>
      <w:r w:rsidRPr="15800263" w:rsidR="7E0C203C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default_cus12</w:t>
      </w:r>
      <w:r w:rsidRPr="15800263" w:rsidR="3C7D4D58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.</w:t>
      </w:r>
    </w:p>
    <w:p w:rsidR="7E15ED2D" w:rsidP="15800263" w:rsidRDefault="7E15ED2D" w14:paraId="12633978" w14:textId="7C9C0AB8">
      <w:pPr>
        <w:spacing w:line="257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A161DA8" wp14:editId="6D64057C">
            <wp:extent cx="4572000" cy="1581150"/>
            <wp:effectExtent l="0" t="0" r="0" b="0"/>
            <wp:docPr id="894646451" name="Picture 894646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32023" w:rsidP="15800263" w:rsidRDefault="44532023" w14:paraId="5FB5CC52" w14:textId="3C715B3D">
      <w:pPr>
        <w:spacing w:line="257" w:lineRule="auto"/>
        <w:jc w:val="center"/>
        <w:rPr>
          <w:sz w:val="20"/>
          <w:szCs w:val="20"/>
        </w:rPr>
      </w:pPr>
      <w:r w:rsidRPr="15800263">
        <w:rPr>
          <w:sz w:val="20"/>
          <w:szCs w:val="20"/>
        </w:rPr>
        <w:t>Źródło: opracowanie własne</w:t>
      </w:r>
    </w:p>
    <w:p w:rsidR="15800263" w:rsidP="15800263" w:rsidRDefault="15800263" w14:paraId="47DAB882" w14:textId="1FC20806">
      <w:pPr>
        <w:spacing w:line="257" w:lineRule="auto"/>
        <w:jc w:val="center"/>
        <w:rPr>
          <w:sz w:val="20"/>
          <w:szCs w:val="20"/>
        </w:rPr>
      </w:pPr>
    </w:p>
    <w:p w:rsidR="06F9003C" w:rsidP="15800263" w:rsidRDefault="06F9003C" w14:paraId="40DAF255" w14:textId="7D3EAD03">
      <w:pPr>
        <w:spacing w:line="257" w:lineRule="auto"/>
        <w:jc w:val="center"/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</w:pPr>
      <w:r w:rsidRPr="15800263">
        <w:rPr>
          <w:rFonts w:eastAsiaTheme="minorEastAsia"/>
          <w:b/>
          <w:bCs/>
          <w:color w:val="000000" w:themeColor="text1"/>
          <w:sz w:val="24"/>
          <w:szCs w:val="24"/>
        </w:rPr>
        <w:t xml:space="preserve">Tabela 16. </w:t>
      </w:r>
      <w:r w:rsidRPr="15800263" w:rsidR="44532023">
        <w:rPr>
          <w:rFonts w:eastAsiaTheme="minorEastAsia"/>
          <w:b/>
          <w:bCs/>
          <w:color w:val="000000" w:themeColor="text1"/>
          <w:sz w:val="24"/>
          <w:szCs w:val="24"/>
        </w:rPr>
        <w:t xml:space="preserve">Statystyki dla zmiennej </w:t>
      </w:r>
      <w:proofErr w:type="spellStart"/>
      <w:r w:rsidRPr="15800263" w:rsidR="44532023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app_char_marital_status</w:t>
      </w:r>
      <w:proofErr w:type="spellEnd"/>
      <w:r w:rsidRPr="15800263" w:rsidR="44532023">
        <w:rPr>
          <w:rFonts w:eastAsiaTheme="minorEastAsia"/>
          <w:b/>
          <w:bCs/>
          <w:color w:val="000000" w:themeColor="text1"/>
          <w:sz w:val="24"/>
          <w:szCs w:val="24"/>
        </w:rPr>
        <w:t xml:space="preserve"> od </w:t>
      </w:r>
      <w:r w:rsidRPr="15800263" w:rsidR="44532023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default_cus12</w:t>
      </w:r>
      <w:r w:rsidRPr="15800263" w:rsidR="3B5BE0C4">
        <w:rPr>
          <w:rFonts w:eastAsiaTheme="minorEastAsia"/>
          <w:b/>
          <w:bCs/>
          <w:i/>
          <w:iCs/>
          <w:color w:val="000000" w:themeColor="text1"/>
          <w:sz w:val="24"/>
          <w:szCs w:val="24"/>
        </w:rPr>
        <w:t>.</w:t>
      </w:r>
    </w:p>
    <w:p w:rsidR="7E15ED2D" w:rsidP="15800263" w:rsidRDefault="7E15ED2D" w14:paraId="3C291FD8" w14:textId="32F71539">
      <w:pPr>
        <w:spacing w:line="257" w:lineRule="auto"/>
        <w:jc w:val="center"/>
      </w:pPr>
      <w:r>
        <w:rPr>
          <w:noProof/>
          <w:lang w:eastAsia="pl-PL"/>
        </w:rPr>
        <w:drawing>
          <wp:inline distT="0" distB="0" distL="0" distR="0" wp14:anchorId="21E61B6E" wp14:editId="33E32165">
            <wp:extent cx="4572000" cy="1819275"/>
            <wp:effectExtent l="0" t="0" r="0" b="0"/>
            <wp:docPr id="1106503689" name="Picture 110650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87F28C" w:rsidP="15800263" w:rsidRDefault="5387F28C" w14:paraId="52FF5160" w14:textId="3C715B3D">
      <w:pPr>
        <w:spacing w:line="257" w:lineRule="auto"/>
        <w:jc w:val="center"/>
        <w:rPr>
          <w:sz w:val="20"/>
          <w:szCs w:val="20"/>
        </w:rPr>
      </w:pPr>
      <w:r w:rsidRPr="15800263">
        <w:rPr>
          <w:sz w:val="20"/>
          <w:szCs w:val="20"/>
        </w:rPr>
        <w:t>Źródło: opracowanie własne</w:t>
      </w:r>
    </w:p>
    <w:p w:rsidR="15800263" w:rsidP="15800263" w:rsidRDefault="15800263" w14:paraId="06BBF362" w14:textId="73E42F84">
      <w:pPr>
        <w:spacing w:line="257" w:lineRule="auto"/>
        <w:jc w:val="center"/>
      </w:pPr>
    </w:p>
    <w:p w:rsidR="15800263" w:rsidP="15800263" w:rsidRDefault="15800263" w14:paraId="378890EF" w14:textId="1B87DD53">
      <w:pPr>
        <w:spacing w:line="257" w:lineRule="auto"/>
        <w:jc w:val="center"/>
      </w:pPr>
    </w:p>
    <w:p w:rsidR="15800263" w:rsidP="15800263" w:rsidRDefault="15800263" w14:paraId="790F7FD2" w14:textId="1BDD3C1B">
      <w:pPr>
        <w:spacing w:line="257" w:lineRule="auto"/>
        <w:jc w:val="center"/>
      </w:pPr>
    </w:p>
    <w:p w:rsidR="15800263" w:rsidP="15800263" w:rsidRDefault="15800263" w14:paraId="600023F1" w14:textId="2C3A8543">
      <w:pPr>
        <w:spacing w:line="257" w:lineRule="auto"/>
        <w:jc w:val="center"/>
      </w:pPr>
    </w:p>
    <w:p w:rsidR="15800263" w:rsidP="15800263" w:rsidRDefault="15800263" w14:paraId="796688C6" w14:textId="4ABBB989">
      <w:pPr>
        <w:spacing w:line="257" w:lineRule="auto"/>
        <w:jc w:val="center"/>
      </w:pPr>
    </w:p>
    <w:p w:rsidR="15800263" w:rsidP="15800263" w:rsidRDefault="15800263" w14:paraId="3E6529D9" w14:textId="67A8D274">
      <w:pPr>
        <w:spacing w:line="257" w:lineRule="auto"/>
        <w:jc w:val="center"/>
      </w:pPr>
    </w:p>
    <w:p w:rsidR="15800263" w:rsidP="15800263" w:rsidRDefault="15800263" w14:paraId="706F2795" w14:textId="67E5014B">
      <w:pPr>
        <w:spacing w:line="257" w:lineRule="auto"/>
        <w:jc w:val="center"/>
      </w:pPr>
    </w:p>
    <w:sectPr w:rsidR="15800263">
      <w:headerReference w:type="default" r:id="rId63"/>
      <w:footerReference w:type="default" r:id="rId64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3ABE" w:rsidRDefault="00533ABE" w14:paraId="588AB41E" w14:textId="77777777">
      <w:pPr>
        <w:spacing w:after="0" w:line="240" w:lineRule="auto"/>
      </w:pPr>
      <w:r>
        <w:separator/>
      </w:r>
    </w:p>
  </w:endnote>
  <w:endnote w:type="continuationSeparator" w:id="0">
    <w:p w:rsidR="00533ABE" w:rsidRDefault="00533ABE" w14:paraId="3C03A850" w14:textId="77777777">
      <w:pPr>
        <w:spacing w:after="0" w:line="240" w:lineRule="auto"/>
      </w:pPr>
      <w:r>
        <w:continuationSeparator/>
      </w:r>
    </w:p>
  </w:endnote>
  <w:endnote w:type="continuationNotice" w:id="1">
    <w:p w:rsidR="00533ABE" w:rsidRDefault="00533ABE" w14:paraId="4EC2FFDD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5800263" w:rsidTr="15800263" w14:paraId="47B2EADA" w14:textId="77777777">
      <w:tc>
        <w:tcPr>
          <w:tcW w:w="3005" w:type="dxa"/>
        </w:tcPr>
        <w:p w:rsidR="15800263" w:rsidP="15800263" w:rsidRDefault="15800263" w14:paraId="26ECEB6E" w14:textId="4C422E5A">
          <w:pPr>
            <w:pStyle w:val="Nagwek"/>
            <w:ind w:left="-115"/>
          </w:pPr>
        </w:p>
      </w:tc>
      <w:tc>
        <w:tcPr>
          <w:tcW w:w="3005" w:type="dxa"/>
        </w:tcPr>
        <w:p w:rsidR="15800263" w:rsidP="15800263" w:rsidRDefault="15800263" w14:paraId="7CC6C009" w14:textId="0CC0AD89">
          <w:pPr>
            <w:pStyle w:val="Nagwek"/>
            <w:jc w:val="center"/>
          </w:pPr>
        </w:p>
      </w:tc>
      <w:tc>
        <w:tcPr>
          <w:tcW w:w="3005" w:type="dxa"/>
        </w:tcPr>
        <w:p w:rsidR="15800263" w:rsidP="15800263" w:rsidRDefault="15800263" w14:paraId="0A74FA19" w14:textId="39711474">
          <w:pPr>
            <w:pStyle w:val="Nagwek"/>
            <w:ind w:right="-115"/>
            <w:jc w:val="right"/>
          </w:pPr>
        </w:p>
      </w:tc>
    </w:tr>
  </w:tbl>
  <w:p w:rsidR="15800263" w:rsidP="15800263" w:rsidRDefault="15800263" w14:paraId="733CA4CB" w14:textId="765F6955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3ABE" w:rsidRDefault="00533ABE" w14:paraId="510C191F" w14:textId="77777777">
      <w:pPr>
        <w:spacing w:after="0" w:line="240" w:lineRule="auto"/>
      </w:pPr>
      <w:r>
        <w:separator/>
      </w:r>
    </w:p>
  </w:footnote>
  <w:footnote w:type="continuationSeparator" w:id="0">
    <w:p w:rsidR="00533ABE" w:rsidRDefault="00533ABE" w14:paraId="43BE5E26" w14:textId="77777777">
      <w:pPr>
        <w:spacing w:after="0" w:line="240" w:lineRule="auto"/>
      </w:pPr>
      <w:r>
        <w:continuationSeparator/>
      </w:r>
    </w:p>
  </w:footnote>
  <w:footnote w:type="continuationNotice" w:id="1">
    <w:p w:rsidR="00533ABE" w:rsidRDefault="00533ABE" w14:paraId="0EF49D88" w14:textId="77777777">
      <w:pPr>
        <w:spacing w:after="0" w:line="240" w:lineRule="auto"/>
      </w:pPr>
    </w:p>
  </w:footnote>
  <w:footnote w:id="2">
    <w:p w:rsidR="263CB32C" w:rsidP="263CB32C" w:rsidRDefault="263CB32C" w14:paraId="4D2925DA" w14:textId="7FE0A38D">
      <w:pPr>
        <w:pStyle w:val="Tekstprzypisudolnego"/>
      </w:pPr>
      <w:r w:rsidRPr="263CB32C">
        <w:rPr>
          <w:rStyle w:val="Odwoanieprzypisudolnego"/>
        </w:rPr>
        <w:footnoteRef/>
      </w:r>
      <w:r>
        <w:t xml:space="preserve"> </w:t>
      </w:r>
      <w:r w:rsidRPr="263CB32C">
        <w:t xml:space="preserve">https://v8doc.sas.com/sashtml/stat/chap47/sect24.htm </w:t>
      </w:r>
      <w:r>
        <w:t>[dostęp: 18.01.2021 r.]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5800263" w:rsidTr="15800263" w14:paraId="58E08BDF" w14:textId="77777777">
      <w:tc>
        <w:tcPr>
          <w:tcW w:w="3005" w:type="dxa"/>
        </w:tcPr>
        <w:p w:rsidR="15800263" w:rsidP="15800263" w:rsidRDefault="15800263" w14:paraId="3AEDE80A" w14:textId="3CCF42BE">
          <w:pPr>
            <w:pStyle w:val="Nagwek"/>
            <w:ind w:left="-115"/>
          </w:pPr>
        </w:p>
      </w:tc>
      <w:tc>
        <w:tcPr>
          <w:tcW w:w="3005" w:type="dxa"/>
        </w:tcPr>
        <w:p w:rsidR="15800263" w:rsidP="15800263" w:rsidRDefault="15800263" w14:paraId="7E754771" w14:textId="070F9A07">
          <w:pPr>
            <w:pStyle w:val="Nagwek"/>
            <w:jc w:val="center"/>
          </w:pPr>
        </w:p>
      </w:tc>
      <w:tc>
        <w:tcPr>
          <w:tcW w:w="3005" w:type="dxa"/>
        </w:tcPr>
        <w:p w:rsidR="15800263" w:rsidP="15800263" w:rsidRDefault="15800263" w14:paraId="0594AC58" w14:textId="16943F75">
          <w:pPr>
            <w:pStyle w:val="Nagwek"/>
            <w:ind w:right="-115"/>
            <w:jc w:val="right"/>
          </w:pPr>
        </w:p>
      </w:tc>
    </w:tr>
  </w:tbl>
  <w:p w:rsidR="15800263" w:rsidP="15800263" w:rsidRDefault="15800263" w14:paraId="2FB5419F" w14:textId="7D64D048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317A8"/>
    <w:multiLevelType w:val="hybridMultilevel"/>
    <w:tmpl w:val="FFFFFFFF"/>
    <w:lvl w:ilvl="0" w:tplc="6FF8F0B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9A806FE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2" w:tplc="AA54C4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62022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0E3D96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w:ilvl="5" w:tplc="F73EA99E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w:ilvl="6" w:tplc="A756162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7" w:tplc="2C2284D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8" w:tplc="8E82820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w:abstractNumId="1">
    <w:nsid w:val="06FA42A1"/>
    <w:multiLevelType w:val="hybridMultilevel"/>
    <w:tmpl w:val="FFFFFFFF"/>
    <w:lvl w:ilvl="0" w:tplc="CABA007E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25406A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8D6C2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5F04B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C2DF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B6ABB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A896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A2E9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5B6ED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F415059"/>
    <w:multiLevelType w:val="hybridMultilevel"/>
    <w:tmpl w:val="FFFFFFFF"/>
    <w:lvl w:ilvl="0" w:tplc="6706DEA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516EAA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D3C2A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6ACE0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4AC75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0A62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6424E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3E462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510EF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1146692B"/>
    <w:multiLevelType w:val="hybridMultilevel"/>
    <w:tmpl w:val="E652887E"/>
    <w:lvl w:ilvl="0" w:tplc="E3167C64">
      <w:start w:val="1"/>
      <w:numFmt w:val="decimal"/>
      <w:lvlText w:val="%1."/>
      <w:lvlJc w:val="left"/>
      <w:pPr>
        <w:ind w:left="720" w:hanging="360"/>
      </w:pPr>
    </w:lvl>
    <w:lvl w:ilvl="1" w:tplc="778E2240">
      <w:start w:val="1"/>
      <w:numFmt w:val="lowerLetter"/>
      <w:lvlText w:val="%2."/>
      <w:lvlJc w:val="left"/>
      <w:pPr>
        <w:ind w:left="1440" w:hanging="360"/>
      </w:pPr>
    </w:lvl>
    <w:lvl w:ilvl="2" w:tplc="61AEE844">
      <w:start w:val="1"/>
      <w:numFmt w:val="lowerRoman"/>
      <w:lvlText w:val="%3."/>
      <w:lvlJc w:val="right"/>
      <w:pPr>
        <w:ind w:left="2160" w:hanging="180"/>
      </w:pPr>
    </w:lvl>
    <w:lvl w:ilvl="3" w:tplc="3EE44450">
      <w:start w:val="1"/>
      <w:numFmt w:val="decimal"/>
      <w:lvlText w:val="%4."/>
      <w:lvlJc w:val="left"/>
      <w:pPr>
        <w:ind w:left="2880" w:hanging="360"/>
      </w:pPr>
    </w:lvl>
    <w:lvl w:ilvl="4" w:tplc="0C0CA830">
      <w:start w:val="1"/>
      <w:numFmt w:val="lowerLetter"/>
      <w:lvlText w:val="%5."/>
      <w:lvlJc w:val="left"/>
      <w:pPr>
        <w:ind w:left="3600" w:hanging="360"/>
      </w:pPr>
    </w:lvl>
    <w:lvl w:ilvl="5" w:tplc="C82CCE64">
      <w:start w:val="1"/>
      <w:numFmt w:val="lowerRoman"/>
      <w:lvlText w:val="%6."/>
      <w:lvlJc w:val="right"/>
      <w:pPr>
        <w:ind w:left="4320" w:hanging="180"/>
      </w:pPr>
    </w:lvl>
    <w:lvl w:ilvl="6" w:tplc="81FAF96C">
      <w:start w:val="1"/>
      <w:numFmt w:val="decimal"/>
      <w:lvlText w:val="%7."/>
      <w:lvlJc w:val="left"/>
      <w:pPr>
        <w:ind w:left="5040" w:hanging="360"/>
      </w:pPr>
    </w:lvl>
    <w:lvl w:ilvl="7" w:tplc="35F8BF98">
      <w:start w:val="1"/>
      <w:numFmt w:val="lowerLetter"/>
      <w:lvlText w:val="%8."/>
      <w:lvlJc w:val="left"/>
      <w:pPr>
        <w:ind w:left="5760" w:hanging="360"/>
      </w:pPr>
    </w:lvl>
    <w:lvl w:ilvl="8" w:tplc="DB70DA26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1877E1"/>
    <w:multiLevelType w:val="hybridMultilevel"/>
    <w:tmpl w:val="FFFFFFFF"/>
    <w:lvl w:ilvl="0" w:tplc="8F3A3778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64C65D8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F3C6E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BC488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A2A69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365B0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B76D8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E22CBC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36686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FA5001F"/>
    <w:multiLevelType w:val="hybridMultilevel"/>
    <w:tmpl w:val="95D81856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33E3433F"/>
    <w:multiLevelType w:val="hybridMultilevel"/>
    <w:tmpl w:val="FFFFFFFF"/>
    <w:lvl w:ilvl="0" w:tplc="2F5A02C0">
      <w:start w:val="1"/>
      <w:numFmt w:val="bullet"/>
      <w:lvlText w:val=""/>
      <w:lvlJc w:val="left"/>
      <w:pPr>
        <w:ind w:left="1068" w:hanging="360"/>
      </w:pPr>
      <w:rPr>
        <w:rFonts w:hint="default" w:ascii="Wingdings" w:hAnsi="Wingdings"/>
      </w:rPr>
    </w:lvl>
    <w:lvl w:ilvl="1" w:tplc="D8AAA3B0">
      <w:start w:val="1"/>
      <w:numFmt w:val="bullet"/>
      <w:lvlText w:val=""/>
      <w:lvlJc w:val="left"/>
      <w:pPr>
        <w:ind w:left="1788" w:hanging="360"/>
      </w:pPr>
      <w:rPr>
        <w:rFonts w:hint="default" w:ascii="Wingdings" w:hAnsi="Wingdings"/>
      </w:rPr>
    </w:lvl>
    <w:lvl w:ilvl="2" w:tplc="39C0F8B8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68D4FCA8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7BB07E3A">
      <w:start w:val="1"/>
      <w:numFmt w:val="bullet"/>
      <w:lvlText w:val="♦"/>
      <w:lvlJc w:val="left"/>
      <w:pPr>
        <w:ind w:left="3948" w:hanging="360"/>
      </w:pPr>
      <w:rPr>
        <w:rFonts w:hint="default" w:ascii="Courier New" w:hAnsi="Courier New"/>
      </w:rPr>
    </w:lvl>
    <w:lvl w:ilvl="5" w:tplc="EC0A047A">
      <w:start w:val="1"/>
      <w:numFmt w:val="bullet"/>
      <w:lvlText w:val=""/>
      <w:lvlJc w:val="left"/>
      <w:pPr>
        <w:ind w:left="4668" w:hanging="360"/>
      </w:pPr>
      <w:rPr>
        <w:rFonts w:hint="default" w:ascii="Wingdings" w:hAnsi="Wingdings"/>
      </w:rPr>
    </w:lvl>
    <w:lvl w:ilvl="6" w:tplc="33D25D6E">
      <w:start w:val="1"/>
      <w:numFmt w:val="bullet"/>
      <w:lvlText w:val=""/>
      <w:lvlJc w:val="left"/>
      <w:pPr>
        <w:ind w:left="5388" w:hanging="360"/>
      </w:pPr>
      <w:rPr>
        <w:rFonts w:hint="default" w:ascii="Wingdings" w:hAnsi="Wingdings"/>
      </w:rPr>
    </w:lvl>
    <w:lvl w:ilvl="7" w:tplc="AD5629A4">
      <w:start w:val="1"/>
      <w:numFmt w:val="bullet"/>
      <w:lvlText w:val=""/>
      <w:lvlJc w:val="left"/>
      <w:pPr>
        <w:ind w:left="6108" w:hanging="360"/>
      </w:pPr>
      <w:rPr>
        <w:rFonts w:hint="default" w:ascii="Symbol" w:hAnsi="Symbol"/>
      </w:rPr>
    </w:lvl>
    <w:lvl w:ilvl="8" w:tplc="BF189D1E">
      <w:start w:val="1"/>
      <w:numFmt w:val="bullet"/>
      <w:lvlText w:val="♦"/>
      <w:lvlJc w:val="left"/>
      <w:pPr>
        <w:ind w:left="6828" w:hanging="360"/>
      </w:pPr>
      <w:rPr>
        <w:rFonts w:hint="default" w:ascii="Courier New" w:hAnsi="Courier New"/>
      </w:rPr>
    </w:lvl>
  </w:abstractNum>
  <w:abstractNum w:abstractNumId="7">
    <w:nsid w:val="36464F46"/>
    <w:multiLevelType w:val="hybridMultilevel"/>
    <w:tmpl w:val="6234E6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AB001F"/>
    <w:multiLevelType w:val="hybridMultilevel"/>
    <w:tmpl w:val="FFFFFFFF"/>
    <w:lvl w:ilvl="0" w:tplc="C15C61C2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B25034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3584D0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E1C03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F0EAD0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4FC75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E9A79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652AA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6865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500A5331"/>
    <w:multiLevelType w:val="hybridMultilevel"/>
    <w:tmpl w:val="A35465D6"/>
    <w:lvl w:ilvl="0" w:tplc="32F084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666936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D1C6A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E34F07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54A8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BC0BDA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66C0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E60B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BF8DC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515F7179"/>
    <w:multiLevelType w:val="hybridMultilevel"/>
    <w:tmpl w:val="FFFFFFFF"/>
    <w:lvl w:ilvl="0" w:tplc="23804156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0D5CE66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8E2AC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1E22F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23E7C2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5AA6D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A182B1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38619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F0CDF6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51B316EF"/>
    <w:multiLevelType w:val="hybridMultilevel"/>
    <w:tmpl w:val="E978329A"/>
    <w:lvl w:ilvl="0" w:tplc="92FC7B30">
      <w:start w:val="1"/>
      <w:numFmt w:val="decimal"/>
      <w:lvlText w:val="%1."/>
      <w:lvlJc w:val="left"/>
      <w:pPr>
        <w:ind w:left="720" w:hanging="360"/>
      </w:pPr>
    </w:lvl>
    <w:lvl w:ilvl="1" w:tplc="4EB633A2">
      <w:start w:val="1"/>
      <w:numFmt w:val="lowerLetter"/>
      <w:lvlText w:val="%2."/>
      <w:lvlJc w:val="left"/>
      <w:pPr>
        <w:ind w:left="1440" w:hanging="360"/>
      </w:pPr>
    </w:lvl>
    <w:lvl w:ilvl="2" w:tplc="51D49256">
      <w:start w:val="1"/>
      <w:numFmt w:val="lowerRoman"/>
      <w:lvlText w:val="%3."/>
      <w:lvlJc w:val="right"/>
      <w:pPr>
        <w:ind w:left="2160" w:hanging="180"/>
      </w:pPr>
    </w:lvl>
    <w:lvl w:ilvl="3" w:tplc="7EC4B3B8">
      <w:start w:val="1"/>
      <w:numFmt w:val="decimal"/>
      <w:lvlText w:val="%4."/>
      <w:lvlJc w:val="left"/>
      <w:pPr>
        <w:ind w:left="2880" w:hanging="360"/>
      </w:pPr>
    </w:lvl>
    <w:lvl w:ilvl="4" w:tplc="1EB67F22">
      <w:start w:val="1"/>
      <w:numFmt w:val="lowerLetter"/>
      <w:lvlText w:val="%5."/>
      <w:lvlJc w:val="left"/>
      <w:pPr>
        <w:ind w:left="3600" w:hanging="360"/>
      </w:pPr>
    </w:lvl>
    <w:lvl w:ilvl="5" w:tplc="CFA0ACEC">
      <w:start w:val="1"/>
      <w:numFmt w:val="lowerRoman"/>
      <w:lvlText w:val="%6."/>
      <w:lvlJc w:val="right"/>
      <w:pPr>
        <w:ind w:left="4320" w:hanging="180"/>
      </w:pPr>
    </w:lvl>
    <w:lvl w:ilvl="6" w:tplc="7422CC08">
      <w:start w:val="1"/>
      <w:numFmt w:val="decimal"/>
      <w:lvlText w:val="%7."/>
      <w:lvlJc w:val="left"/>
      <w:pPr>
        <w:ind w:left="5040" w:hanging="360"/>
      </w:pPr>
    </w:lvl>
    <w:lvl w:ilvl="7" w:tplc="F998ED46">
      <w:start w:val="1"/>
      <w:numFmt w:val="lowerLetter"/>
      <w:lvlText w:val="%8."/>
      <w:lvlJc w:val="left"/>
      <w:pPr>
        <w:ind w:left="5760" w:hanging="360"/>
      </w:pPr>
    </w:lvl>
    <w:lvl w:ilvl="8" w:tplc="5810B17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DA2117"/>
    <w:multiLevelType w:val="hybridMultilevel"/>
    <w:tmpl w:val="FFFFFFFF"/>
    <w:lvl w:ilvl="0" w:tplc="4EA0CE2C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FAB2090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42A14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64A24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756FCB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82421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39417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B2C8C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0CCE26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69FA677A"/>
    <w:multiLevelType w:val="hybridMultilevel"/>
    <w:tmpl w:val="FFFFFFFF"/>
    <w:lvl w:ilvl="0" w:tplc="08BA072E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E476FF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7BAC5B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BA2D5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D4E2B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3EDBC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4843B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14417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F868E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>
    <w:nsid w:val="6C4C66C7"/>
    <w:multiLevelType w:val="hybridMultilevel"/>
    <w:tmpl w:val="54A6DC3E"/>
    <w:lvl w:ilvl="0" w:tplc="F97A5B80">
      <w:start w:val="1"/>
      <w:numFmt w:val="decimal"/>
      <w:lvlText w:val="%1."/>
      <w:lvlJc w:val="left"/>
      <w:pPr>
        <w:ind w:left="720" w:hanging="360"/>
      </w:pPr>
    </w:lvl>
    <w:lvl w:ilvl="1" w:tplc="D780D84C">
      <w:start w:val="1"/>
      <w:numFmt w:val="lowerLetter"/>
      <w:lvlText w:val="%2."/>
      <w:lvlJc w:val="left"/>
      <w:pPr>
        <w:ind w:left="1440" w:hanging="360"/>
      </w:pPr>
    </w:lvl>
    <w:lvl w:ilvl="2" w:tplc="76A04742">
      <w:start w:val="1"/>
      <w:numFmt w:val="lowerRoman"/>
      <w:lvlText w:val="%3."/>
      <w:lvlJc w:val="right"/>
      <w:pPr>
        <w:ind w:left="2160" w:hanging="180"/>
      </w:pPr>
    </w:lvl>
    <w:lvl w:ilvl="3" w:tplc="3D321F9C">
      <w:start w:val="1"/>
      <w:numFmt w:val="decimal"/>
      <w:lvlText w:val="%4."/>
      <w:lvlJc w:val="left"/>
      <w:pPr>
        <w:ind w:left="2880" w:hanging="360"/>
      </w:pPr>
    </w:lvl>
    <w:lvl w:ilvl="4" w:tplc="EC80A9DE">
      <w:start w:val="1"/>
      <w:numFmt w:val="lowerLetter"/>
      <w:lvlText w:val="%5."/>
      <w:lvlJc w:val="left"/>
      <w:pPr>
        <w:ind w:left="3600" w:hanging="360"/>
      </w:pPr>
    </w:lvl>
    <w:lvl w:ilvl="5" w:tplc="14A0827E">
      <w:start w:val="1"/>
      <w:numFmt w:val="lowerRoman"/>
      <w:lvlText w:val="%6."/>
      <w:lvlJc w:val="right"/>
      <w:pPr>
        <w:ind w:left="4320" w:hanging="180"/>
      </w:pPr>
    </w:lvl>
    <w:lvl w:ilvl="6" w:tplc="8BD62800">
      <w:start w:val="1"/>
      <w:numFmt w:val="decimal"/>
      <w:lvlText w:val="%7."/>
      <w:lvlJc w:val="left"/>
      <w:pPr>
        <w:ind w:left="5040" w:hanging="360"/>
      </w:pPr>
    </w:lvl>
    <w:lvl w:ilvl="7" w:tplc="0C324A0E">
      <w:start w:val="1"/>
      <w:numFmt w:val="lowerLetter"/>
      <w:lvlText w:val="%8."/>
      <w:lvlJc w:val="left"/>
      <w:pPr>
        <w:ind w:left="5760" w:hanging="360"/>
      </w:pPr>
    </w:lvl>
    <w:lvl w:ilvl="8" w:tplc="6BC4D2DE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25338F"/>
    <w:multiLevelType w:val="hybridMultilevel"/>
    <w:tmpl w:val="FFFFFFFF"/>
    <w:lvl w:ilvl="0" w:tplc="44C2378C">
      <w:start w:val="1"/>
      <w:numFmt w:val="bullet"/>
      <w:lvlText w:val=""/>
      <w:lvlJc w:val="left"/>
      <w:pPr>
        <w:ind w:left="1068" w:hanging="360"/>
      </w:pPr>
      <w:rPr>
        <w:rFonts w:hint="default" w:ascii="Wingdings" w:hAnsi="Wingdings"/>
      </w:rPr>
    </w:lvl>
    <w:lvl w:ilvl="1" w:tplc="50A8A122">
      <w:start w:val="1"/>
      <w:numFmt w:val="bullet"/>
      <w:lvlText w:val=""/>
      <w:lvlJc w:val="left"/>
      <w:pPr>
        <w:ind w:left="1788" w:hanging="360"/>
      </w:pPr>
      <w:rPr>
        <w:rFonts w:hint="default" w:ascii="Wingdings" w:hAnsi="Wingdings"/>
      </w:rPr>
    </w:lvl>
    <w:lvl w:ilvl="2" w:tplc="3154E910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A83A2A0A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42AC0DC8">
      <w:start w:val="1"/>
      <w:numFmt w:val="bullet"/>
      <w:lvlText w:val="♦"/>
      <w:lvlJc w:val="left"/>
      <w:pPr>
        <w:ind w:left="3948" w:hanging="360"/>
      </w:pPr>
      <w:rPr>
        <w:rFonts w:hint="default" w:ascii="Courier New" w:hAnsi="Courier New"/>
      </w:rPr>
    </w:lvl>
    <w:lvl w:ilvl="5" w:tplc="1EEA4B2E">
      <w:start w:val="1"/>
      <w:numFmt w:val="bullet"/>
      <w:lvlText w:val=""/>
      <w:lvlJc w:val="left"/>
      <w:pPr>
        <w:ind w:left="4668" w:hanging="360"/>
      </w:pPr>
      <w:rPr>
        <w:rFonts w:hint="default" w:ascii="Wingdings" w:hAnsi="Wingdings"/>
      </w:rPr>
    </w:lvl>
    <w:lvl w:ilvl="6" w:tplc="82D0C880">
      <w:start w:val="1"/>
      <w:numFmt w:val="bullet"/>
      <w:lvlText w:val=""/>
      <w:lvlJc w:val="left"/>
      <w:pPr>
        <w:ind w:left="5388" w:hanging="360"/>
      </w:pPr>
      <w:rPr>
        <w:rFonts w:hint="default" w:ascii="Wingdings" w:hAnsi="Wingdings"/>
      </w:rPr>
    </w:lvl>
    <w:lvl w:ilvl="7" w:tplc="7C483B50">
      <w:start w:val="1"/>
      <w:numFmt w:val="bullet"/>
      <w:lvlText w:val=""/>
      <w:lvlJc w:val="left"/>
      <w:pPr>
        <w:ind w:left="6108" w:hanging="360"/>
      </w:pPr>
      <w:rPr>
        <w:rFonts w:hint="default" w:ascii="Symbol" w:hAnsi="Symbol"/>
      </w:rPr>
    </w:lvl>
    <w:lvl w:ilvl="8" w:tplc="F4B8F9C8">
      <w:start w:val="1"/>
      <w:numFmt w:val="bullet"/>
      <w:lvlText w:val="♦"/>
      <w:lvlJc w:val="left"/>
      <w:pPr>
        <w:ind w:left="6828" w:hanging="360"/>
      </w:pPr>
      <w:rPr>
        <w:rFonts w:hint="default" w:ascii="Courier New" w:hAnsi="Courier New"/>
      </w:rPr>
    </w:lvl>
  </w:abstractNum>
  <w:num w:numId="1">
    <w:abstractNumId w:val="6"/>
  </w:num>
  <w:num w:numId="2">
    <w:abstractNumId w:val="2"/>
  </w:num>
  <w:num w:numId="3">
    <w:abstractNumId w:val="15"/>
  </w:num>
  <w:num w:numId="4">
    <w:abstractNumId w:val="0"/>
  </w:num>
  <w:num w:numId="5">
    <w:abstractNumId w:val="9"/>
  </w:num>
  <w:num w:numId="6">
    <w:abstractNumId w:val="11"/>
  </w:num>
  <w:num w:numId="7">
    <w:abstractNumId w:val="14"/>
  </w:num>
  <w:num w:numId="8">
    <w:abstractNumId w:val="3"/>
  </w:num>
  <w:num w:numId="9">
    <w:abstractNumId w:val="5"/>
  </w:num>
  <w:num w:numId="10">
    <w:abstractNumId w:val="12"/>
  </w:num>
  <w:num w:numId="11">
    <w:abstractNumId w:val="1"/>
  </w:num>
  <w:num w:numId="12">
    <w:abstractNumId w:val="10"/>
  </w:num>
  <w:num w:numId="13">
    <w:abstractNumId w:val="8"/>
  </w:num>
  <w:num w:numId="14">
    <w:abstractNumId w:val="4"/>
  </w:num>
  <w:num w:numId="15">
    <w:abstractNumId w:val="1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B24E37"/>
    <w:rsid w:val="000167AA"/>
    <w:rsid w:val="00031A65"/>
    <w:rsid w:val="00050FE6"/>
    <w:rsid w:val="00055376"/>
    <w:rsid w:val="000727AC"/>
    <w:rsid w:val="000964A1"/>
    <w:rsid w:val="000A351C"/>
    <w:rsid w:val="000A699F"/>
    <w:rsid w:val="000B172E"/>
    <w:rsid w:val="000C7132"/>
    <w:rsid w:val="000E1A5F"/>
    <w:rsid w:val="000E696E"/>
    <w:rsid w:val="000F597F"/>
    <w:rsid w:val="0010563F"/>
    <w:rsid w:val="001212F6"/>
    <w:rsid w:val="0012F115"/>
    <w:rsid w:val="001303B3"/>
    <w:rsid w:val="00133CF6"/>
    <w:rsid w:val="00135BC1"/>
    <w:rsid w:val="001452F0"/>
    <w:rsid w:val="00147DC1"/>
    <w:rsid w:val="001539F5"/>
    <w:rsid w:val="00161FAA"/>
    <w:rsid w:val="00162EE2"/>
    <w:rsid w:val="00170C16"/>
    <w:rsid w:val="00176670"/>
    <w:rsid w:val="00181DEC"/>
    <w:rsid w:val="00195933"/>
    <w:rsid w:val="001B5965"/>
    <w:rsid w:val="001B66C1"/>
    <w:rsid w:val="001D15B5"/>
    <w:rsid w:val="001DFE53"/>
    <w:rsid w:val="001F0CFB"/>
    <w:rsid w:val="001F0EFB"/>
    <w:rsid w:val="00212034"/>
    <w:rsid w:val="00214E8F"/>
    <w:rsid w:val="00215C70"/>
    <w:rsid w:val="00221509"/>
    <w:rsid w:val="00221EBF"/>
    <w:rsid w:val="002267FB"/>
    <w:rsid w:val="002359AC"/>
    <w:rsid w:val="00260AE4"/>
    <w:rsid w:val="0026162D"/>
    <w:rsid w:val="00282319"/>
    <w:rsid w:val="002843AD"/>
    <w:rsid w:val="00294B9A"/>
    <w:rsid w:val="002A1E9E"/>
    <w:rsid w:val="002B6D70"/>
    <w:rsid w:val="002C07CB"/>
    <w:rsid w:val="002C4D21"/>
    <w:rsid w:val="002D2C4A"/>
    <w:rsid w:val="002E7F96"/>
    <w:rsid w:val="00300300"/>
    <w:rsid w:val="00306D9C"/>
    <w:rsid w:val="003335AD"/>
    <w:rsid w:val="0036472E"/>
    <w:rsid w:val="0038098B"/>
    <w:rsid w:val="003869D7"/>
    <w:rsid w:val="0039205B"/>
    <w:rsid w:val="00396DFD"/>
    <w:rsid w:val="003A216A"/>
    <w:rsid w:val="003A66B3"/>
    <w:rsid w:val="003B265F"/>
    <w:rsid w:val="003D4685"/>
    <w:rsid w:val="003E4951"/>
    <w:rsid w:val="004026D3"/>
    <w:rsid w:val="00420739"/>
    <w:rsid w:val="00420ED2"/>
    <w:rsid w:val="00432762"/>
    <w:rsid w:val="00436C72"/>
    <w:rsid w:val="004449C3"/>
    <w:rsid w:val="00444B37"/>
    <w:rsid w:val="00454077"/>
    <w:rsid w:val="004771FA"/>
    <w:rsid w:val="0048267C"/>
    <w:rsid w:val="004834AB"/>
    <w:rsid w:val="00484264"/>
    <w:rsid w:val="00485DF9"/>
    <w:rsid w:val="004A1549"/>
    <w:rsid w:val="004A73F7"/>
    <w:rsid w:val="004D6E97"/>
    <w:rsid w:val="004E012F"/>
    <w:rsid w:val="004E5F3D"/>
    <w:rsid w:val="004F0F57"/>
    <w:rsid w:val="004F4D88"/>
    <w:rsid w:val="00501BA8"/>
    <w:rsid w:val="00516226"/>
    <w:rsid w:val="005211AE"/>
    <w:rsid w:val="00526155"/>
    <w:rsid w:val="0052E966"/>
    <w:rsid w:val="00533ABE"/>
    <w:rsid w:val="005353F2"/>
    <w:rsid w:val="00543C34"/>
    <w:rsid w:val="00552C41"/>
    <w:rsid w:val="0057022A"/>
    <w:rsid w:val="00570E5B"/>
    <w:rsid w:val="00570EF5"/>
    <w:rsid w:val="00574C68"/>
    <w:rsid w:val="0058361F"/>
    <w:rsid w:val="005851B8"/>
    <w:rsid w:val="00592BD8"/>
    <w:rsid w:val="00596EAF"/>
    <w:rsid w:val="005A26BF"/>
    <w:rsid w:val="005A48B1"/>
    <w:rsid w:val="005C7E9A"/>
    <w:rsid w:val="005E12AF"/>
    <w:rsid w:val="005F4D81"/>
    <w:rsid w:val="005F7F98"/>
    <w:rsid w:val="00607DC8"/>
    <w:rsid w:val="0061250A"/>
    <w:rsid w:val="00615DB7"/>
    <w:rsid w:val="00620318"/>
    <w:rsid w:val="00624F07"/>
    <w:rsid w:val="00625A56"/>
    <w:rsid w:val="00640FA5"/>
    <w:rsid w:val="006458FC"/>
    <w:rsid w:val="006565F2"/>
    <w:rsid w:val="00662370"/>
    <w:rsid w:val="00663477"/>
    <w:rsid w:val="006700BB"/>
    <w:rsid w:val="0069E5AE"/>
    <w:rsid w:val="006A654F"/>
    <w:rsid w:val="006B5F10"/>
    <w:rsid w:val="006C6C8D"/>
    <w:rsid w:val="006D13F8"/>
    <w:rsid w:val="006D32CA"/>
    <w:rsid w:val="006E6DBB"/>
    <w:rsid w:val="006F1ECE"/>
    <w:rsid w:val="00704CF3"/>
    <w:rsid w:val="00716239"/>
    <w:rsid w:val="00723E62"/>
    <w:rsid w:val="00750174"/>
    <w:rsid w:val="00761EF7"/>
    <w:rsid w:val="00765E7E"/>
    <w:rsid w:val="00771D37"/>
    <w:rsid w:val="00783381"/>
    <w:rsid w:val="00791ABC"/>
    <w:rsid w:val="007A07E5"/>
    <w:rsid w:val="007A2134"/>
    <w:rsid w:val="007B6AED"/>
    <w:rsid w:val="007C26D6"/>
    <w:rsid w:val="008064B3"/>
    <w:rsid w:val="00814EF1"/>
    <w:rsid w:val="00815D5B"/>
    <w:rsid w:val="008268D8"/>
    <w:rsid w:val="0082719F"/>
    <w:rsid w:val="00830454"/>
    <w:rsid w:val="0083237C"/>
    <w:rsid w:val="00847781"/>
    <w:rsid w:val="00851A3D"/>
    <w:rsid w:val="00854F6E"/>
    <w:rsid w:val="008551D6"/>
    <w:rsid w:val="008559EF"/>
    <w:rsid w:val="00876235"/>
    <w:rsid w:val="00885808"/>
    <w:rsid w:val="0089150D"/>
    <w:rsid w:val="008A74BA"/>
    <w:rsid w:val="008C1DD8"/>
    <w:rsid w:val="008D0EAD"/>
    <w:rsid w:val="008D372C"/>
    <w:rsid w:val="008F0EDD"/>
    <w:rsid w:val="0090081E"/>
    <w:rsid w:val="00915139"/>
    <w:rsid w:val="00921C46"/>
    <w:rsid w:val="00934939"/>
    <w:rsid w:val="009424B6"/>
    <w:rsid w:val="00947BFD"/>
    <w:rsid w:val="0095087C"/>
    <w:rsid w:val="00953940"/>
    <w:rsid w:val="009565FF"/>
    <w:rsid w:val="0095698F"/>
    <w:rsid w:val="00957BBA"/>
    <w:rsid w:val="00964051"/>
    <w:rsid w:val="00975381"/>
    <w:rsid w:val="0097653C"/>
    <w:rsid w:val="00995333"/>
    <w:rsid w:val="00997700"/>
    <w:rsid w:val="009A256C"/>
    <w:rsid w:val="009A3BB5"/>
    <w:rsid w:val="009A5546"/>
    <w:rsid w:val="009A618C"/>
    <w:rsid w:val="009B698A"/>
    <w:rsid w:val="009C41A7"/>
    <w:rsid w:val="009D0B17"/>
    <w:rsid w:val="009E1E23"/>
    <w:rsid w:val="009E40C0"/>
    <w:rsid w:val="009F2D1B"/>
    <w:rsid w:val="009F347E"/>
    <w:rsid w:val="00A04C52"/>
    <w:rsid w:val="00A07E83"/>
    <w:rsid w:val="00A13C5B"/>
    <w:rsid w:val="00A14520"/>
    <w:rsid w:val="00A27E06"/>
    <w:rsid w:val="00A3545F"/>
    <w:rsid w:val="00A356A3"/>
    <w:rsid w:val="00A451FC"/>
    <w:rsid w:val="00A47349"/>
    <w:rsid w:val="00A509CB"/>
    <w:rsid w:val="00A54527"/>
    <w:rsid w:val="00A74FFC"/>
    <w:rsid w:val="00A76697"/>
    <w:rsid w:val="00A82B85"/>
    <w:rsid w:val="00AB0D22"/>
    <w:rsid w:val="00AC0172"/>
    <w:rsid w:val="00AC1ADA"/>
    <w:rsid w:val="00B02CC5"/>
    <w:rsid w:val="00B0339C"/>
    <w:rsid w:val="00B172EE"/>
    <w:rsid w:val="00B21756"/>
    <w:rsid w:val="00B223D4"/>
    <w:rsid w:val="00B24D27"/>
    <w:rsid w:val="00B30219"/>
    <w:rsid w:val="00B30505"/>
    <w:rsid w:val="00B4478C"/>
    <w:rsid w:val="00B4D0EA"/>
    <w:rsid w:val="00B523F2"/>
    <w:rsid w:val="00B65A7F"/>
    <w:rsid w:val="00B66BD0"/>
    <w:rsid w:val="00B738D3"/>
    <w:rsid w:val="00B8554E"/>
    <w:rsid w:val="00B914D5"/>
    <w:rsid w:val="00B92976"/>
    <w:rsid w:val="00B9660A"/>
    <w:rsid w:val="00B966EC"/>
    <w:rsid w:val="00BD5EAE"/>
    <w:rsid w:val="00BE4B43"/>
    <w:rsid w:val="00BE7FC2"/>
    <w:rsid w:val="00BED17C"/>
    <w:rsid w:val="00BF45A7"/>
    <w:rsid w:val="00BF5A38"/>
    <w:rsid w:val="00BF7AC0"/>
    <w:rsid w:val="00C10A9C"/>
    <w:rsid w:val="00C23979"/>
    <w:rsid w:val="00C32FFF"/>
    <w:rsid w:val="00C4258C"/>
    <w:rsid w:val="00C445E5"/>
    <w:rsid w:val="00C44966"/>
    <w:rsid w:val="00C47651"/>
    <w:rsid w:val="00C478E4"/>
    <w:rsid w:val="00C51FFD"/>
    <w:rsid w:val="00C52429"/>
    <w:rsid w:val="00C52CD5"/>
    <w:rsid w:val="00C533B8"/>
    <w:rsid w:val="00C53A63"/>
    <w:rsid w:val="00C57BCD"/>
    <w:rsid w:val="00C64282"/>
    <w:rsid w:val="00C726B1"/>
    <w:rsid w:val="00C9007D"/>
    <w:rsid w:val="00C90E73"/>
    <w:rsid w:val="00C943FB"/>
    <w:rsid w:val="00C944DD"/>
    <w:rsid w:val="00CA2C46"/>
    <w:rsid w:val="00CA6765"/>
    <w:rsid w:val="00CA701D"/>
    <w:rsid w:val="00CA739C"/>
    <w:rsid w:val="00CB16D7"/>
    <w:rsid w:val="00CB7050"/>
    <w:rsid w:val="00CC58DF"/>
    <w:rsid w:val="00CC5D45"/>
    <w:rsid w:val="00CC60AF"/>
    <w:rsid w:val="00CD193F"/>
    <w:rsid w:val="00CDFE03"/>
    <w:rsid w:val="00CF076E"/>
    <w:rsid w:val="00CF1BCE"/>
    <w:rsid w:val="00CF4AE0"/>
    <w:rsid w:val="00D00558"/>
    <w:rsid w:val="00D03874"/>
    <w:rsid w:val="00D06667"/>
    <w:rsid w:val="00D12AB0"/>
    <w:rsid w:val="00D155DC"/>
    <w:rsid w:val="00D35155"/>
    <w:rsid w:val="00D36AE7"/>
    <w:rsid w:val="00D43F41"/>
    <w:rsid w:val="00D44C17"/>
    <w:rsid w:val="00D50C6E"/>
    <w:rsid w:val="00D625E7"/>
    <w:rsid w:val="00D71805"/>
    <w:rsid w:val="00D72391"/>
    <w:rsid w:val="00D72B16"/>
    <w:rsid w:val="00D73D80"/>
    <w:rsid w:val="00D9642E"/>
    <w:rsid w:val="00DA3176"/>
    <w:rsid w:val="00DC742E"/>
    <w:rsid w:val="00DD06C1"/>
    <w:rsid w:val="00DF0EBB"/>
    <w:rsid w:val="00E026E5"/>
    <w:rsid w:val="00E0641F"/>
    <w:rsid w:val="00E07290"/>
    <w:rsid w:val="00E1533A"/>
    <w:rsid w:val="00E21A0A"/>
    <w:rsid w:val="00E23D24"/>
    <w:rsid w:val="00E31309"/>
    <w:rsid w:val="00E36B1A"/>
    <w:rsid w:val="00E47879"/>
    <w:rsid w:val="00E644EF"/>
    <w:rsid w:val="00E83854"/>
    <w:rsid w:val="00E85AA3"/>
    <w:rsid w:val="00E90168"/>
    <w:rsid w:val="00EA468B"/>
    <w:rsid w:val="00EB1A20"/>
    <w:rsid w:val="00EC240C"/>
    <w:rsid w:val="00EC6AF4"/>
    <w:rsid w:val="00ED7B81"/>
    <w:rsid w:val="00EF77B4"/>
    <w:rsid w:val="00F04B0C"/>
    <w:rsid w:val="00F13507"/>
    <w:rsid w:val="00F15BBA"/>
    <w:rsid w:val="00F246F0"/>
    <w:rsid w:val="00F26640"/>
    <w:rsid w:val="00F30346"/>
    <w:rsid w:val="00F425E6"/>
    <w:rsid w:val="00F52B1F"/>
    <w:rsid w:val="00F62170"/>
    <w:rsid w:val="00F8054B"/>
    <w:rsid w:val="00F82527"/>
    <w:rsid w:val="00FA30F8"/>
    <w:rsid w:val="00FC03E3"/>
    <w:rsid w:val="00FC2EE7"/>
    <w:rsid w:val="00FE3870"/>
    <w:rsid w:val="00FF08C2"/>
    <w:rsid w:val="00FF2345"/>
    <w:rsid w:val="00FFE45F"/>
    <w:rsid w:val="013F9AE7"/>
    <w:rsid w:val="016B1F2D"/>
    <w:rsid w:val="01C65A59"/>
    <w:rsid w:val="01C8B162"/>
    <w:rsid w:val="01F55699"/>
    <w:rsid w:val="022B49AE"/>
    <w:rsid w:val="02A4762C"/>
    <w:rsid w:val="02D2780C"/>
    <w:rsid w:val="036BF2DD"/>
    <w:rsid w:val="038B7AA9"/>
    <w:rsid w:val="03A432CC"/>
    <w:rsid w:val="042EEF10"/>
    <w:rsid w:val="0480016A"/>
    <w:rsid w:val="048F7C54"/>
    <w:rsid w:val="050B3F6A"/>
    <w:rsid w:val="051E4361"/>
    <w:rsid w:val="0526A27F"/>
    <w:rsid w:val="055BD42F"/>
    <w:rsid w:val="05614544"/>
    <w:rsid w:val="06480B7F"/>
    <w:rsid w:val="064DE421"/>
    <w:rsid w:val="068A1F24"/>
    <w:rsid w:val="069C2285"/>
    <w:rsid w:val="06EB2C52"/>
    <w:rsid w:val="06F9003C"/>
    <w:rsid w:val="070A162B"/>
    <w:rsid w:val="072D8120"/>
    <w:rsid w:val="0751DB1F"/>
    <w:rsid w:val="07635D11"/>
    <w:rsid w:val="080E49AC"/>
    <w:rsid w:val="08364885"/>
    <w:rsid w:val="08916109"/>
    <w:rsid w:val="08AE597C"/>
    <w:rsid w:val="08C9A994"/>
    <w:rsid w:val="08F99334"/>
    <w:rsid w:val="094A1491"/>
    <w:rsid w:val="094CBA72"/>
    <w:rsid w:val="094D6815"/>
    <w:rsid w:val="09A2C4FA"/>
    <w:rsid w:val="09B91121"/>
    <w:rsid w:val="09E71263"/>
    <w:rsid w:val="0A30236A"/>
    <w:rsid w:val="0A307083"/>
    <w:rsid w:val="0A357C83"/>
    <w:rsid w:val="0A3920DC"/>
    <w:rsid w:val="0AB1DA5E"/>
    <w:rsid w:val="0AB6D35E"/>
    <w:rsid w:val="0AD0EF92"/>
    <w:rsid w:val="0AD90EEE"/>
    <w:rsid w:val="0B4AA533"/>
    <w:rsid w:val="0B65A424"/>
    <w:rsid w:val="0B728676"/>
    <w:rsid w:val="0B91628A"/>
    <w:rsid w:val="0B983103"/>
    <w:rsid w:val="0BC5C005"/>
    <w:rsid w:val="0BE5FA3E"/>
    <w:rsid w:val="0BEBE2F8"/>
    <w:rsid w:val="0C088C92"/>
    <w:rsid w:val="0C39CE24"/>
    <w:rsid w:val="0C89F629"/>
    <w:rsid w:val="0C8E40F8"/>
    <w:rsid w:val="0CE44874"/>
    <w:rsid w:val="0CF8991E"/>
    <w:rsid w:val="0D1DB706"/>
    <w:rsid w:val="0D3A9C6D"/>
    <w:rsid w:val="0D5178AA"/>
    <w:rsid w:val="0D55A103"/>
    <w:rsid w:val="0D788D66"/>
    <w:rsid w:val="0DDD9D1E"/>
    <w:rsid w:val="0DDDE262"/>
    <w:rsid w:val="0DDF261D"/>
    <w:rsid w:val="0E013954"/>
    <w:rsid w:val="0E58F2B2"/>
    <w:rsid w:val="0E6FD82B"/>
    <w:rsid w:val="0E997614"/>
    <w:rsid w:val="0EB7DDA5"/>
    <w:rsid w:val="0F386CC3"/>
    <w:rsid w:val="0F3F3135"/>
    <w:rsid w:val="0F60D202"/>
    <w:rsid w:val="0F68A2E2"/>
    <w:rsid w:val="0F9B7563"/>
    <w:rsid w:val="106135CA"/>
    <w:rsid w:val="1086FADF"/>
    <w:rsid w:val="10B0FC8B"/>
    <w:rsid w:val="10CE618A"/>
    <w:rsid w:val="10FC6A18"/>
    <w:rsid w:val="1105A138"/>
    <w:rsid w:val="111B427C"/>
    <w:rsid w:val="111B4858"/>
    <w:rsid w:val="111CD7D2"/>
    <w:rsid w:val="1126E8F1"/>
    <w:rsid w:val="11513A17"/>
    <w:rsid w:val="116EB37A"/>
    <w:rsid w:val="11B1C75B"/>
    <w:rsid w:val="11EB66AD"/>
    <w:rsid w:val="11F4DC37"/>
    <w:rsid w:val="124F14A4"/>
    <w:rsid w:val="12553BC2"/>
    <w:rsid w:val="125B447B"/>
    <w:rsid w:val="12B71660"/>
    <w:rsid w:val="12C2B952"/>
    <w:rsid w:val="12EE0697"/>
    <w:rsid w:val="12F944E7"/>
    <w:rsid w:val="13384157"/>
    <w:rsid w:val="13B427D6"/>
    <w:rsid w:val="13D1C9E1"/>
    <w:rsid w:val="13D47497"/>
    <w:rsid w:val="148067E9"/>
    <w:rsid w:val="1496AEC0"/>
    <w:rsid w:val="14D056E6"/>
    <w:rsid w:val="14D4C234"/>
    <w:rsid w:val="14DD7908"/>
    <w:rsid w:val="154A690E"/>
    <w:rsid w:val="15800263"/>
    <w:rsid w:val="15A7A98B"/>
    <w:rsid w:val="15E3A5C2"/>
    <w:rsid w:val="16008E8C"/>
    <w:rsid w:val="162AA49B"/>
    <w:rsid w:val="163B6607"/>
    <w:rsid w:val="164E0FBC"/>
    <w:rsid w:val="16D1736D"/>
    <w:rsid w:val="16D4F4AA"/>
    <w:rsid w:val="17073125"/>
    <w:rsid w:val="1756ED8D"/>
    <w:rsid w:val="17816E61"/>
    <w:rsid w:val="1782D73B"/>
    <w:rsid w:val="17C396DF"/>
    <w:rsid w:val="17DE9093"/>
    <w:rsid w:val="181840F8"/>
    <w:rsid w:val="183F022C"/>
    <w:rsid w:val="1955567D"/>
    <w:rsid w:val="195FCBF9"/>
    <w:rsid w:val="1963CE04"/>
    <w:rsid w:val="1973CA97"/>
    <w:rsid w:val="1995244F"/>
    <w:rsid w:val="1997A10B"/>
    <w:rsid w:val="199ADE64"/>
    <w:rsid w:val="199EC448"/>
    <w:rsid w:val="19A11393"/>
    <w:rsid w:val="19AE5B0D"/>
    <w:rsid w:val="19BBDD21"/>
    <w:rsid w:val="19DE3148"/>
    <w:rsid w:val="19DFD136"/>
    <w:rsid w:val="19E043D6"/>
    <w:rsid w:val="19F1D497"/>
    <w:rsid w:val="19FAA48D"/>
    <w:rsid w:val="1A930CA5"/>
    <w:rsid w:val="1AB24E37"/>
    <w:rsid w:val="1ADE1487"/>
    <w:rsid w:val="1ADE51CD"/>
    <w:rsid w:val="1AE78A11"/>
    <w:rsid w:val="1B05F044"/>
    <w:rsid w:val="1B0AD2B2"/>
    <w:rsid w:val="1B2600AF"/>
    <w:rsid w:val="1B725768"/>
    <w:rsid w:val="1B939F21"/>
    <w:rsid w:val="1BB63898"/>
    <w:rsid w:val="1BEB31AD"/>
    <w:rsid w:val="1BEBB31C"/>
    <w:rsid w:val="1BEF7C38"/>
    <w:rsid w:val="1C55DBA3"/>
    <w:rsid w:val="1CF5948B"/>
    <w:rsid w:val="1D10B77F"/>
    <w:rsid w:val="1D275026"/>
    <w:rsid w:val="1D41B110"/>
    <w:rsid w:val="1D47D82E"/>
    <w:rsid w:val="1DA04EB1"/>
    <w:rsid w:val="1E36CC0F"/>
    <w:rsid w:val="1E3719A8"/>
    <w:rsid w:val="1E4B2C36"/>
    <w:rsid w:val="1E5DD584"/>
    <w:rsid w:val="1E830103"/>
    <w:rsid w:val="1ED1012C"/>
    <w:rsid w:val="1EEE5548"/>
    <w:rsid w:val="1EF424B5"/>
    <w:rsid w:val="1F4F2DE1"/>
    <w:rsid w:val="1F6ED670"/>
    <w:rsid w:val="1F7FF4A1"/>
    <w:rsid w:val="1FC785FE"/>
    <w:rsid w:val="200A2A80"/>
    <w:rsid w:val="2013098D"/>
    <w:rsid w:val="2072BB75"/>
    <w:rsid w:val="20880F01"/>
    <w:rsid w:val="20D0D9C6"/>
    <w:rsid w:val="20E584C7"/>
    <w:rsid w:val="210A8A2B"/>
    <w:rsid w:val="217FD89B"/>
    <w:rsid w:val="218AC117"/>
    <w:rsid w:val="21A1B6D1"/>
    <w:rsid w:val="21BCD8EF"/>
    <w:rsid w:val="21C23939"/>
    <w:rsid w:val="21EB86EF"/>
    <w:rsid w:val="21FD3459"/>
    <w:rsid w:val="2220C2CC"/>
    <w:rsid w:val="22472FA8"/>
    <w:rsid w:val="224E41FF"/>
    <w:rsid w:val="22FA6143"/>
    <w:rsid w:val="2304D2EC"/>
    <w:rsid w:val="230E0F96"/>
    <w:rsid w:val="233A9D6D"/>
    <w:rsid w:val="233D8732"/>
    <w:rsid w:val="234B8595"/>
    <w:rsid w:val="2358FB61"/>
    <w:rsid w:val="238D748A"/>
    <w:rsid w:val="2435FE6F"/>
    <w:rsid w:val="245B534A"/>
    <w:rsid w:val="245D40D9"/>
    <w:rsid w:val="24605034"/>
    <w:rsid w:val="2470F48E"/>
    <w:rsid w:val="24855693"/>
    <w:rsid w:val="250360B8"/>
    <w:rsid w:val="2508DC07"/>
    <w:rsid w:val="250EB98C"/>
    <w:rsid w:val="252D8EBA"/>
    <w:rsid w:val="2543A521"/>
    <w:rsid w:val="254F4813"/>
    <w:rsid w:val="25509E41"/>
    <w:rsid w:val="25982720"/>
    <w:rsid w:val="25A34ECA"/>
    <w:rsid w:val="25D1DB02"/>
    <w:rsid w:val="262D84A9"/>
    <w:rsid w:val="2631B389"/>
    <w:rsid w:val="263CB32C"/>
    <w:rsid w:val="265EFD05"/>
    <w:rsid w:val="26699D86"/>
    <w:rsid w:val="269FE4B9"/>
    <w:rsid w:val="26D8FE24"/>
    <w:rsid w:val="2735B534"/>
    <w:rsid w:val="273EED55"/>
    <w:rsid w:val="27650503"/>
    <w:rsid w:val="27DF3A32"/>
    <w:rsid w:val="2804F315"/>
    <w:rsid w:val="281E5B8A"/>
    <w:rsid w:val="28254947"/>
    <w:rsid w:val="28266565"/>
    <w:rsid w:val="282F9C3E"/>
    <w:rsid w:val="2830A641"/>
    <w:rsid w:val="2875ADFE"/>
    <w:rsid w:val="28957FF0"/>
    <w:rsid w:val="28A4E127"/>
    <w:rsid w:val="28C63378"/>
    <w:rsid w:val="28D159B2"/>
    <w:rsid w:val="29044493"/>
    <w:rsid w:val="2912C306"/>
    <w:rsid w:val="292849BB"/>
    <w:rsid w:val="293F0325"/>
    <w:rsid w:val="295251EA"/>
    <w:rsid w:val="297C7300"/>
    <w:rsid w:val="298ED352"/>
    <w:rsid w:val="29E26C66"/>
    <w:rsid w:val="2A108240"/>
    <w:rsid w:val="2A122C02"/>
    <w:rsid w:val="2A6203D9"/>
    <w:rsid w:val="2A7BC4F4"/>
    <w:rsid w:val="2A89C12C"/>
    <w:rsid w:val="2ABBDE1A"/>
    <w:rsid w:val="2B24E408"/>
    <w:rsid w:val="2B586890"/>
    <w:rsid w:val="2B64B5D1"/>
    <w:rsid w:val="2B704230"/>
    <w:rsid w:val="2B97C863"/>
    <w:rsid w:val="2BA8D164"/>
    <w:rsid w:val="2BDE05CD"/>
    <w:rsid w:val="2C02DFEC"/>
    <w:rsid w:val="2C7F3600"/>
    <w:rsid w:val="2C94A6D1"/>
    <w:rsid w:val="2CBD975B"/>
    <w:rsid w:val="2CEB8CB5"/>
    <w:rsid w:val="2CF54A40"/>
    <w:rsid w:val="2D065341"/>
    <w:rsid w:val="2D176A4F"/>
    <w:rsid w:val="2D7DB59F"/>
    <w:rsid w:val="2D882A02"/>
    <w:rsid w:val="2DF7397B"/>
    <w:rsid w:val="2EDE6BEC"/>
    <w:rsid w:val="2F23FA63"/>
    <w:rsid w:val="2F800CA4"/>
    <w:rsid w:val="2F983385"/>
    <w:rsid w:val="2FD65CD4"/>
    <w:rsid w:val="301753A5"/>
    <w:rsid w:val="304B7BC7"/>
    <w:rsid w:val="30CE982E"/>
    <w:rsid w:val="30DF1790"/>
    <w:rsid w:val="3151D47B"/>
    <w:rsid w:val="318ED928"/>
    <w:rsid w:val="31B7808C"/>
    <w:rsid w:val="31D9C464"/>
    <w:rsid w:val="3203848D"/>
    <w:rsid w:val="3217DF31"/>
    <w:rsid w:val="32190F07"/>
    <w:rsid w:val="32B3C1C5"/>
    <w:rsid w:val="32F26DBC"/>
    <w:rsid w:val="33165960"/>
    <w:rsid w:val="33A53068"/>
    <w:rsid w:val="33A70928"/>
    <w:rsid w:val="33EFFC26"/>
    <w:rsid w:val="34044800"/>
    <w:rsid w:val="34292CC3"/>
    <w:rsid w:val="3446F73A"/>
    <w:rsid w:val="34515AFD"/>
    <w:rsid w:val="346AA998"/>
    <w:rsid w:val="34BD7E7C"/>
    <w:rsid w:val="34FC349D"/>
    <w:rsid w:val="353C216E"/>
    <w:rsid w:val="35579E98"/>
    <w:rsid w:val="3563CDAE"/>
    <w:rsid w:val="358B51B5"/>
    <w:rsid w:val="359D90EA"/>
    <w:rsid w:val="35B41B35"/>
    <w:rsid w:val="35B940BE"/>
    <w:rsid w:val="35DF6BDE"/>
    <w:rsid w:val="35E3A042"/>
    <w:rsid w:val="3636EAF8"/>
    <w:rsid w:val="363894BA"/>
    <w:rsid w:val="36A55883"/>
    <w:rsid w:val="36B8975E"/>
    <w:rsid w:val="36C3894F"/>
    <w:rsid w:val="3714667C"/>
    <w:rsid w:val="3729F198"/>
    <w:rsid w:val="37860577"/>
    <w:rsid w:val="378EA4DE"/>
    <w:rsid w:val="37D1BF22"/>
    <w:rsid w:val="37D8E3E3"/>
    <w:rsid w:val="37F40312"/>
    <w:rsid w:val="3837CB11"/>
    <w:rsid w:val="38725AEF"/>
    <w:rsid w:val="38A9CA1A"/>
    <w:rsid w:val="38BAA601"/>
    <w:rsid w:val="38D3EBCF"/>
    <w:rsid w:val="38D76AA7"/>
    <w:rsid w:val="39290592"/>
    <w:rsid w:val="392E9D44"/>
    <w:rsid w:val="3946631A"/>
    <w:rsid w:val="395FAE29"/>
    <w:rsid w:val="39CF1E16"/>
    <w:rsid w:val="39D1CC77"/>
    <w:rsid w:val="3A0E2B50"/>
    <w:rsid w:val="3A4800B7"/>
    <w:rsid w:val="3AC59E78"/>
    <w:rsid w:val="3ACBA8F0"/>
    <w:rsid w:val="3AD517FF"/>
    <w:rsid w:val="3B23D585"/>
    <w:rsid w:val="3B44C1A1"/>
    <w:rsid w:val="3B4B0329"/>
    <w:rsid w:val="3B5BE0C4"/>
    <w:rsid w:val="3B60BA35"/>
    <w:rsid w:val="3B9DA2DD"/>
    <w:rsid w:val="3BBC00D1"/>
    <w:rsid w:val="3BEE023F"/>
    <w:rsid w:val="3BF11897"/>
    <w:rsid w:val="3C1E7E3B"/>
    <w:rsid w:val="3C4F8E13"/>
    <w:rsid w:val="3C7D4D58"/>
    <w:rsid w:val="3C92DCC1"/>
    <w:rsid w:val="3CBBD52F"/>
    <w:rsid w:val="3CC2C856"/>
    <w:rsid w:val="3D4A7C3F"/>
    <w:rsid w:val="3D9A0C15"/>
    <w:rsid w:val="3DA46229"/>
    <w:rsid w:val="3DC99D6A"/>
    <w:rsid w:val="3E02A127"/>
    <w:rsid w:val="3E899C11"/>
    <w:rsid w:val="3E918638"/>
    <w:rsid w:val="3ECE4F16"/>
    <w:rsid w:val="3F4587F1"/>
    <w:rsid w:val="3F4FD30A"/>
    <w:rsid w:val="3F7ED916"/>
    <w:rsid w:val="3F9A5F4E"/>
    <w:rsid w:val="3F9CDD31"/>
    <w:rsid w:val="3FF1B3B1"/>
    <w:rsid w:val="409D98A0"/>
    <w:rsid w:val="40AAAFE3"/>
    <w:rsid w:val="40AC8BCF"/>
    <w:rsid w:val="40F7D693"/>
    <w:rsid w:val="412311CA"/>
    <w:rsid w:val="415D4627"/>
    <w:rsid w:val="4195BA59"/>
    <w:rsid w:val="419ED07C"/>
    <w:rsid w:val="41A42DC8"/>
    <w:rsid w:val="420393BC"/>
    <w:rsid w:val="4228A247"/>
    <w:rsid w:val="422D3A93"/>
    <w:rsid w:val="42608418"/>
    <w:rsid w:val="42896D3C"/>
    <w:rsid w:val="42E87B16"/>
    <w:rsid w:val="431DE76B"/>
    <w:rsid w:val="432ACA9F"/>
    <w:rsid w:val="43318ABA"/>
    <w:rsid w:val="4369CEC6"/>
    <w:rsid w:val="43A13C62"/>
    <w:rsid w:val="43A24DF3"/>
    <w:rsid w:val="4416EA8D"/>
    <w:rsid w:val="44197FFA"/>
    <w:rsid w:val="4425513A"/>
    <w:rsid w:val="44532023"/>
    <w:rsid w:val="4498C3A7"/>
    <w:rsid w:val="44BCCDE7"/>
    <w:rsid w:val="454DE99A"/>
    <w:rsid w:val="45942BE2"/>
    <w:rsid w:val="45B79259"/>
    <w:rsid w:val="464C191E"/>
    <w:rsid w:val="468C4ECD"/>
    <w:rsid w:val="46D385FB"/>
    <w:rsid w:val="46DD808B"/>
    <w:rsid w:val="474EB6D5"/>
    <w:rsid w:val="47E7E97F"/>
    <w:rsid w:val="48278E31"/>
    <w:rsid w:val="482CA722"/>
    <w:rsid w:val="4840F425"/>
    <w:rsid w:val="485E0907"/>
    <w:rsid w:val="48A1F592"/>
    <w:rsid w:val="48DA1A9F"/>
    <w:rsid w:val="493D3472"/>
    <w:rsid w:val="497C9028"/>
    <w:rsid w:val="49856FD5"/>
    <w:rsid w:val="4A083260"/>
    <w:rsid w:val="4A1234CA"/>
    <w:rsid w:val="4A28B64B"/>
    <w:rsid w:val="4A3CA85D"/>
    <w:rsid w:val="4A47F833"/>
    <w:rsid w:val="4A671AFA"/>
    <w:rsid w:val="4A7D622B"/>
    <w:rsid w:val="4A9CAE8D"/>
    <w:rsid w:val="4AA6C687"/>
    <w:rsid w:val="4B5F2EF3"/>
    <w:rsid w:val="4B5FBFF0"/>
    <w:rsid w:val="4B8AA90F"/>
    <w:rsid w:val="4BEFF64E"/>
    <w:rsid w:val="4C289A45"/>
    <w:rsid w:val="4C6E109E"/>
    <w:rsid w:val="4C96707D"/>
    <w:rsid w:val="4C9FE510"/>
    <w:rsid w:val="4CA03539"/>
    <w:rsid w:val="4CAFCF49"/>
    <w:rsid w:val="4CC43DCC"/>
    <w:rsid w:val="4CE7D4AC"/>
    <w:rsid w:val="4CFBEF1C"/>
    <w:rsid w:val="4D22B62C"/>
    <w:rsid w:val="4DCB8DE3"/>
    <w:rsid w:val="4E3BB571"/>
    <w:rsid w:val="4E714904"/>
    <w:rsid w:val="4EC510CE"/>
    <w:rsid w:val="4F169F7E"/>
    <w:rsid w:val="4F1CBB38"/>
    <w:rsid w:val="4F4DBB1A"/>
    <w:rsid w:val="4F52C620"/>
    <w:rsid w:val="4F599D34"/>
    <w:rsid w:val="4F867378"/>
    <w:rsid w:val="4F97CAF5"/>
    <w:rsid w:val="50068639"/>
    <w:rsid w:val="500C2D95"/>
    <w:rsid w:val="50494DED"/>
    <w:rsid w:val="505A56EE"/>
    <w:rsid w:val="506110A3"/>
    <w:rsid w:val="5063185A"/>
    <w:rsid w:val="50798E6D"/>
    <w:rsid w:val="50892AC9"/>
    <w:rsid w:val="50B7E95A"/>
    <w:rsid w:val="50D0631E"/>
    <w:rsid w:val="51383975"/>
    <w:rsid w:val="514AC599"/>
    <w:rsid w:val="51713D5F"/>
    <w:rsid w:val="517AFABD"/>
    <w:rsid w:val="5196B94B"/>
    <w:rsid w:val="51CA6DED"/>
    <w:rsid w:val="5238B23A"/>
    <w:rsid w:val="527F0700"/>
    <w:rsid w:val="52A5C834"/>
    <w:rsid w:val="52BC02CB"/>
    <w:rsid w:val="52C63749"/>
    <w:rsid w:val="52F6FA56"/>
    <w:rsid w:val="530EABC2"/>
    <w:rsid w:val="53241061"/>
    <w:rsid w:val="53396212"/>
    <w:rsid w:val="533CAA55"/>
    <w:rsid w:val="53514278"/>
    <w:rsid w:val="5356DF0F"/>
    <w:rsid w:val="53671E30"/>
    <w:rsid w:val="5387F28C"/>
    <w:rsid w:val="53D6BBCE"/>
    <w:rsid w:val="53EDDC00"/>
    <w:rsid w:val="53F2DCA5"/>
    <w:rsid w:val="541257F1"/>
    <w:rsid w:val="54256D29"/>
    <w:rsid w:val="5470A12C"/>
    <w:rsid w:val="5499EDF4"/>
    <w:rsid w:val="54CB6764"/>
    <w:rsid w:val="54F1B351"/>
    <w:rsid w:val="5508A2B3"/>
    <w:rsid w:val="554DF60A"/>
    <w:rsid w:val="556F38B1"/>
    <w:rsid w:val="558ADC9F"/>
    <w:rsid w:val="55C0BF5C"/>
    <w:rsid w:val="562E4EFA"/>
    <w:rsid w:val="565E6059"/>
    <w:rsid w:val="56689AF4"/>
    <w:rsid w:val="5669B712"/>
    <w:rsid w:val="566C4692"/>
    <w:rsid w:val="56798654"/>
    <w:rsid w:val="568FC538"/>
    <w:rsid w:val="56A0FDB7"/>
    <w:rsid w:val="57685D4B"/>
    <w:rsid w:val="5774B8A7"/>
    <w:rsid w:val="57C1F3E3"/>
    <w:rsid w:val="57D10F03"/>
    <w:rsid w:val="57EE75B9"/>
    <w:rsid w:val="5824B39B"/>
    <w:rsid w:val="5831736F"/>
    <w:rsid w:val="58503F9E"/>
    <w:rsid w:val="58EAA684"/>
    <w:rsid w:val="58EE078D"/>
    <w:rsid w:val="58FEFDF1"/>
    <w:rsid w:val="59042DAC"/>
    <w:rsid w:val="5906212E"/>
    <w:rsid w:val="5949C0F4"/>
    <w:rsid w:val="5975CDEA"/>
    <w:rsid w:val="597DACCD"/>
    <w:rsid w:val="5997BDB0"/>
    <w:rsid w:val="59C9D4A1"/>
    <w:rsid w:val="59DC673D"/>
    <w:rsid w:val="59E5D744"/>
    <w:rsid w:val="5A25092D"/>
    <w:rsid w:val="5A7561DB"/>
    <w:rsid w:val="5A7A4615"/>
    <w:rsid w:val="5AC581C6"/>
    <w:rsid w:val="5B251A5C"/>
    <w:rsid w:val="5B405CB6"/>
    <w:rsid w:val="5B45CFF9"/>
    <w:rsid w:val="5B796F8F"/>
    <w:rsid w:val="5B7CBDFB"/>
    <w:rsid w:val="5B838729"/>
    <w:rsid w:val="5B84FF15"/>
    <w:rsid w:val="5BB9C69A"/>
    <w:rsid w:val="5C13C2ED"/>
    <w:rsid w:val="5CA4BE8D"/>
    <w:rsid w:val="5CBB58B5"/>
    <w:rsid w:val="5CFB381A"/>
    <w:rsid w:val="5D7D4405"/>
    <w:rsid w:val="5D85923C"/>
    <w:rsid w:val="5D889E61"/>
    <w:rsid w:val="5DDE9FAF"/>
    <w:rsid w:val="5E103D5B"/>
    <w:rsid w:val="5E3016B0"/>
    <w:rsid w:val="5E4CAE3C"/>
    <w:rsid w:val="5ED2A427"/>
    <w:rsid w:val="5F088732"/>
    <w:rsid w:val="5F2BF8FF"/>
    <w:rsid w:val="5F41FBBE"/>
    <w:rsid w:val="5F59E808"/>
    <w:rsid w:val="5F6A8596"/>
    <w:rsid w:val="5F7B2C5A"/>
    <w:rsid w:val="5F9B4B0C"/>
    <w:rsid w:val="5FA91DCF"/>
    <w:rsid w:val="5FCC61E3"/>
    <w:rsid w:val="5FD7014A"/>
    <w:rsid w:val="5FDC03DD"/>
    <w:rsid w:val="6012B484"/>
    <w:rsid w:val="607B928E"/>
    <w:rsid w:val="60D4EB82"/>
    <w:rsid w:val="614CB37D"/>
    <w:rsid w:val="6150404D"/>
    <w:rsid w:val="618941E7"/>
    <w:rsid w:val="618BAB87"/>
    <w:rsid w:val="619EC1F6"/>
    <w:rsid w:val="61F734F6"/>
    <w:rsid w:val="622A593B"/>
    <w:rsid w:val="623F9EA6"/>
    <w:rsid w:val="629B7B69"/>
    <w:rsid w:val="62EEAAFC"/>
    <w:rsid w:val="6304FEC4"/>
    <w:rsid w:val="631703E4"/>
    <w:rsid w:val="6376993D"/>
    <w:rsid w:val="63B3FD99"/>
    <w:rsid w:val="63BC1CF5"/>
    <w:rsid w:val="63F19C78"/>
    <w:rsid w:val="647745EE"/>
    <w:rsid w:val="647D103F"/>
    <w:rsid w:val="64897F3E"/>
    <w:rsid w:val="648DEB87"/>
    <w:rsid w:val="648EB27C"/>
    <w:rsid w:val="64A85754"/>
    <w:rsid w:val="64F5298C"/>
    <w:rsid w:val="65293B7A"/>
    <w:rsid w:val="652A0601"/>
    <w:rsid w:val="6535F8F5"/>
    <w:rsid w:val="653EDE41"/>
    <w:rsid w:val="655B22F2"/>
    <w:rsid w:val="6575FEF2"/>
    <w:rsid w:val="657A87E9"/>
    <w:rsid w:val="659508C6"/>
    <w:rsid w:val="65B7C9B1"/>
    <w:rsid w:val="65CDC7AB"/>
    <w:rsid w:val="65E9552C"/>
    <w:rsid w:val="65EC6983"/>
    <w:rsid w:val="65F9F463"/>
    <w:rsid w:val="65FE5D12"/>
    <w:rsid w:val="66000AE9"/>
    <w:rsid w:val="66A2AB5D"/>
    <w:rsid w:val="6706BEF6"/>
    <w:rsid w:val="670B79BB"/>
    <w:rsid w:val="67242829"/>
    <w:rsid w:val="6750A932"/>
    <w:rsid w:val="677AA10D"/>
    <w:rsid w:val="67836D11"/>
    <w:rsid w:val="6791B877"/>
    <w:rsid w:val="67A6E654"/>
    <w:rsid w:val="67EBE7DB"/>
    <w:rsid w:val="6805D512"/>
    <w:rsid w:val="681041DB"/>
    <w:rsid w:val="6828366D"/>
    <w:rsid w:val="68452C68"/>
    <w:rsid w:val="684EAF2B"/>
    <w:rsid w:val="688DABEA"/>
    <w:rsid w:val="688F8E18"/>
    <w:rsid w:val="68E6A5D2"/>
    <w:rsid w:val="690687BD"/>
    <w:rsid w:val="6919C8BB"/>
    <w:rsid w:val="692E7204"/>
    <w:rsid w:val="69333AD0"/>
    <w:rsid w:val="695153F6"/>
    <w:rsid w:val="69D22CC3"/>
    <w:rsid w:val="6A04CBF9"/>
    <w:rsid w:val="6A3F9523"/>
    <w:rsid w:val="6A4D8485"/>
    <w:rsid w:val="6A6B9776"/>
    <w:rsid w:val="6A827633"/>
    <w:rsid w:val="6AD1036F"/>
    <w:rsid w:val="6AD61628"/>
    <w:rsid w:val="6B3CD771"/>
    <w:rsid w:val="6B594FCA"/>
    <w:rsid w:val="6B619965"/>
    <w:rsid w:val="6B6A8DF5"/>
    <w:rsid w:val="6B6EF943"/>
    <w:rsid w:val="6C2E59F1"/>
    <w:rsid w:val="6C5AA0A9"/>
    <w:rsid w:val="6C7508FA"/>
    <w:rsid w:val="6C76B994"/>
    <w:rsid w:val="6C7F546D"/>
    <w:rsid w:val="6CC67C3B"/>
    <w:rsid w:val="6D774B15"/>
    <w:rsid w:val="6D796F32"/>
    <w:rsid w:val="6D7AD4F9"/>
    <w:rsid w:val="6DD6DA16"/>
    <w:rsid w:val="6DE8E31E"/>
    <w:rsid w:val="6DEEFA1D"/>
    <w:rsid w:val="6E0F049B"/>
    <w:rsid w:val="6E1DADF0"/>
    <w:rsid w:val="6E3E95F0"/>
    <w:rsid w:val="6E9FA486"/>
    <w:rsid w:val="6ECA50B1"/>
    <w:rsid w:val="6F02DCBE"/>
    <w:rsid w:val="6F4517A6"/>
    <w:rsid w:val="6F5A982A"/>
    <w:rsid w:val="6F9DDBDC"/>
    <w:rsid w:val="6FB1F1A4"/>
    <w:rsid w:val="6FC72F1F"/>
    <w:rsid w:val="70503E4D"/>
    <w:rsid w:val="70C1FD0A"/>
    <w:rsid w:val="70D93CFD"/>
    <w:rsid w:val="713A5C39"/>
    <w:rsid w:val="71887F47"/>
    <w:rsid w:val="719173F3"/>
    <w:rsid w:val="71D2245C"/>
    <w:rsid w:val="71EC0EAE"/>
    <w:rsid w:val="71F11E33"/>
    <w:rsid w:val="72154CE4"/>
    <w:rsid w:val="7215FF9C"/>
    <w:rsid w:val="7219F578"/>
    <w:rsid w:val="725843FC"/>
    <w:rsid w:val="728E8437"/>
    <w:rsid w:val="729B0FDC"/>
    <w:rsid w:val="73636F5F"/>
    <w:rsid w:val="736D5364"/>
    <w:rsid w:val="73A2A313"/>
    <w:rsid w:val="741919C1"/>
    <w:rsid w:val="746A52D7"/>
    <w:rsid w:val="746DCE1B"/>
    <w:rsid w:val="74CCB6B5"/>
    <w:rsid w:val="74D7CA6E"/>
    <w:rsid w:val="751DC90F"/>
    <w:rsid w:val="755D5796"/>
    <w:rsid w:val="75935566"/>
    <w:rsid w:val="75A2B32C"/>
    <w:rsid w:val="75BA8207"/>
    <w:rsid w:val="75C55113"/>
    <w:rsid w:val="75DC84F3"/>
    <w:rsid w:val="75F3F503"/>
    <w:rsid w:val="75FABDD4"/>
    <w:rsid w:val="7602A8FD"/>
    <w:rsid w:val="76262A47"/>
    <w:rsid w:val="762D2CEF"/>
    <w:rsid w:val="76BC8DCD"/>
    <w:rsid w:val="76CF7BFA"/>
    <w:rsid w:val="76D36F14"/>
    <w:rsid w:val="76D9574B"/>
    <w:rsid w:val="7704D328"/>
    <w:rsid w:val="771A7A48"/>
    <w:rsid w:val="77271700"/>
    <w:rsid w:val="7750BA83"/>
    <w:rsid w:val="77580087"/>
    <w:rsid w:val="77660E0F"/>
    <w:rsid w:val="7768E6C1"/>
    <w:rsid w:val="777AFE5D"/>
    <w:rsid w:val="779894BC"/>
    <w:rsid w:val="78523710"/>
    <w:rsid w:val="7854A964"/>
    <w:rsid w:val="78770006"/>
    <w:rsid w:val="78B9CBE6"/>
    <w:rsid w:val="78F681C0"/>
    <w:rsid w:val="78FDC5BB"/>
    <w:rsid w:val="791966CD"/>
    <w:rsid w:val="795F5436"/>
    <w:rsid w:val="796B6849"/>
    <w:rsid w:val="79863051"/>
    <w:rsid w:val="79ECB7BE"/>
    <w:rsid w:val="7A04C0BB"/>
    <w:rsid w:val="7ABAC76C"/>
    <w:rsid w:val="7B460895"/>
    <w:rsid w:val="7B5BCB01"/>
    <w:rsid w:val="7B660DC9"/>
    <w:rsid w:val="7B843D94"/>
    <w:rsid w:val="7BD764D2"/>
    <w:rsid w:val="7BE68E1E"/>
    <w:rsid w:val="7BE7E0F3"/>
    <w:rsid w:val="7BE97F22"/>
    <w:rsid w:val="7C07FE78"/>
    <w:rsid w:val="7C29C38B"/>
    <w:rsid w:val="7C42EE41"/>
    <w:rsid w:val="7C56DB2B"/>
    <w:rsid w:val="7C893B5E"/>
    <w:rsid w:val="7C9D3BE0"/>
    <w:rsid w:val="7CBEA03D"/>
    <w:rsid w:val="7D27C74C"/>
    <w:rsid w:val="7D27DED5"/>
    <w:rsid w:val="7D335404"/>
    <w:rsid w:val="7D4D4687"/>
    <w:rsid w:val="7D4F0BF4"/>
    <w:rsid w:val="7D9AE3D9"/>
    <w:rsid w:val="7DADC511"/>
    <w:rsid w:val="7DC725BF"/>
    <w:rsid w:val="7E0C203C"/>
    <w:rsid w:val="7E15ED2D"/>
    <w:rsid w:val="7E218A82"/>
    <w:rsid w:val="7E6893A0"/>
    <w:rsid w:val="7E6B799F"/>
    <w:rsid w:val="7EA5D52E"/>
    <w:rsid w:val="7ECD192D"/>
    <w:rsid w:val="7ED18576"/>
    <w:rsid w:val="7F4E2D4B"/>
    <w:rsid w:val="7F7E6A4F"/>
    <w:rsid w:val="7FA29AD2"/>
    <w:rsid w:val="7FAB1EF8"/>
    <w:rsid w:val="7FB434D0"/>
    <w:rsid w:val="7FC6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24E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ny" w:default="1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3507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F08C2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character" w:styleId="Nagwek1Znak" w:customStyle="1">
    <w:name w:val="Nagłówek 1 Znak"/>
    <w:basedOn w:val="Domylnaczcionkaakapitu"/>
    <w:link w:val="Nagwek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TytuZnak" w:customStyle="1">
    <w:name w:val="Tytuł Znak"/>
    <w:basedOn w:val="Domylnaczcionkaakapitu"/>
    <w:link w:val="Tytu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ytu">
    <w:name w:val="Title"/>
    <w:basedOn w:val="Normalny"/>
    <w:next w:val="Normalny"/>
    <w:link w:val="TytuZnak"/>
    <w:uiPriority w:val="10"/>
    <w:qFormat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D50C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semiHidden/>
    <w:unhideWhenUsed/>
    <w:rsid w:val="00F13507"/>
    <w:pPr>
      <w:tabs>
        <w:tab w:val="center" w:pos="4536"/>
        <w:tab w:val="right" w:pos="9072"/>
      </w:tabs>
      <w:spacing w:after="0" w:line="240" w:lineRule="auto"/>
    </w:pPr>
  </w:style>
  <w:style w:type="character" w:styleId="NagwekZnak" w:customStyle="1">
    <w:name w:val="Nagłówek Znak"/>
    <w:basedOn w:val="Domylnaczcionkaakapitu"/>
    <w:link w:val="Nagwek"/>
    <w:uiPriority w:val="99"/>
    <w:semiHidden/>
    <w:rsid w:val="00F13507"/>
  </w:style>
  <w:style w:type="paragraph" w:styleId="Stopka">
    <w:name w:val="footer"/>
    <w:basedOn w:val="Normalny"/>
    <w:link w:val="StopkaZnak"/>
    <w:uiPriority w:val="99"/>
    <w:semiHidden/>
    <w:unhideWhenUsed/>
    <w:rsid w:val="00F13507"/>
    <w:pPr>
      <w:tabs>
        <w:tab w:val="center" w:pos="4536"/>
        <w:tab w:val="right" w:pos="9072"/>
      </w:tabs>
      <w:spacing w:after="0" w:line="240" w:lineRule="auto"/>
    </w:pPr>
  </w:style>
  <w:style w:type="character" w:styleId="StopkaZnak" w:customStyle="1">
    <w:name w:val="Stopka Znak"/>
    <w:basedOn w:val="Domylnaczcionkaakapitu"/>
    <w:link w:val="Stopka"/>
    <w:uiPriority w:val="99"/>
    <w:semiHidden/>
    <w:rsid w:val="00F13507"/>
  </w:style>
  <w:style w:type="character" w:styleId="Nagwek2Znak" w:customStyle="1">
    <w:name w:val="Nagłówek 2 Znak"/>
    <w:basedOn w:val="Domylnaczcionkaakapitu"/>
    <w:link w:val="Nagwek2"/>
    <w:uiPriority w:val="9"/>
    <w:rsid w:val="00F13507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F13507"/>
    <w:rPr>
      <w:vertAlign w:val="superscript"/>
    </w:rPr>
  </w:style>
  <w:style w:type="character" w:styleId="TekstprzypisudolnegoZnak" w:customStyle="1">
    <w:name w:val="Tekst przypisu dolnego Znak"/>
    <w:basedOn w:val="Domylnaczcionkaakapitu"/>
    <w:link w:val="Tekstprzypisudolnego"/>
    <w:uiPriority w:val="99"/>
    <w:semiHidden/>
    <w:rsid w:val="00F13507"/>
    <w:rPr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F13507"/>
    <w:pPr>
      <w:spacing w:after="0" w:line="240" w:lineRule="auto"/>
    </w:pPr>
    <w:rPr>
      <w:sz w:val="20"/>
      <w:szCs w:val="20"/>
    </w:rPr>
  </w:style>
  <w:style w:type="character" w:styleId="TekstprzypisudolnegoZnak1" w:customStyle="1">
    <w:name w:val="Tekst przypisu dolnego Znak1"/>
    <w:basedOn w:val="Domylnaczcionkaakapitu"/>
    <w:uiPriority w:val="99"/>
    <w:semiHidden/>
    <w:rsid w:val="00F13507"/>
    <w:rPr>
      <w:sz w:val="20"/>
      <w:szCs w:val="20"/>
    </w:rPr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agwek3Znak" w:customStyle="1">
    <w:name w:val="Nagłówek 3 Znak"/>
    <w:basedOn w:val="Domylnaczcionkaakapitu"/>
    <w:link w:val="Nagwek3"/>
    <w:uiPriority w:val="9"/>
    <w:rsid w:val="00FF08C2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E7F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kstdymkaZnak" w:customStyle="1">
    <w:name w:val="Tekst dymka Znak"/>
    <w:basedOn w:val="Domylnaczcionkaakapitu"/>
    <w:link w:val="Tekstdymka"/>
    <w:uiPriority w:val="99"/>
    <w:semiHidden/>
    <w:rsid w:val="00BE7F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35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F08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ytu">
    <w:name w:val="Title"/>
    <w:basedOn w:val="Normalny"/>
    <w:next w:val="Normalny"/>
    <w:link w:val="TytuZnak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D50C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semiHidden/>
    <w:unhideWhenUsed/>
    <w:rsid w:val="00F135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F13507"/>
  </w:style>
  <w:style w:type="paragraph" w:styleId="Stopka">
    <w:name w:val="footer"/>
    <w:basedOn w:val="Normalny"/>
    <w:link w:val="StopkaZnak"/>
    <w:uiPriority w:val="99"/>
    <w:semiHidden/>
    <w:unhideWhenUsed/>
    <w:rsid w:val="00F135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F13507"/>
  </w:style>
  <w:style w:type="character" w:customStyle="1" w:styleId="Nagwek2Znak">
    <w:name w:val="Nagłówek 2 Znak"/>
    <w:basedOn w:val="Domylnaczcionkaakapitu"/>
    <w:link w:val="Nagwek2"/>
    <w:uiPriority w:val="9"/>
    <w:rsid w:val="00F135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F13507"/>
    <w:rPr>
      <w:vertAlign w:val="superscript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F13507"/>
    <w:rPr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F13507"/>
    <w:pPr>
      <w:spacing w:after="0" w:line="240" w:lineRule="auto"/>
    </w:pPr>
    <w:rPr>
      <w:sz w:val="20"/>
      <w:szCs w:val="20"/>
    </w:rPr>
  </w:style>
  <w:style w:type="character" w:customStyle="1" w:styleId="TekstprzypisudolnegoZnak1">
    <w:name w:val="Tekst przypisu dolnego Znak1"/>
    <w:basedOn w:val="Domylnaczcionkaakapitu"/>
    <w:uiPriority w:val="99"/>
    <w:semiHidden/>
    <w:rsid w:val="00F13507"/>
    <w:rPr>
      <w:sz w:val="20"/>
      <w:szCs w:val="20"/>
    </w:rPr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FF08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E7F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E7F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10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6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02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3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6.png" Id="rId26" /><Relationship Type="http://schemas.openxmlformats.org/officeDocument/2006/relationships/image" Target="media/image11.png" Id="rId21" /><Relationship Type="http://schemas.openxmlformats.org/officeDocument/2006/relationships/image" Target="media/image24.png" Id="rId34" /><Relationship Type="http://schemas.openxmlformats.org/officeDocument/2006/relationships/image" Target="media/image32.png" Id="rId42" /><Relationship Type="http://schemas.openxmlformats.org/officeDocument/2006/relationships/image" Target="media/image37.png" Id="rId47" /><Relationship Type="http://schemas.openxmlformats.org/officeDocument/2006/relationships/image" Target="media/image40.png" Id="rId50" /><Relationship Type="http://schemas.openxmlformats.org/officeDocument/2006/relationships/image" Target="media/image45.png" Id="rId55" /><Relationship Type="http://schemas.openxmlformats.org/officeDocument/2006/relationships/header" Target="header1.xml" Id="rId63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9.png" Id="rId29" /><Relationship Type="http://schemas.openxmlformats.org/officeDocument/2006/relationships/image" Target="media/image1.png" Id="rId11" /><Relationship Type="http://schemas.openxmlformats.org/officeDocument/2006/relationships/image" Target="media/image14.png" Id="rId24" /><Relationship Type="http://schemas.openxmlformats.org/officeDocument/2006/relationships/image" Target="media/image22.png" Id="rId32" /><Relationship Type="http://schemas.openxmlformats.org/officeDocument/2006/relationships/image" Target="media/image27.png" Id="rId37" /><Relationship Type="http://schemas.openxmlformats.org/officeDocument/2006/relationships/image" Target="media/image30.png" Id="rId40" /><Relationship Type="http://schemas.openxmlformats.org/officeDocument/2006/relationships/image" Target="media/image35.png" Id="rId45" /><Relationship Type="http://schemas.openxmlformats.org/officeDocument/2006/relationships/image" Target="media/image43.png" Id="rId53" /><Relationship Type="http://schemas.openxmlformats.org/officeDocument/2006/relationships/image" Target="media/image48.png" Id="rId58" /><Relationship Type="http://schemas.openxmlformats.org/officeDocument/2006/relationships/theme" Target="theme/theme1.xml" Id="rId66" /><Relationship Type="http://schemas.openxmlformats.org/officeDocument/2006/relationships/styles" Target="styles.xml" Id="rId5" /><Relationship Type="http://schemas.openxmlformats.org/officeDocument/2006/relationships/image" Target="media/image51.png" Id="rId61" /><Relationship Type="http://schemas.openxmlformats.org/officeDocument/2006/relationships/image" Target="media/image9.png" Id="rId1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image" Target="media/image20.png" Id="rId30" /><Relationship Type="http://schemas.openxmlformats.org/officeDocument/2006/relationships/image" Target="media/image25.png" Id="rId35" /><Relationship Type="http://schemas.openxmlformats.org/officeDocument/2006/relationships/image" Target="media/image33.png" Id="rId43" /><Relationship Type="http://schemas.openxmlformats.org/officeDocument/2006/relationships/image" Target="media/image38.png" Id="rId48" /><Relationship Type="http://schemas.openxmlformats.org/officeDocument/2006/relationships/image" Target="media/image46.png" Id="rId56" /><Relationship Type="http://schemas.openxmlformats.org/officeDocument/2006/relationships/footer" Target="footer1.xml" Id="rId64" /><Relationship Type="http://schemas.openxmlformats.org/officeDocument/2006/relationships/webSettings" Target="webSettings.xml" Id="rId8" /><Relationship Type="http://schemas.openxmlformats.org/officeDocument/2006/relationships/image" Target="media/image41.png" Id="rId51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image" Target="media/image23.png" Id="rId33" /><Relationship Type="http://schemas.openxmlformats.org/officeDocument/2006/relationships/image" Target="media/image28.png" Id="rId38" /><Relationship Type="http://schemas.openxmlformats.org/officeDocument/2006/relationships/image" Target="media/image36.png" Id="rId46" /><Relationship Type="http://schemas.openxmlformats.org/officeDocument/2006/relationships/image" Target="media/image49.png" Id="rId59" /><Relationship Type="http://schemas.openxmlformats.org/officeDocument/2006/relationships/image" Target="media/image10.png" Id="rId20" /><Relationship Type="http://schemas.openxmlformats.org/officeDocument/2006/relationships/image" Target="media/image31.png" Id="rId41" /><Relationship Type="http://schemas.openxmlformats.org/officeDocument/2006/relationships/image" Target="media/image44.png" Id="rId54" /><Relationship Type="http://schemas.openxmlformats.org/officeDocument/2006/relationships/image" Target="media/image52.png" Id="rId62" /><Relationship Type="http://schemas.openxmlformats.org/officeDocument/2006/relationships/customXml" Target="../customXml/item1.xml" Id="rId1" /><Relationship Type="http://schemas.microsoft.com/office/2007/relationships/stylesWithEffects" Target="stylesWithEffects.xml" Id="rId6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image" Target="media/image18.png" Id="rId28" /><Relationship Type="http://schemas.openxmlformats.org/officeDocument/2006/relationships/image" Target="media/image26.png" Id="rId36" /><Relationship Type="http://schemas.openxmlformats.org/officeDocument/2006/relationships/image" Target="media/image39.png" Id="rId49" /><Relationship Type="http://schemas.openxmlformats.org/officeDocument/2006/relationships/image" Target="media/image47.png" Id="rId57" /><Relationship Type="http://schemas.openxmlformats.org/officeDocument/2006/relationships/endnotes" Target="endnotes.xml" Id="rId10" /><Relationship Type="http://schemas.openxmlformats.org/officeDocument/2006/relationships/image" Target="media/image21.png" Id="rId31" /><Relationship Type="http://schemas.openxmlformats.org/officeDocument/2006/relationships/image" Target="media/image34.png" Id="rId44" /><Relationship Type="http://schemas.openxmlformats.org/officeDocument/2006/relationships/image" Target="media/image42.png" Id="rId52" /><Relationship Type="http://schemas.openxmlformats.org/officeDocument/2006/relationships/image" Target="media/image50.png" Id="rId60" /><Relationship Type="http://schemas.openxmlformats.org/officeDocument/2006/relationships/fontTable" Target="fontTable.xml" Id="rId65" /><Relationship Type="http://schemas.openxmlformats.org/officeDocument/2006/relationships/numbering" Target="numbering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29.png" Id="rId3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AA4DDFF470AC146BACDDBA1D1CFCEB5" ma:contentTypeVersion="4" ma:contentTypeDescription="Utwórz nowy dokument." ma:contentTypeScope="" ma:versionID="39b3a1a4c7f36ed6ad960fc90747f321">
  <xsd:schema xmlns:xsd="http://www.w3.org/2001/XMLSchema" xmlns:xs="http://www.w3.org/2001/XMLSchema" xmlns:p="http://schemas.microsoft.com/office/2006/metadata/properties" xmlns:ns2="3cd60452-b36a-4454-82f8-7efba02622e7" targetNamespace="http://schemas.microsoft.com/office/2006/metadata/properties" ma:root="true" ma:fieldsID="ccf20fe97614acacd5c75aa9b7c214c0" ns2:_="">
    <xsd:import namespace="3cd60452-b36a-4454-82f8-7efba02622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d60452-b36a-4454-82f8-7efba02622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C990BD8-927B-4678-B886-D362A4DA0E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7BA6F3-A560-460F-839B-A5169CF296D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16C127F-B2DA-43EB-88CE-0C1C9A7526A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Artur Nieścieruk</dc:creator>
  <keywords/>
  <dc:description/>
  <lastModifiedBy>Natalia Bieleń</lastModifiedBy>
  <revision>256</revision>
  <dcterms:created xsi:type="dcterms:W3CDTF">2021-01-11T19:35:00.0000000Z</dcterms:created>
  <dcterms:modified xsi:type="dcterms:W3CDTF">2022-01-11T20:26:13.4021256Z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0x010100CAA4DDFF470AC146BACDDBA1D1CFCEB5</vt:lpwstr>
  </property>
</Properties>
</file>