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single" w:sz="6" w:space="0" w:color="F79646" w:themeColor="accent6"/>
          <w:insideV w:val="single" w:sz="6" w:space="0" w:color="F79646" w:themeColor="accent6"/>
        </w:tblBorders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980"/>
        <w:gridCol w:w="1652"/>
        <w:gridCol w:w="1316"/>
        <w:gridCol w:w="1316"/>
      </w:tblGrid>
      <w:tr w:rsidR="00C90E4C" w:rsidTr="00BD1059">
        <w:tc>
          <w:tcPr>
            <w:tcW w:w="9212" w:type="dxa"/>
            <w:gridSpan w:val="7"/>
            <w:shd w:val="clear" w:color="auto" w:fill="DDD9C3" w:themeFill="background2" w:themeFillShade="E6"/>
          </w:tcPr>
          <w:p w:rsidR="00C90E4C" w:rsidRDefault="00C90E4C" w:rsidP="00C90E4C">
            <w:pPr>
              <w:jc w:val="center"/>
            </w:pPr>
            <w:r>
              <w:t>Karty Graficzne</w:t>
            </w:r>
          </w:p>
        </w:tc>
      </w:tr>
      <w:tr w:rsidR="00416C8F" w:rsidTr="001D414B">
        <w:tc>
          <w:tcPr>
            <w:tcW w:w="1316" w:type="dxa"/>
            <w:shd w:val="clear" w:color="auto" w:fill="C2D69B" w:themeFill="accent3" w:themeFillTint="99"/>
          </w:tcPr>
          <w:p w:rsidR="00416C8F" w:rsidRPr="001D414B" w:rsidRDefault="00416C8F">
            <w:pPr>
              <w:rPr>
                <w:color w:val="FF0000"/>
                <w:sz w:val="28"/>
                <w:szCs w:val="28"/>
              </w:rPr>
            </w:pPr>
            <w:r w:rsidRPr="001D414B">
              <w:rPr>
                <w:color w:val="FF0000"/>
                <w:sz w:val="28"/>
                <w:szCs w:val="28"/>
              </w:rPr>
              <w:t>Lp.</w:t>
            </w:r>
          </w:p>
        </w:tc>
        <w:tc>
          <w:tcPr>
            <w:tcW w:w="3612" w:type="dxa"/>
            <w:gridSpan w:val="3"/>
            <w:shd w:val="clear" w:color="auto" w:fill="FFFF00"/>
          </w:tcPr>
          <w:p w:rsidR="00416C8F" w:rsidRPr="00483785" w:rsidRDefault="00416C8F" w:rsidP="00416C8F">
            <w:pPr>
              <w:jc w:val="both"/>
              <w:rPr>
                <w:rFonts w:ascii="Agency FB" w:hAnsi="Agency FB"/>
              </w:rPr>
            </w:pPr>
            <w:r w:rsidRPr="00483785">
              <w:rPr>
                <w:rFonts w:ascii="Agency FB" w:hAnsi="Agency FB"/>
              </w:rPr>
              <w:t>Model                Cena                  Pami</w:t>
            </w:r>
            <w:r w:rsidRPr="00483785">
              <w:rPr>
                <w:rFonts w:ascii="Arial" w:hAnsi="Arial" w:cs="Arial"/>
              </w:rPr>
              <w:t>ęć</w:t>
            </w:r>
          </w:p>
        </w:tc>
        <w:tc>
          <w:tcPr>
            <w:tcW w:w="4284" w:type="dxa"/>
            <w:gridSpan w:val="3"/>
            <w:shd w:val="clear" w:color="auto" w:fill="4BACC6" w:themeFill="accent5"/>
          </w:tcPr>
          <w:p w:rsidR="00416C8F" w:rsidRPr="00483785" w:rsidRDefault="00416C8F" w:rsidP="00416C8F">
            <w:pPr>
              <w:jc w:val="both"/>
              <w:rPr>
                <w:rFonts w:ascii="Aparajita" w:hAnsi="Aparajita" w:cs="Aparajita"/>
              </w:rPr>
            </w:pPr>
            <w:r w:rsidRPr="00483785">
              <w:rPr>
                <w:rFonts w:ascii="Aparajita" w:hAnsi="Aparajita" w:cs="Aparajita"/>
              </w:rPr>
              <w:t xml:space="preserve"> Rodzaj pami</w:t>
            </w:r>
            <w:r w:rsidRPr="00483785">
              <w:rPr>
                <w:rFonts w:ascii="Arial" w:hAnsi="Arial" w:cs="Arial"/>
              </w:rPr>
              <w:t>ę</w:t>
            </w:r>
            <w:r w:rsidRPr="00483785">
              <w:rPr>
                <w:rFonts w:ascii="Aparajita" w:hAnsi="Aparajita" w:cs="Aparajita"/>
              </w:rPr>
              <w:t>ci     Z</w:t>
            </w:r>
            <w:r w:rsidRPr="00483785">
              <w:rPr>
                <w:rFonts w:ascii="Arial" w:hAnsi="Arial" w:cs="Arial"/>
              </w:rPr>
              <w:t>łą</w:t>
            </w:r>
            <w:r w:rsidRPr="00483785">
              <w:rPr>
                <w:rFonts w:ascii="Aparajita" w:hAnsi="Aparajita" w:cs="Aparajita"/>
              </w:rPr>
              <w:t>cz</w:t>
            </w:r>
            <w:r w:rsidRPr="00483785">
              <w:rPr>
                <w:rFonts w:ascii="Arial" w:hAnsi="Arial" w:cs="Arial"/>
              </w:rPr>
              <w:t>ę</w:t>
            </w:r>
            <w:r w:rsidRPr="00483785">
              <w:rPr>
                <w:rFonts w:ascii="Aparajita" w:hAnsi="Aparajita" w:cs="Aparajita"/>
              </w:rPr>
              <w:t xml:space="preserve"> Taktowanie rdzenia</w:t>
            </w:r>
          </w:p>
        </w:tc>
      </w:tr>
      <w:tr w:rsidR="00416C8F" w:rsidTr="001D414B">
        <w:tc>
          <w:tcPr>
            <w:tcW w:w="1316" w:type="dxa"/>
            <w:vMerge w:val="restart"/>
            <w:shd w:val="clear" w:color="auto" w:fill="C2D69B" w:themeFill="accent3" w:themeFillTint="99"/>
          </w:tcPr>
          <w:p w:rsidR="00416C8F" w:rsidRPr="001D414B" w:rsidRDefault="00416C8F">
            <w:pPr>
              <w:rPr>
                <w:color w:val="FF0000"/>
                <w:sz w:val="28"/>
                <w:szCs w:val="28"/>
              </w:rPr>
            </w:pPr>
            <w:r w:rsidRPr="001D414B">
              <w:rPr>
                <w:color w:val="FF0000"/>
                <w:sz w:val="28"/>
                <w:szCs w:val="28"/>
              </w:rPr>
              <w:t>1.</w:t>
            </w:r>
          </w:p>
          <w:p w:rsidR="00416C8F" w:rsidRPr="001D414B" w:rsidRDefault="00416C8F">
            <w:pPr>
              <w:rPr>
                <w:color w:val="FF0000"/>
                <w:sz w:val="28"/>
                <w:szCs w:val="28"/>
              </w:rPr>
            </w:pPr>
          </w:p>
          <w:p w:rsidR="00416C8F" w:rsidRPr="001D414B" w:rsidRDefault="00416C8F">
            <w:pPr>
              <w:rPr>
                <w:color w:val="FF0000"/>
                <w:sz w:val="28"/>
                <w:szCs w:val="28"/>
              </w:rPr>
            </w:pPr>
          </w:p>
          <w:p w:rsidR="00416C8F" w:rsidRPr="001D414B" w:rsidRDefault="00416C8F" w:rsidP="00C34863">
            <w:pPr>
              <w:rPr>
                <w:color w:val="FF0000"/>
                <w:sz w:val="28"/>
                <w:szCs w:val="28"/>
              </w:rPr>
            </w:pPr>
            <w:r w:rsidRPr="001D414B">
              <w:rPr>
                <w:color w:val="FF0000"/>
                <w:sz w:val="28"/>
                <w:szCs w:val="28"/>
              </w:rPr>
              <w:t>2.</w:t>
            </w:r>
          </w:p>
        </w:tc>
        <w:tc>
          <w:tcPr>
            <w:tcW w:w="1316" w:type="dxa"/>
            <w:shd w:val="clear" w:color="auto" w:fill="FFFF00"/>
          </w:tcPr>
          <w:p w:rsidR="00416C8F" w:rsidRPr="00483785" w:rsidRDefault="00416C8F" w:rsidP="00590E6D">
            <w:pPr>
              <w:jc w:val="both"/>
              <w:rPr>
                <w:rFonts w:ascii="Agency FB" w:hAnsi="Agency FB"/>
              </w:rPr>
            </w:pPr>
            <w:proofErr w:type="spellStart"/>
            <w:r w:rsidRPr="00483785">
              <w:rPr>
                <w:rFonts w:ascii="Agency FB" w:hAnsi="Agency FB"/>
              </w:rPr>
              <w:t>GeForce</w:t>
            </w:r>
            <w:proofErr w:type="spellEnd"/>
            <w:r w:rsidRPr="00483785">
              <w:rPr>
                <w:rFonts w:ascii="Agency FB" w:hAnsi="Agency FB"/>
              </w:rPr>
              <w:t xml:space="preserve"> RTX 3090</w:t>
            </w:r>
          </w:p>
          <w:p w:rsidR="00416C8F" w:rsidRPr="00483785" w:rsidRDefault="00416C8F" w:rsidP="00590E6D">
            <w:pPr>
              <w:jc w:val="both"/>
              <w:rPr>
                <w:rFonts w:ascii="Agency FB" w:hAnsi="Agency FB"/>
              </w:rPr>
            </w:pPr>
            <w:r w:rsidRPr="00483785">
              <w:rPr>
                <w:rFonts w:ascii="Agency FB" w:hAnsi="Agency FB"/>
              </w:rPr>
              <w:t>(MSI GAMING X TRIO)</w:t>
            </w:r>
          </w:p>
        </w:tc>
        <w:tc>
          <w:tcPr>
            <w:tcW w:w="1316" w:type="dxa"/>
            <w:shd w:val="clear" w:color="auto" w:fill="E36C0A" w:themeFill="accent6" w:themeFillShade="BF"/>
          </w:tcPr>
          <w:p w:rsidR="00416C8F" w:rsidRPr="00483785" w:rsidRDefault="00416C8F" w:rsidP="00590E6D">
            <w:pPr>
              <w:jc w:val="both"/>
              <w:rPr>
                <w:rFonts w:ascii="Agency FB" w:hAnsi="Agency FB"/>
                <w:color w:val="4A442A" w:themeColor="background2" w:themeShade="40"/>
                <w:sz w:val="18"/>
                <w:szCs w:val="18"/>
              </w:rPr>
            </w:pPr>
            <w:r w:rsidRPr="00483785">
              <w:rPr>
                <w:rFonts w:ascii="Agency FB" w:hAnsi="Agency FB"/>
                <w:color w:val="4A442A" w:themeColor="background2" w:themeShade="40"/>
                <w:sz w:val="18"/>
                <w:szCs w:val="18"/>
              </w:rPr>
              <w:t>13 999,00 zł</w:t>
            </w:r>
          </w:p>
        </w:tc>
        <w:tc>
          <w:tcPr>
            <w:tcW w:w="980" w:type="dxa"/>
            <w:shd w:val="clear" w:color="auto" w:fill="8064A2" w:themeFill="accent4"/>
          </w:tcPr>
          <w:p w:rsidR="00416C8F" w:rsidRPr="00483785" w:rsidRDefault="00416C8F" w:rsidP="00590E6D">
            <w:pPr>
              <w:jc w:val="center"/>
              <w:rPr>
                <w:rFonts w:ascii="Agency FB" w:hAnsi="Agency FB"/>
              </w:rPr>
            </w:pPr>
            <w:r w:rsidRPr="00483785">
              <w:rPr>
                <w:rFonts w:ascii="Agency FB" w:hAnsi="Agency FB"/>
              </w:rPr>
              <w:t>24 GB</w:t>
            </w:r>
          </w:p>
        </w:tc>
        <w:tc>
          <w:tcPr>
            <w:tcW w:w="1652" w:type="dxa"/>
            <w:shd w:val="clear" w:color="auto" w:fill="4BACC6" w:themeFill="accent5"/>
          </w:tcPr>
          <w:p w:rsidR="00416C8F" w:rsidRPr="00483785" w:rsidRDefault="00416C8F" w:rsidP="00590E6D">
            <w:pPr>
              <w:jc w:val="center"/>
              <w:rPr>
                <w:rFonts w:ascii="Aparajita" w:hAnsi="Aparajita" w:cs="Aparajita"/>
              </w:rPr>
            </w:pPr>
            <w:r w:rsidRPr="00483785">
              <w:rPr>
                <w:rFonts w:ascii="Aparajita" w:hAnsi="Aparajita" w:cs="Aparajita"/>
              </w:rPr>
              <w:t>GDDR6X</w:t>
            </w:r>
          </w:p>
        </w:tc>
        <w:tc>
          <w:tcPr>
            <w:tcW w:w="1316" w:type="dxa"/>
            <w:shd w:val="clear" w:color="auto" w:fill="C6D9F1" w:themeFill="text2" w:themeFillTint="33"/>
          </w:tcPr>
          <w:p w:rsidR="00416C8F" w:rsidRPr="00483785" w:rsidRDefault="00416C8F" w:rsidP="00590E6D">
            <w:pPr>
              <w:jc w:val="right"/>
              <w:rPr>
                <w:rFonts w:ascii="Aparajita" w:hAnsi="Aparajita" w:cs="Aparajita"/>
              </w:rPr>
            </w:pPr>
            <w:proofErr w:type="spellStart"/>
            <w:r w:rsidRPr="00483785">
              <w:rPr>
                <w:rFonts w:ascii="Aparajita" w:hAnsi="Aparajita" w:cs="Aparajita"/>
              </w:rPr>
              <w:t>PCIe</w:t>
            </w:r>
            <w:proofErr w:type="spellEnd"/>
            <w:r w:rsidRPr="00483785">
              <w:rPr>
                <w:rFonts w:ascii="Aparajita" w:hAnsi="Aparajita" w:cs="Aparajita"/>
              </w:rPr>
              <w:t xml:space="preserve"> x16 4.0</w:t>
            </w:r>
          </w:p>
        </w:tc>
        <w:tc>
          <w:tcPr>
            <w:tcW w:w="1316" w:type="dxa"/>
            <w:shd w:val="clear" w:color="auto" w:fill="EEECE1" w:themeFill="background2"/>
          </w:tcPr>
          <w:p w:rsidR="00416C8F" w:rsidRPr="00483785" w:rsidRDefault="00416C8F" w:rsidP="00590E6D">
            <w:pPr>
              <w:jc w:val="right"/>
              <w:rPr>
                <w:rFonts w:ascii="Aparajita" w:hAnsi="Aparajita" w:cs="Aparajita"/>
                <w:color w:val="943634" w:themeColor="accent2" w:themeShade="BF"/>
              </w:rPr>
            </w:pPr>
            <w:r w:rsidRPr="00483785">
              <w:rPr>
                <w:rFonts w:ascii="Aparajita" w:hAnsi="Aparajita" w:cs="Aparajita"/>
                <w:color w:val="943634" w:themeColor="accent2" w:themeShade="BF"/>
              </w:rPr>
              <w:t xml:space="preserve">1395 MHz (1785 MHz w trybie </w:t>
            </w:r>
            <w:proofErr w:type="spellStart"/>
            <w:r w:rsidRPr="00483785">
              <w:rPr>
                <w:rFonts w:ascii="Aparajita" w:hAnsi="Aparajita" w:cs="Aparajita"/>
                <w:color w:val="943634" w:themeColor="accent2" w:themeShade="BF"/>
              </w:rPr>
              <w:t>Boost</w:t>
            </w:r>
            <w:proofErr w:type="spellEnd"/>
            <w:r w:rsidRPr="00483785">
              <w:rPr>
                <w:rFonts w:ascii="Aparajita" w:hAnsi="Aparajita" w:cs="Aparajita"/>
                <w:color w:val="943634" w:themeColor="accent2" w:themeShade="BF"/>
              </w:rPr>
              <w:t>)</w:t>
            </w:r>
          </w:p>
        </w:tc>
      </w:tr>
      <w:tr w:rsidR="00416C8F" w:rsidTr="001D414B">
        <w:tc>
          <w:tcPr>
            <w:tcW w:w="1316" w:type="dxa"/>
            <w:vMerge/>
            <w:shd w:val="clear" w:color="auto" w:fill="C2D69B" w:themeFill="accent3" w:themeFillTint="99"/>
          </w:tcPr>
          <w:p w:rsidR="00416C8F" w:rsidRPr="001D414B" w:rsidRDefault="00416C8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16" w:type="dxa"/>
            <w:shd w:val="clear" w:color="auto" w:fill="FFFF00"/>
          </w:tcPr>
          <w:p w:rsidR="00416C8F" w:rsidRPr="00483785" w:rsidRDefault="00416C8F" w:rsidP="00590E6D">
            <w:pPr>
              <w:jc w:val="both"/>
              <w:rPr>
                <w:rFonts w:ascii="Agency FB" w:hAnsi="Agency FB"/>
              </w:rPr>
            </w:pPr>
            <w:proofErr w:type="spellStart"/>
            <w:r w:rsidRPr="00483785">
              <w:rPr>
                <w:rFonts w:ascii="Agency FB" w:hAnsi="Agency FB"/>
              </w:rPr>
              <w:t>GeForce</w:t>
            </w:r>
            <w:proofErr w:type="spellEnd"/>
            <w:r w:rsidRPr="00483785">
              <w:rPr>
                <w:rFonts w:ascii="Agency FB" w:hAnsi="Agency FB"/>
              </w:rPr>
              <w:t xml:space="preserve"> RTX 3080 (ASUS TUF GAMING)</w:t>
            </w:r>
          </w:p>
        </w:tc>
        <w:tc>
          <w:tcPr>
            <w:tcW w:w="1316" w:type="dxa"/>
            <w:shd w:val="clear" w:color="auto" w:fill="E36C0A" w:themeFill="accent6" w:themeFillShade="BF"/>
          </w:tcPr>
          <w:p w:rsidR="00416C8F" w:rsidRPr="00483785" w:rsidRDefault="00416C8F" w:rsidP="00590E6D">
            <w:pPr>
              <w:jc w:val="both"/>
              <w:rPr>
                <w:rFonts w:ascii="Agency FB" w:hAnsi="Agency FB"/>
                <w:color w:val="4A442A" w:themeColor="background2" w:themeShade="40"/>
                <w:sz w:val="18"/>
                <w:szCs w:val="18"/>
              </w:rPr>
            </w:pPr>
            <w:r w:rsidRPr="00483785">
              <w:rPr>
                <w:rFonts w:ascii="Agency FB" w:hAnsi="Agency FB"/>
                <w:color w:val="4A442A" w:themeColor="background2" w:themeShade="40"/>
                <w:sz w:val="18"/>
                <w:szCs w:val="18"/>
              </w:rPr>
              <w:t>8 499,00 zł</w:t>
            </w:r>
          </w:p>
          <w:p w:rsidR="00416C8F" w:rsidRPr="00483785" w:rsidRDefault="00416C8F" w:rsidP="00590E6D">
            <w:pPr>
              <w:jc w:val="both"/>
              <w:rPr>
                <w:rFonts w:ascii="Agency FB" w:hAnsi="Agency FB"/>
                <w:color w:val="4A442A" w:themeColor="background2" w:themeShade="40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8064A2" w:themeFill="accent4"/>
          </w:tcPr>
          <w:p w:rsidR="00416C8F" w:rsidRPr="00483785" w:rsidRDefault="00416C8F" w:rsidP="00590E6D">
            <w:pPr>
              <w:jc w:val="center"/>
              <w:rPr>
                <w:rFonts w:ascii="Agency FB" w:hAnsi="Agency FB"/>
              </w:rPr>
            </w:pPr>
            <w:r w:rsidRPr="00483785">
              <w:rPr>
                <w:rFonts w:ascii="Agency FB" w:hAnsi="Agency FB"/>
              </w:rPr>
              <w:t>10GB</w:t>
            </w:r>
          </w:p>
        </w:tc>
        <w:tc>
          <w:tcPr>
            <w:tcW w:w="1652" w:type="dxa"/>
            <w:shd w:val="clear" w:color="auto" w:fill="4BACC6" w:themeFill="accent5"/>
          </w:tcPr>
          <w:p w:rsidR="00416C8F" w:rsidRPr="00483785" w:rsidRDefault="00416C8F" w:rsidP="00590E6D">
            <w:pPr>
              <w:jc w:val="center"/>
              <w:rPr>
                <w:rFonts w:ascii="Aparajita" w:hAnsi="Aparajita" w:cs="Aparajita"/>
              </w:rPr>
            </w:pPr>
            <w:r w:rsidRPr="00483785">
              <w:rPr>
                <w:rFonts w:ascii="Aparajita" w:hAnsi="Aparajita" w:cs="Aparajita"/>
              </w:rPr>
              <w:t>GDDR6X</w:t>
            </w:r>
          </w:p>
        </w:tc>
        <w:tc>
          <w:tcPr>
            <w:tcW w:w="1316" w:type="dxa"/>
            <w:shd w:val="clear" w:color="auto" w:fill="C6D9F1" w:themeFill="text2" w:themeFillTint="33"/>
          </w:tcPr>
          <w:p w:rsidR="00416C8F" w:rsidRPr="00483785" w:rsidRDefault="00416C8F" w:rsidP="00590E6D">
            <w:pPr>
              <w:jc w:val="right"/>
              <w:rPr>
                <w:rFonts w:ascii="Aparajita" w:hAnsi="Aparajita" w:cs="Aparajita"/>
              </w:rPr>
            </w:pPr>
            <w:proofErr w:type="spellStart"/>
            <w:r w:rsidRPr="00483785">
              <w:rPr>
                <w:rFonts w:ascii="Aparajita" w:hAnsi="Aparajita" w:cs="Aparajita"/>
              </w:rPr>
              <w:t>PCIe</w:t>
            </w:r>
            <w:proofErr w:type="spellEnd"/>
            <w:r w:rsidRPr="00483785">
              <w:rPr>
                <w:rFonts w:ascii="Aparajita" w:hAnsi="Aparajita" w:cs="Aparajita"/>
              </w:rPr>
              <w:t xml:space="preserve"> x16 4.0</w:t>
            </w:r>
          </w:p>
        </w:tc>
        <w:tc>
          <w:tcPr>
            <w:tcW w:w="1316" w:type="dxa"/>
            <w:shd w:val="clear" w:color="auto" w:fill="EEECE1" w:themeFill="background2"/>
          </w:tcPr>
          <w:p w:rsidR="00416C8F" w:rsidRPr="00483785" w:rsidRDefault="00416C8F" w:rsidP="00590E6D">
            <w:pPr>
              <w:jc w:val="right"/>
              <w:rPr>
                <w:rFonts w:ascii="Aparajita" w:hAnsi="Aparajita" w:cs="Aparajita"/>
                <w:color w:val="943634" w:themeColor="accent2" w:themeShade="BF"/>
              </w:rPr>
            </w:pPr>
            <w:r w:rsidRPr="00483785">
              <w:rPr>
                <w:rFonts w:ascii="Aparajita" w:hAnsi="Aparajita" w:cs="Aparajita"/>
                <w:color w:val="943634" w:themeColor="accent2" w:themeShade="BF"/>
              </w:rPr>
              <w:t xml:space="preserve">1440 MHz (1740 MHz w trybie </w:t>
            </w:r>
            <w:proofErr w:type="spellStart"/>
            <w:r w:rsidRPr="00483785">
              <w:rPr>
                <w:rFonts w:ascii="Aparajita" w:hAnsi="Aparajita" w:cs="Aparajita"/>
                <w:color w:val="943634" w:themeColor="accent2" w:themeShade="BF"/>
              </w:rPr>
              <w:t>Boost</w:t>
            </w:r>
            <w:proofErr w:type="spellEnd"/>
            <w:r w:rsidRPr="00483785">
              <w:rPr>
                <w:rFonts w:ascii="Aparajita" w:hAnsi="Aparajita" w:cs="Aparajita"/>
                <w:color w:val="943634" w:themeColor="accent2" w:themeShade="BF"/>
              </w:rPr>
              <w:t>)</w:t>
            </w:r>
          </w:p>
        </w:tc>
      </w:tr>
      <w:tr w:rsidR="00416C8F" w:rsidTr="001D414B">
        <w:tc>
          <w:tcPr>
            <w:tcW w:w="1316" w:type="dxa"/>
            <w:vMerge w:val="restart"/>
            <w:shd w:val="clear" w:color="auto" w:fill="C2D69B" w:themeFill="accent3" w:themeFillTint="99"/>
          </w:tcPr>
          <w:p w:rsidR="00416C8F" w:rsidRPr="001D414B" w:rsidRDefault="00416C8F">
            <w:pPr>
              <w:rPr>
                <w:color w:val="FF0000"/>
                <w:sz w:val="28"/>
                <w:szCs w:val="28"/>
              </w:rPr>
            </w:pPr>
            <w:r w:rsidRPr="001D414B">
              <w:rPr>
                <w:color w:val="FF0000"/>
                <w:sz w:val="28"/>
                <w:szCs w:val="28"/>
              </w:rPr>
              <w:t>3.</w:t>
            </w:r>
          </w:p>
          <w:p w:rsidR="00416C8F" w:rsidRPr="001D414B" w:rsidRDefault="00416C8F">
            <w:pPr>
              <w:rPr>
                <w:color w:val="FF0000"/>
                <w:sz w:val="28"/>
                <w:szCs w:val="28"/>
              </w:rPr>
            </w:pPr>
          </w:p>
          <w:p w:rsidR="00416C8F" w:rsidRPr="001D414B" w:rsidRDefault="00416C8F" w:rsidP="00195540">
            <w:pPr>
              <w:rPr>
                <w:color w:val="FF0000"/>
                <w:sz w:val="28"/>
                <w:szCs w:val="28"/>
              </w:rPr>
            </w:pPr>
            <w:r w:rsidRPr="001D414B">
              <w:rPr>
                <w:color w:val="FF0000"/>
                <w:sz w:val="28"/>
                <w:szCs w:val="28"/>
              </w:rPr>
              <w:t>4.</w:t>
            </w:r>
          </w:p>
          <w:p w:rsidR="00140C1D" w:rsidRPr="001D414B" w:rsidRDefault="00140C1D" w:rsidP="00195540">
            <w:pPr>
              <w:rPr>
                <w:color w:val="FF0000"/>
                <w:sz w:val="16"/>
                <w:szCs w:val="16"/>
              </w:rPr>
            </w:pPr>
          </w:p>
          <w:p w:rsidR="00140C1D" w:rsidRPr="001D414B" w:rsidRDefault="001D414B" w:rsidP="00195540">
            <w:pPr>
              <w:rPr>
                <w:i/>
                <w:color w:val="FF0000"/>
                <w:sz w:val="16"/>
                <w:szCs w:val="16"/>
                <w:u w:val="single"/>
              </w:rPr>
            </w:pPr>
            <w:r w:rsidRPr="001D414B">
              <w:rPr>
                <w:i/>
                <w:color w:val="FF0000"/>
                <w:sz w:val="16"/>
                <w:szCs w:val="16"/>
                <w:u w:val="single"/>
              </w:rPr>
              <w:t>Źródło tabeli:</w:t>
            </w:r>
          </w:p>
          <w:p w:rsidR="001D414B" w:rsidRPr="001D414B" w:rsidRDefault="001D414B" w:rsidP="00195540">
            <w:pPr>
              <w:rPr>
                <w:color w:val="FF0000"/>
                <w:sz w:val="16"/>
                <w:szCs w:val="16"/>
              </w:rPr>
            </w:pPr>
            <w:r w:rsidRPr="001D414B">
              <w:rPr>
                <w:i/>
                <w:color w:val="FF0000"/>
                <w:sz w:val="16"/>
                <w:szCs w:val="16"/>
                <w:u w:val="single"/>
              </w:rPr>
              <w:t>Źródło własne</w:t>
            </w:r>
          </w:p>
        </w:tc>
        <w:tc>
          <w:tcPr>
            <w:tcW w:w="1316" w:type="dxa"/>
            <w:shd w:val="clear" w:color="auto" w:fill="FFFF00"/>
          </w:tcPr>
          <w:p w:rsidR="00416C8F" w:rsidRPr="00483785" w:rsidRDefault="00416C8F" w:rsidP="00590E6D">
            <w:pPr>
              <w:jc w:val="both"/>
              <w:rPr>
                <w:rFonts w:ascii="Agency FB" w:hAnsi="Agency FB"/>
              </w:rPr>
            </w:pPr>
            <w:proofErr w:type="spellStart"/>
            <w:r w:rsidRPr="00483785">
              <w:rPr>
                <w:rFonts w:ascii="Agency FB" w:hAnsi="Agency FB"/>
              </w:rPr>
              <w:t>GeForce</w:t>
            </w:r>
            <w:proofErr w:type="spellEnd"/>
            <w:r w:rsidRPr="00483785">
              <w:rPr>
                <w:rFonts w:ascii="Agency FB" w:hAnsi="Agency FB"/>
              </w:rPr>
              <w:t xml:space="preserve"> RTX 2060</w:t>
            </w:r>
          </w:p>
          <w:p w:rsidR="00416C8F" w:rsidRPr="00483785" w:rsidRDefault="00416C8F" w:rsidP="00590E6D">
            <w:pPr>
              <w:jc w:val="both"/>
              <w:rPr>
                <w:rFonts w:ascii="Agency FB" w:hAnsi="Agency FB"/>
              </w:rPr>
            </w:pPr>
            <w:r w:rsidRPr="00483785">
              <w:rPr>
                <w:rFonts w:ascii="Agency FB" w:hAnsi="Agency FB"/>
              </w:rPr>
              <w:t>(GIGABYTE)</w:t>
            </w:r>
          </w:p>
        </w:tc>
        <w:tc>
          <w:tcPr>
            <w:tcW w:w="1316" w:type="dxa"/>
            <w:shd w:val="clear" w:color="auto" w:fill="E36C0A" w:themeFill="accent6" w:themeFillShade="BF"/>
          </w:tcPr>
          <w:p w:rsidR="00416C8F" w:rsidRPr="00483785" w:rsidRDefault="00416C8F" w:rsidP="00590E6D">
            <w:pPr>
              <w:jc w:val="both"/>
              <w:rPr>
                <w:rFonts w:ascii="Agency FB" w:hAnsi="Agency FB"/>
                <w:color w:val="4A442A" w:themeColor="background2" w:themeShade="40"/>
                <w:sz w:val="18"/>
                <w:szCs w:val="18"/>
              </w:rPr>
            </w:pPr>
            <w:r w:rsidRPr="00483785">
              <w:rPr>
                <w:rFonts w:ascii="Agency FB" w:hAnsi="Agency FB"/>
                <w:color w:val="4A442A" w:themeColor="background2" w:themeShade="40"/>
                <w:sz w:val="18"/>
                <w:szCs w:val="18"/>
              </w:rPr>
              <w:t>2 499,00 zł</w:t>
            </w:r>
          </w:p>
        </w:tc>
        <w:tc>
          <w:tcPr>
            <w:tcW w:w="980" w:type="dxa"/>
            <w:shd w:val="clear" w:color="auto" w:fill="8064A2" w:themeFill="accent4"/>
          </w:tcPr>
          <w:p w:rsidR="00416C8F" w:rsidRPr="00483785" w:rsidRDefault="00416C8F" w:rsidP="00590E6D">
            <w:pPr>
              <w:jc w:val="center"/>
              <w:rPr>
                <w:rFonts w:ascii="Agency FB" w:hAnsi="Agency FB"/>
              </w:rPr>
            </w:pPr>
            <w:r w:rsidRPr="00483785">
              <w:rPr>
                <w:rFonts w:ascii="Agency FB" w:hAnsi="Agency FB"/>
              </w:rPr>
              <w:t>6GB</w:t>
            </w:r>
          </w:p>
        </w:tc>
        <w:tc>
          <w:tcPr>
            <w:tcW w:w="1652" w:type="dxa"/>
            <w:shd w:val="clear" w:color="auto" w:fill="4BACC6" w:themeFill="accent5"/>
          </w:tcPr>
          <w:p w:rsidR="00416C8F" w:rsidRPr="00483785" w:rsidRDefault="00416C8F" w:rsidP="00590E6D">
            <w:pPr>
              <w:jc w:val="center"/>
              <w:rPr>
                <w:rFonts w:ascii="Aparajita" w:hAnsi="Aparajita" w:cs="Aparajita"/>
              </w:rPr>
            </w:pPr>
            <w:r w:rsidRPr="00483785">
              <w:rPr>
                <w:rFonts w:ascii="Aparajita" w:hAnsi="Aparajita" w:cs="Aparajita"/>
              </w:rPr>
              <w:t>GDDR6</w:t>
            </w:r>
          </w:p>
        </w:tc>
        <w:tc>
          <w:tcPr>
            <w:tcW w:w="1316" w:type="dxa"/>
            <w:shd w:val="clear" w:color="auto" w:fill="C6D9F1" w:themeFill="text2" w:themeFillTint="33"/>
          </w:tcPr>
          <w:p w:rsidR="00416C8F" w:rsidRPr="00483785" w:rsidRDefault="00416C8F" w:rsidP="00590E6D">
            <w:pPr>
              <w:jc w:val="right"/>
              <w:rPr>
                <w:rFonts w:ascii="Aparajita" w:hAnsi="Aparajita" w:cs="Aparajita"/>
              </w:rPr>
            </w:pPr>
            <w:proofErr w:type="spellStart"/>
            <w:r w:rsidRPr="00483785">
              <w:rPr>
                <w:rFonts w:ascii="Aparajita" w:hAnsi="Aparajita" w:cs="Aparajita"/>
              </w:rPr>
              <w:t>PCIe</w:t>
            </w:r>
            <w:proofErr w:type="spellEnd"/>
            <w:r w:rsidRPr="00483785">
              <w:rPr>
                <w:rFonts w:ascii="Aparajita" w:hAnsi="Aparajita" w:cs="Aparajita"/>
              </w:rPr>
              <w:t xml:space="preserve"> x16 3.0</w:t>
            </w:r>
          </w:p>
        </w:tc>
        <w:tc>
          <w:tcPr>
            <w:tcW w:w="1316" w:type="dxa"/>
            <w:shd w:val="clear" w:color="auto" w:fill="EEECE1" w:themeFill="background2"/>
          </w:tcPr>
          <w:p w:rsidR="00416C8F" w:rsidRPr="00483785" w:rsidRDefault="00416C8F" w:rsidP="00590E6D">
            <w:pPr>
              <w:jc w:val="right"/>
              <w:rPr>
                <w:rFonts w:ascii="Aparajita" w:hAnsi="Aparajita" w:cs="Aparajita"/>
                <w:color w:val="943634" w:themeColor="accent2" w:themeShade="BF"/>
              </w:rPr>
            </w:pPr>
            <w:r w:rsidRPr="00483785">
              <w:rPr>
                <w:rFonts w:ascii="Aparajita" w:hAnsi="Aparajita" w:cs="Aparajita"/>
                <w:color w:val="943634" w:themeColor="accent2" w:themeShade="BF"/>
              </w:rPr>
              <w:t xml:space="preserve">1365 MHz (1755 MHz w trybie </w:t>
            </w:r>
            <w:proofErr w:type="spellStart"/>
            <w:r w:rsidRPr="00483785">
              <w:rPr>
                <w:rFonts w:ascii="Aparajita" w:hAnsi="Aparajita" w:cs="Aparajita"/>
                <w:color w:val="943634" w:themeColor="accent2" w:themeShade="BF"/>
              </w:rPr>
              <w:t>Boost</w:t>
            </w:r>
            <w:proofErr w:type="spellEnd"/>
            <w:r w:rsidRPr="00483785">
              <w:rPr>
                <w:rFonts w:ascii="Aparajita" w:hAnsi="Aparajita" w:cs="Aparajita"/>
                <w:color w:val="943634" w:themeColor="accent2" w:themeShade="BF"/>
              </w:rPr>
              <w:t>)</w:t>
            </w:r>
          </w:p>
        </w:tc>
      </w:tr>
      <w:tr w:rsidR="00416C8F" w:rsidTr="001D414B">
        <w:tc>
          <w:tcPr>
            <w:tcW w:w="1316" w:type="dxa"/>
            <w:vMerge/>
            <w:shd w:val="clear" w:color="auto" w:fill="C2D69B" w:themeFill="accent3" w:themeFillTint="99"/>
          </w:tcPr>
          <w:p w:rsidR="00416C8F" w:rsidRDefault="00416C8F"/>
        </w:tc>
        <w:tc>
          <w:tcPr>
            <w:tcW w:w="1316" w:type="dxa"/>
            <w:shd w:val="clear" w:color="auto" w:fill="FFFF00"/>
          </w:tcPr>
          <w:p w:rsidR="00416C8F" w:rsidRPr="00483785" w:rsidRDefault="00416C8F" w:rsidP="00590E6D">
            <w:pPr>
              <w:jc w:val="both"/>
              <w:rPr>
                <w:rFonts w:ascii="Agency FB" w:hAnsi="Agency FB"/>
              </w:rPr>
            </w:pPr>
            <w:proofErr w:type="spellStart"/>
            <w:r w:rsidRPr="00483785">
              <w:rPr>
                <w:rFonts w:ascii="Agency FB" w:hAnsi="Agency FB"/>
              </w:rPr>
              <w:t>GeForce</w:t>
            </w:r>
            <w:proofErr w:type="spellEnd"/>
            <w:r w:rsidRPr="00483785">
              <w:rPr>
                <w:rFonts w:ascii="Agency FB" w:hAnsi="Agency FB"/>
              </w:rPr>
              <w:t xml:space="preserve"> GTX 1060</w:t>
            </w:r>
          </w:p>
          <w:p w:rsidR="00416C8F" w:rsidRPr="00483785" w:rsidRDefault="00416C8F" w:rsidP="00590E6D">
            <w:pPr>
              <w:jc w:val="both"/>
              <w:rPr>
                <w:rFonts w:ascii="Agency FB" w:hAnsi="Agency FB"/>
              </w:rPr>
            </w:pPr>
            <w:r w:rsidRPr="00483785">
              <w:rPr>
                <w:rFonts w:ascii="Agency FB" w:hAnsi="Agency FB"/>
              </w:rPr>
              <w:t>(MSI GAMING X)</w:t>
            </w:r>
          </w:p>
        </w:tc>
        <w:tc>
          <w:tcPr>
            <w:tcW w:w="1316" w:type="dxa"/>
            <w:shd w:val="clear" w:color="auto" w:fill="E36C0A" w:themeFill="accent6" w:themeFillShade="BF"/>
          </w:tcPr>
          <w:p w:rsidR="00416C8F" w:rsidRPr="00483785" w:rsidRDefault="00416C8F" w:rsidP="00590E6D">
            <w:pPr>
              <w:jc w:val="both"/>
              <w:rPr>
                <w:rFonts w:ascii="Agency FB" w:hAnsi="Agency FB"/>
                <w:color w:val="4A442A" w:themeColor="background2" w:themeShade="40"/>
                <w:sz w:val="18"/>
                <w:szCs w:val="18"/>
              </w:rPr>
            </w:pPr>
            <w:r w:rsidRPr="00483785">
              <w:rPr>
                <w:rFonts w:ascii="Agency FB" w:hAnsi="Agency FB"/>
                <w:color w:val="4A442A" w:themeColor="background2" w:themeShade="40"/>
                <w:sz w:val="18"/>
                <w:szCs w:val="18"/>
              </w:rPr>
              <w:t>1 089,00 zł</w:t>
            </w:r>
          </w:p>
        </w:tc>
        <w:tc>
          <w:tcPr>
            <w:tcW w:w="980" w:type="dxa"/>
            <w:shd w:val="clear" w:color="auto" w:fill="8064A2" w:themeFill="accent4"/>
          </w:tcPr>
          <w:p w:rsidR="00416C8F" w:rsidRPr="00483785" w:rsidRDefault="00416C8F" w:rsidP="00590E6D">
            <w:pPr>
              <w:jc w:val="center"/>
              <w:rPr>
                <w:rFonts w:ascii="Agency FB" w:hAnsi="Agency FB"/>
              </w:rPr>
            </w:pPr>
            <w:r w:rsidRPr="00483785">
              <w:rPr>
                <w:rFonts w:ascii="Agency FB" w:hAnsi="Agency FB"/>
              </w:rPr>
              <w:t>6GB</w:t>
            </w:r>
          </w:p>
        </w:tc>
        <w:tc>
          <w:tcPr>
            <w:tcW w:w="1652" w:type="dxa"/>
            <w:shd w:val="clear" w:color="auto" w:fill="4BACC6" w:themeFill="accent5"/>
          </w:tcPr>
          <w:p w:rsidR="00416C8F" w:rsidRPr="00483785" w:rsidRDefault="00416C8F" w:rsidP="00590E6D">
            <w:pPr>
              <w:jc w:val="center"/>
              <w:rPr>
                <w:rFonts w:ascii="Aparajita" w:hAnsi="Aparajita" w:cs="Aparajita"/>
              </w:rPr>
            </w:pPr>
            <w:r w:rsidRPr="00483785">
              <w:rPr>
                <w:rFonts w:ascii="Aparajita" w:hAnsi="Aparajita" w:cs="Aparajita"/>
              </w:rPr>
              <w:t>GDDR5</w:t>
            </w:r>
          </w:p>
        </w:tc>
        <w:tc>
          <w:tcPr>
            <w:tcW w:w="1316" w:type="dxa"/>
            <w:shd w:val="clear" w:color="auto" w:fill="C6D9F1" w:themeFill="text2" w:themeFillTint="33"/>
          </w:tcPr>
          <w:p w:rsidR="00416C8F" w:rsidRPr="00483785" w:rsidRDefault="00416C8F" w:rsidP="00590E6D">
            <w:pPr>
              <w:jc w:val="right"/>
              <w:rPr>
                <w:rFonts w:ascii="Aparajita" w:hAnsi="Aparajita" w:cs="Aparajita"/>
              </w:rPr>
            </w:pPr>
            <w:proofErr w:type="spellStart"/>
            <w:r w:rsidRPr="00483785">
              <w:rPr>
                <w:rFonts w:ascii="Aparajita" w:hAnsi="Aparajita" w:cs="Aparajita"/>
              </w:rPr>
              <w:t>PCIe</w:t>
            </w:r>
            <w:proofErr w:type="spellEnd"/>
            <w:r w:rsidRPr="00483785">
              <w:rPr>
                <w:rFonts w:ascii="Aparajita" w:hAnsi="Aparajita" w:cs="Aparajita"/>
              </w:rPr>
              <w:t xml:space="preserve"> x16 3.0</w:t>
            </w:r>
          </w:p>
        </w:tc>
        <w:tc>
          <w:tcPr>
            <w:tcW w:w="1316" w:type="dxa"/>
            <w:shd w:val="clear" w:color="auto" w:fill="EEECE1" w:themeFill="background2"/>
          </w:tcPr>
          <w:p w:rsidR="00416C8F" w:rsidRPr="00483785" w:rsidRDefault="00416C8F" w:rsidP="00590E6D">
            <w:pPr>
              <w:jc w:val="right"/>
              <w:rPr>
                <w:rFonts w:ascii="Aparajita" w:hAnsi="Aparajita" w:cs="Aparajita"/>
                <w:color w:val="943634" w:themeColor="accent2" w:themeShade="BF"/>
              </w:rPr>
            </w:pPr>
            <w:r w:rsidRPr="00483785">
              <w:rPr>
                <w:rFonts w:ascii="Aparajita" w:hAnsi="Aparajita" w:cs="Aparajita"/>
                <w:color w:val="943634" w:themeColor="accent2" w:themeShade="BF"/>
              </w:rPr>
              <w:t xml:space="preserve">1594 MHz (1809 MHz w trybie </w:t>
            </w:r>
            <w:proofErr w:type="spellStart"/>
            <w:r w:rsidRPr="00483785">
              <w:rPr>
                <w:rFonts w:ascii="Aparajita" w:hAnsi="Aparajita" w:cs="Aparajita"/>
                <w:color w:val="943634" w:themeColor="accent2" w:themeShade="BF"/>
              </w:rPr>
              <w:t>Boost</w:t>
            </w:r>
            <w:proofErr w:type="spellEnd"/>
            <w:r w:rsidRPr="00483785">
              <w:rPr>
                <w:rFonts w:ascii="Aparajita" w:hAnsi="Aparajita" w:cs="Aparajita"/>
                <w:color w:val="943634" w:themeColor="accent2" w:themeShade="BF"/>
              </w:rPr>
              <w:t>)</w:t>
            </w:r>
          </w:p>
        </w:tc>
      </w:tr>
    </w:tbl>
    <w:p w:rsidR="00D51FE7" w:rsidRDefault="00D51FE7">
      <w:bookmarkStart w:id="0" w:name="_GoBack"/>
      <w:bookmarkEnd w:id="0"/>
    </w:p>
    <w:sectPr w:rsidR="00D51FE7" w:rsidSect="00776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3C0"/>
    <w:rsid w:val="00140C1D"/>
    <w:rsid w:val="001D414B"/>
    <w:rsid w:val="00416C8F"/>
    <w:rsid w:val="00483785"/>
    <w:rsid w:val="00590E6D"/>
    <w:rsid w:val="006143C0"/>
    <w:rsid w:val="0077629A"/>
    <w:rsid w:val="007F4F57"/>
    <w:rsid w:val="00BD1059"/>
    <w:rsid w:val="00C00787"/>
    <w:rsid w:val="00C2061D"/>
    <w:rsid w:val="00C90E4C"/>
    <w:rsid w:val="00D51FE7"/>
    <w:rsid w:val="00ED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143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143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AAD47-CC9C-46BF-BDF5-B0AE69726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Zuzelski_2F2</dc:creator>
  <cp:lastModifiedBy>Sylwia</cp:lastModifiedBy>
  <cp:revision>2</cp:revision>
  <dcterms:created xsi:type="dcterms:W3CDTF">2021-11-22T19:12:00Z</dcterms:created>
  <dcterms:modified xsi:type="dcterms:W3CDTF">2021-11-22T19:12:00Z</dcterms:modified>
</cp:coreProperties>
</file>