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465B3" w14:textId="38DD0A54" w:rsidR="002444FC" w:rsidRDefault="00D50F14">
      <w:r>
        <w:rPr>
          <w:noProof/>
        </w:rPr>
        <w:drawing>
          <wp:inline distT="0" distB="0" distL="0" distR="0" wp14:anchorId="6E818216" wp14:editId="79687F00">
            <wp:extent cx="488632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E94" w14:textId="4370A01C" w:rsidR="00D50F14" w:rsidRPr="00D50F14" w:rsidRDefault="00D50F14">
      <w:r>
        <w:t xml:space="preserve">Так как </w:t>
      </w:r>
      <w:proofErr w:type="spellStart"/>
      <w:r w:rsidRPr="00D50F14">
        <w:t>pvalue</w:t>
      </w:r>
      <w:proofErr w:type="spellEnd"/>
      <w:r w:rsidRPr="00D50F14">
        <w:t xml:space="preserve"> &lt; 5% =&gt; </w:t>
      </w:r>
      <w:r w:rsidRPr="00D50F14">
        <w:t> есть различия среднего роста среди взрослых футболистов, хоккеистов и штангисто</w:t>
      </w:r>
      <w:r>
        <w:t>в.</w:t>
      </w:r>
    </w:p>
    <w:sectPr w:rsidR="00D50F14" w:rsidRPr="00D50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14"/>
    <w:rsid w:val="002444FC"/>
    <w:rsid w:val="00D5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FF82"/>
  <w15:chartTrackingRefBased/>
  <w15:docId w15:val="{271ACA4A-F20B-4386-AABB-F86EB93C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zverkova</dc:creator>
  <cp:keywords/>
  <dc:description/>
  <cp:lastModifiedBy>anna zverkova</cp:lastModifiedBy>
  <cp:revision>1</cp:revision>
  <dcterms:created xsi:type="dcterms:W3CDTF">2021-02-14T19:43:00Z</dcterms:created>
  <dcterms:modified xsi:type="dcterms:W3CDTF">2021-02-14T19:50:00Z</dcterms:modified>
</cp:coreProperties>
</file>