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33"/>
        <w:rPr>
          <w:b/>
          <w:bCs/>
          <w:sz w:val="32"/>
        </w:rPr>
      </w:pPr>
      <w:r>
        <w:rPr>
          <w:b/>
          <w:bCs/>
          <w:sz w:val="32"/>
        </w:rPr>
        <w:t xml:space="preserve">ENVS 2. The Hydrosphere</w:t>
      </w:r>
      <w:r>
        <w:rPr>
          <w:b/>
          <w:bCs/>
          <w:sz w:val="32"/>
        </w:rPr>
      </w:r>
      <w:r>
        <w:rPr>
          <w:b/>
          <w:bCs/>
          <w:sz w:val="32"/>
        </w:rPr>
      </w:r>
    </w:p>
    <w:p>
      <w:pPr>
        <w:pStyle w:val="833"/>
      </w:pPr>
      <w:r>
        <w:rPr>
          <w:b/>
          <w:bCs/>
          <w:sz w:val="32"/>
        </w:rPr>
        <w:t xml:space="preserve">Water and the Hydrological Cycle</w:t>
      </w:r>
      <w:r/>
    </w:p>
    <w:p>
      <w:pPr>
        <w:pStyle w:val="833"/>
      </w:pP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68"/>
        <w:gridCol w:w="3240"/>
        <w:gridCol w:w="1405"/>
        <w:gridCol w:w="496"/>
        <w:gridCol w:w="3859"/>
      </w:tblGrid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A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Aquifer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restart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>
              <w:rPr>
                <w:sz w:val="28"/>
              </w:rPr>
              <w:t xml:space="preserve">Anomalous expansion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B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  <w:t xml:space="preserve">Infiltration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>
              <w:rPr>
                <w:sz w:val="28"/>
              </w:rPr>
              <w:t xml:space="preserve">Precipitation that does not reach the ground because it lands on vegetation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C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Residence time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>
              <w:rPr>
                <w:sz w:val="28"/>
              </w:rPr>
              <w:t xml:space="preserve">The evaporation of water from the stomata of leaves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D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The proportion of the world's water present in oceans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>
              <w:rPr>
                <w:sz w:val="28"/>
              </w:rPr>
              <w:t xml:space="preserve">The average time that a water molecule stays in a reservoir in the hydrological cycle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Water table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>
              <w:rPr>
                <w:sz w:val="28"/>
              </w:rPr>
              <w:t xml:space="preserve">The flow of water through the spaces in soil or rock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F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The unusual behaviour of water as it cools from 4</w:t>
            </w:r>
            <w:r>
              <w:rPr>
                <w:sz w:val="28"/>
                <w:vertAlign w:val="superscript"/>
              </w:rPr>
              <w:t xml:space="preserve">o</w:t>
            </w:r>
            <w:r>
              <w:rPr>
                <w:sz w:val="28"/>
              </w:rPr>
              <w:t xml:space="preserve">C to 0</w:t>
            </w:r>
            <w:r>
              <w:rPr>
                <w:sz w:val="28"/>
                <w:vertAlign w:val="superscript"/>
              </w:rPr>
              <w:t xml:space="preserve">o</w:t>
            </w:r>
            <w:r>
              <w:rPr>
                <w:sz w:val="28"/>
              </w:rPr>
              <w:t xml:space="preserve">C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>
              <w:rPr>
                <w:sz w:val="28"/>
              </w:rPr>
              <w:t xml:space="preserve">High heat capacity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G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Transpiration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2%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H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The proportion of the world's water present in the atmosphere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>
              <w:rPr>
                <w:sz w:val="28"/>
              </w:rPr>
              <w:t xml:space="preserve">97%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I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Runoff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>
              <w:rPr>
                <w:sz w:val="28"/>
              </w:rPr>
              <w:t xml:space="preserve">The weak electrostatic link between water molecules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J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Percolation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>
              <w:rPr>
                <w:sz w:val="28"/>
              </w:rPr>
              <w:t xml:space="preserve">0.001%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K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The process where liquid water becomes a gas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8432" behindDoc="0" locked="0" layoutInCell="1" allowOverlap="1">
                      <wp:simplePos x="0" y="0"/>
                      <wp:positionH relativeFrom="column">
                        <wp:posOffset>2516175</wp:posOffset>
                      </wp:positionH>
                      <wp:positionV relativeFrom="paragraph">
                        <wp:posOffset>159241</wp:posOffset>
                      </wp:positionV>
                      <wp:extent cx="85725" cy="0"/>
                      <wp:effectExtent l="18000" t="18000" r="18000" b="1800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8572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200" h="0" fill="none" stroke="1" extrusionOk="0">
                                    <a:moveTo>
                                      <a:pt x="0" y="0"/>
                                    </a:moveTo>
                                    <a:quadBezTo>
                                      <a:pt x="23999" y="0"/>
                                      <a:pt x="43200" y="0"/>
                                    </a:quadBezTo>
                                  </a:path>
                                </a:pathLst>
                              </a:custGeom>
                              <a:noFill/>
                              <a:ln w="36000">
                                <a:solidFill>
                                  <a:srgbClr val="000000">
                                    <a:alpha val="99999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style="position:absolute;z-index:18432;o:allowoverlap:true;o:allowincell:true;mso-position-horizontal-relative:text;margin-left:198.12pt;mso-position-horizontal:absolute;mso-position-vertical-relative:text;margin-top:12.54pt;mso-position-vertical:absolute;width:6.75pt;height:0.00pt;mso-wrap-distance-left:9.07pt;mso-wrap-distance-top:0.00pt;mso-wrap-distance-right:9.07pt;mso-wrap-distance-bottom:0.00pt;visibility:visible;" path="m0,0l0,0c37035,0,70369,0,100000,0nfe" coordsize="100000,100000" filled="f" strokecolor="#000000" strokeweight="2.83pt">
                      <v:path textboxrect="0,0,100000,100000"/>
                      <v:stroke dashstyle="solid"/>
                    </v:shape>
                  </w:pict>
                </mc:Fallback>
              </mc:AlternateContent>
            </w:r>
            <w:r/>
            <w:r/>
            <w:r/>
            <w:r>
              <w:rPr>
                <w:sz w:val="28"/>
              </w:rPr>
              <w:t xml:space="preserve">The level in the ground below which it is saturated with water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L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Interception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The flow of surface water into the ground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M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The proportion of the world's water present in land ice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/>
            <w:r>
              <w:rPr>
                <w:sz w:val="28"/>
              </w:rPr>
              <w:t xml:space="preserve">Evaporation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/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N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Hydrogen bond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/>
            <w:r/>
            <w:r>
              <w:rPr>
                <w:sz w:val="28"/>
              </w:rPr>
              <w:t xml:space="preserve">The flow of water over the ground surface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1176"/>
        </w:trPr>
        <w:tc>
          <w:tcPr>
            <w:tcW w:w="4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O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240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The property that causes water to heat up and cool down slowly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1405" w:type="dxa"/>
            <w:vAlign w:val="top"/>
            <w:vMerge w:val="continue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496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385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</w:r>
            <w:r/>
            <w:r>
              <w:rPr>
                <w:sz w:val="28"/>
              </w:rPr>
              <w:t xml:space="preserve">An underground rock structure from which water is abstracted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p>
      <w:pPr>
        <w:pStyle w:val="833"/>
      </w:pPr>
      <w:r/>
      <w:r/>
    </w:p>
    <w:p>
      <w:pPr>
        <w:pStyle w:val="833"/>
      </w:pPr>
      <w:r>
        <w:t xml:space="preserve">.......................................................................................................................................................</w:t>
      </w:r>
      <w:r/>
    </w:p>
    <w:p>
      <w:pPr>
        <w:pStyle w:val="833"/>
      </w:pPr>
      <w:r/>
      <w:r/>
    </w:p>
    <w:p>
      <w:pPr>
        <w:pStyle w:val="833"/>
        <w:jc w:val="right"/>
        <w:rPr>
          <w:sz w:val="28"/>
        </w:rPr>
      </w:pPr>
      <w:r>
        <w:rPr>
          <w:b/>
          <w:bCs/>
          <w:sz w:val="32"/>
        </w:rPr>
        <w:t xml:space="preserve">Water and the Hydrological Cycle</w:t>
      </w:r>
      <w:r>
        <w:rPr>
          <w:sz w:val="28"/>
        </w:rPr>
        <w:t xml:space="preserve"> </w:t>
        <w:tab/>
        <w:t xml:space="preserve">Name...........................................</w:t>
      </w:r>
      <w:r>
        <w:rPr>
          <w:sz w:val="28"/>
        </w:rPr>
      </w:r>
      <w:r>
        <w:rPr>
          <w:sz w:val="28"/>
        </w:rPr>
      </w:r>
    </w:p>
    <w:p>
      <w:pPr>
        <w:pStyle w:val="833"/>
      </w:pPr>
      <w:r/>
      <w:r/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</w:tblGrid>
      <w:tr>
        <w:trPr>
          <w:trHeight w:val="678"/>
        </w:trPr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O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N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M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L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K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J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I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H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G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F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E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D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8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C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9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B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  <w:tc>
          <w:tcPr>
            <w:tcW w:w="569" w:type="dxa"/>
            <w:vAlign w:val="top"/>
            <w:textDirection w:val="tbRl"/>
            <w:noWrap w:val="false"/>
          </w:tcPr>
          <w:p>
            <w:pPr>
              <w:pStyle w:val="833"/>
              <w:ind w:left="113" w:right="113"/>
              <w:rPr>
                <w:sz w:val="32"/>
              </w:rPr>
            </w:pPr>
            <w:r>
              <w:rPr>
                <w:sz w:val="32"/>
              </w:rPr>
              <w:t xml:space="preserve">A</w:t>
            </w:r>
            <w:r>
              <w:rPr>
                <w:sz w:val="32"/>
              </w:rPr>
            </w:r>
            <w:r>
              <w:rPr>
                <w:sz w:val="32"/>
              </w:rPr>
            </w:r>
          </w:p>
        </w:tc>
      </w:tr>
      <w:tr>
        <w:trPr>
          <w:trHeight w:val="726"/>
        </w:trPr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6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9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7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10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3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11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8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8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4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12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W w:w="569" w:type="dxa"/>
            <w:vAlign w:val="top"/>
            <w:textDirection w:val="lrTb"/>
            <w:noWrap w:val="false"/>
          </w:tcPr>
          <w:p>
            <w:pPr>
              <w:pStyle w:val="833"/>
              <w:rPr>
                <w:sz w:val="28"/>
              </w:rPr>
            </w:pPr>
            <w:r>
              <w:rPr>
                <w:sz w:val="28"/>
              </w:rPr>
              <w:t xml:space="preserve">15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</w:tbl>
    <w:sectPr>
      <w:footnotePr/>
      <w:endnotePr/>
      <w:type w:val="nextPage"/>
      <w:pgSz w:w="11906" w:h="16838" w:orient="portrait"/>
      <w:pgMar w:top="539" w:right="1286" w:bottom="719" w:left="126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3"/>
    <w:next w:val="833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4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3"/>
    <w:next w:val="833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4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3"/>
    <w:next w:val="833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4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3"/>
    <w:next w:val="833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4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3"/>
    <w:next w:val="833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4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3"/>
    <w:next w:val="833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4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3"/>
    <w:next w:val="833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4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3"/>
    <w:next w:val="833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4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3"/>
    <w:next w:val="833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4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3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3"/>
    <w:next w:val="833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4"/>
    <w:link w:val="674"/>
    <w:uiPriority w:val="10"/>
    <w:rPr>
      <w:sz w:val="48"/>
      <w:szCs w:val="48"/>
    </w:rPr>
  </w:style>
  <w:style w:type="paragraph" w:styleId="676">
    <w:name w:val="Subtitle"/>
    <w:basedOn w:val="833"/>
    <w:next w:val="833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4"/>
    <w:link w:val="676"/>
    <w:uiPriority w:val="11"/>
    <w:rPr>
      <w:sz w:val="24"/>
      <w:szCs w:val="24"/>
    </w:rPr>
  </w:style>
  <w:style w:type="paragraph" w:styleId="678">
    <w:name w:val="Quote"/>
    <w:basedOn w:val="833"/>
    <w:next w:val="833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3"/>
    <w:next w:val="833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3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4"/>
    <w:link w:val="682"/>
    <w:uiPriority w:val="99"/>
  </w:style>
  <w:style w:type="paragraph" w:styleId="684">
    <w:name w:val="Footer"/>
    <w:basedOn w:val="833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4"/>
    <w:link w:val="684"/>
    <w:uiPriority w:val="99"/>
  </w:style>
  <w:style w:type="paragraph" w:styleId="686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3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4"/>
    <w:uiPriority w:val="99"/>
    <w:unhideWhenUsed/>
    <w:rPr>
      <w:vertAlign w:val="superscript"/>
    </w:rPr>
  </w:style>
  <w:style w:type="paragraph" w:styleId="818">
    <w:name w:val="endnote text"/>
    <w:basedOn w:val="833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4"/>
    <w:uiPriority w:val="99"/>
    <w:semiHidden/>
    <w:unhideWhenUsed/>
    <w:rPr>
      <w:vertAlign w:val="superscript"/>
    </w:rPr>
  </w:style>
  <w:style w:type="paragraph" w:styleId="821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3"/>
    <w:next w:val="833"/>
    <w:uiPriority w:val="99"/>
    <w:unhideWhenUsed/>
    <w:pPr>
      <w:spacing w:after="0" w:afterAutospacing="0"/>
    </w:pPr>
  </w:style>
  <w:style w:type="table" w:styleId="832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833" w:default="1">
    <w:name w:val="Normal"/>
    <w:next w:val="833"/>
    <w:rPr>
      <w:color w:val="000000"/>
      <w:sz w:val="22"/>
      <w:lang w:val="en-GB" w:eastAsia="en-US" w:bidi="ar-SA"/>
    </w:rPr>
  </w:style>
  <w:style w:type="character" w:styleId="834" w:default="1">
    <w:name w:val="Default Paragraph Font"/>
    <w:next w:val="834"/>
  </w:style>
  <w:style w:type="numbering" w:styleId="83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Oakridge Infant School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Genn</dc:creator>
  <cp:revision>6</cp:revision>
  <dcterms:created xsi:type="dcterms:W3CDTF">2010-09-26T08:08:00Z</dcterms:created>
  <dcterms:modified xsi:type="dcterms:W3CDTF">2023-08-28T18:03:06Z</dcterms:modified>
  <cp:version>593645</cp:version>
</cp:coreProperties>
</file>