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ExtraPaths</w:t>
      </w:r>
    </w:p>
    <w:p>
      <w:pPr>
        <w:pStyle w:val="Normal"/>
        <w:bidi w:val="0"/>
        <w:jc w:val="left"/>
        <w:rPr/>
      </w:pPr>
      <w:r>
        <w:rPr/>
        <w:t>C:\MUNDA\Week4Practicals\ManageStudentRecords\api_studrecman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"python.analysis.extraPaths"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 [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"C:/MUNDA/Week4Practicals/ManageStudentRecords/api_studrecman"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LibreOffice/7.1.3.2$Windows_X86_64 LibreOffice_project/47f78053abe362b9384784d31a6e56f8511eb1c1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2022-01-05T12:24:58Z</dcterms:created>
  <dc:creator/>
  <dc:description/>
  <dc:language>en-ZA</dc:language>
  <cp:lastModifiedBy/>
  <dcterms:modified xsi:type="dcterms:W3CDTF">2022-01-06T00:06:23Z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