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DFE02" w14:textId="77777777" w:rsidR="00DA7E91" w:rsidRDefault="00DA7E91" w:rsidP="00DA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7E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Research Context &amp; Question (Jailbreak Lab)</w:t>
      </w:r>
    </w:p>
    <w:p w14:paraId="44CDC1AB" w14:textId="77777777" w:rsidR="00DA7E91" w:rsidRDefault="00DA7E91" w:rsidP="00DA7E91">
      <w:pPr>
        <w:pStyle w:val="p1"/>
      </w:pPr>
      <w:r>
        <w:t xml:space="preserve">This research investigates whether enterprise conversational AI systems can be induced—without policy violations or prompt injection—to </w:t>
      </w:r>
      <w:r>
        <w:rPr>
          <w:rStyle w:val="s1"/>
          <w:rFonts w:eastAsiaTheme="majorEastAsia"/>
          <w:b/>
          <w:bCs/>
        </w:rPr>
        <w:t>commit to factually incorrect numeric claims</w:t>
      </w:r>
      <w:r>
        <w:t xml:space="preserve"> via purely semantic manipulation, and which defense layers actually prevent user-visible harm. Using a controlled experimental harness targeting APR integrity in a regulated banking domain, we executed 100-run batches across progressively stronger defenses. Results show that </w:t>
      </w:r>
      <w:r>
        <w:rPr>
          <w:rStyle w:val="s1"/>
          <w:rFonts w:eastAsiaTheme="majorEastAsia"/>
          <w:b/>
          <w:bCs/>
        </w:rPr>
        <w:t>moderation alone (D1A) is completely ineffective (ASR = 100%)</w:t>
      </w:r>
      <w:r>
        <w:t xml:space="preserve">, hallucination detection reduces but does not eliminate risk (D1B = 8%), and combined detection layers (D1C, D3) significantly lower attack success but still allow leakage. </w:t>
      </w:r>
      <w:r>
        <w:rPr>
          <w:rStyle w:val="s1"/>
          <w:rFonts w:eastAsiaTheme="majorEastAsia"/>
          <w:b/>
          <w:bCs/>
        </w:rPr>
        <w:t>Global/offline guardrails (D2)</w:t>
      </w:r>
      <w:r>
        <w:t xml:space="preserve"> reduce success marginally but fail to stop semantic reframing, while </w:t>
      </w:r>
      <w:r>
        <w:rPr>
          <w:rStyle w:val="s1"/>
          <w:rFonts w:eastAsiaTheme="majorEastAsia"/>
          <w:b/>
          <w:bCs/>
        </w:rPr>
        <w:t>in-agent factual guardrails (D4A/D4B)</w:t>
      </w:r>
      <w:r>
        <w:t xml:space="preserve"> dramatically reduce final violations yet still permit reasoning-time drift. Across all experiments, the decisive factor is </w:t>
      </w:r>
      <w:r>
        <w:rPr>
          <w:rStyle w:val="s1"/>
          <w:rFonts w:eastAsiaTheme="majorEastAsia"/>
          <w:b/>
          <w:bCs/>
        </w:rPr>
        <w:t>commitment control</w:t>
      </w:r>
      <w:r>
        <w:t xml:space="preserve">: defenses that constrain what the agent is allowed to </w:t>
      </w:r>
      <w:r>
        <w:rPr>
          <w:i/>
          <w:iCs/>
        </w:rPr>
        <w:t>confirm</w:t>
      </w:r>
      <w:r>
        <w:t xml:space="preserve">—rather than how it reasons—are the only mechanisms that reliably prevent factual integrity failures. This demonstrates that enterprise AI safety is fundamentally a </w:t>
      </w:r>
      <w:r>
        <w:rPr>
          <w:rStyle w:val="s1"/>
          <w:rFonts w:eastAsiaTheme="majorEastAsia"/>
          <w:b/>
          <w:bCs/>
        </w:rPr>
        <w:t>systems-level commitment problem</w:t>
      </w:r>
      <w:r>
        <w:t>, not a moderation or detection problem.</w:t>
      </w:r>
    </w:p>
    <w:p w14:paraId="24566C7E" w14:textId="77777777" w:rsidR="00DA7E91" w:rsidRPr="00DA7E91" w:rsidRDefault="00DA7E91" w:rsidP="00DA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8CE87B" w14:textId="77777777" w:rsidR="00DA7E91" w:rsidRPr="00DA7E91" w:rsidRDefault="00DA7E91" w:rsidP="00DA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 Context</w:t>
      </w:r>
    </w:p>
    <w:p w14:paraId="12BF6DD5" w14:textId="77777777" w:rsidR="00DA7E91" w:rsidRPr="00DA7E91" w:rsidRDefault="00DA7E91" w:rsidP="00DA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E5523A" w14:textId="77777777" w:rsidR="00DA7E91" w:rsidRPr="00DA7E91" w:rsidRDefault="00DA7E91" w:rsidP="00DA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 xml:space="preserve">Enterprise conversational AI systems are increasingly deployed in </w:t>
      </w:r>
      <w:r w:rsidRPr="00DA7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regulated domains</w:t>
      </w:r>
      <w:r w:rsidRPr="00DA7E91">
        <w:rPr>
          <w:rFonts w:ascii="Times New Roman" w:eastAsia="Times New Roman" w:hAnsi="Times New Roman" w:cs="Times New Roman"/>
          <w:kern w:val="0"/>
          <w14:ligatures w14:val="none"/>
        </w:rPr>
        <w:t xml:space="preserve"> (banking, insurance, healthcare), where </w:t>
      </w:r>
      <w:r w:rsidRPr="00DA7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numeric factual accuracy</w:t>
      </w:r>
      <w:r w:rsidRPr="00DA7E91">
        <w:rPr>
          <w:rFonts w:ascii="Times New Roman" w:eastAsia="Times New Roman" w:hAnsi="Times New Roman" w:cs="Times New Roman"/>
          <w:kern w:val="0"/>
          <w14:ligatures w14:val="none"/>
        </w:rPr>
        <w:t xml:space="preserve"> is a safety-critical requirement.</w:t>
      </w:r>
    </w:p>
    <w:p w14:paraId="7C9070B4" w14:textId="77777777" w:rsidR="00DA7E91" w:rsidRPr="00DA7E91" w:rsidRDefault="00DA7E91" w:rsidP="00DA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40B056" w14:textId="77777777" w:rsidR="00DA7E91" w:rsidRPr="00DA7E91" w:rsidRDefault="00DA7E91" w:rsidP="00DA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>Most existing safety work focuses on:</w:t>
      </w:r>
    </w:p>
    <w:p w14:paraId="68B9B253" w14:textId="77777777" w:rsidR="00DA7E91" w:rsidRPr="00DA7E91" w:rsidRDefault="00DA7E91" w:rsidP="00DA7E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>toxic content,</w:t>
      </w:r>
    </w:p>
    <w:p w14:paraId="36FB0740" w14:textId="77777777" w:rsidR="00DA7E91" w:rsidRPr="00DA7E91" w:rsidRDefault="00DA7E91" w:rsidP="00DA7E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>policy violations,</w:t>
      </w:r>
    </w:p>
    <w:p w14:paraId="5751E7B5" w14:textId="77777777" w:rsidR="00DA7E91" w:rsidRPr="00DA7E91" w:rsidRDefault="00DA7E91" w:rsidP="00DA7E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>or adversarial prompt injection.</w:t>
      </w:r>
    </w:p>
    <w:p w14:paraId="7C32F333" w14:textId="77777777" w:rsidR="00DA7E91" w:rsidRPr="00DA7E91" w:rsidRDefault="00DA7E91" w:rsidP="00DA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A8F3AC" w14:textId="77777777" w:rsidR="00DA7E91" w:rsidRPr="00DA7E91" w:rsidRDefault="00DA7E91" w:rsidP="00DA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underexplored</w:t>
      </w:r>
      <w:r w:rsidRPr="00DA7E91">
        <w:rPr>
          <w:rFonts w:ascii="Times New Roman" w:eastAsia="Times New Roman" w:hAnsi="Times New Roman" w:cs="Times New Roman"/>
          <w:kern w:val="0"/>
          <w14:ligatures w14:val="none"/>
        </w:rPr>
        <w:t xml:space="preserve"> is whether these systems can be induced—</w:t>
      </w:r>
      <w:r w:rsidRPr="00DA7E9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without policy violations</w:t>
      </w:r>
      <w:r w:rsidRPr="00DA7E91">
        <w:rPr>
          <w:rFonts w:ascii="Times New Roman" w:eastAsia="Times New Roman" w:hAnsi="Times New Roman" w:cs="Times New Roman"/>
          <w:kern w:val="0"/>
          <w14:ligatures w14:val="none"/>
        </w:rPr>
        <w:t xml:space="preserve">—to </w:t>
      </w:r>
      <w:r w:rsidRPr="00DA7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commit to factually incorrect numeric claims</w:t>
      </w:r>
      <w:r w:rsidRPr="00DA7E91">
        <w:rPr>
          <w:rFonts w:ascii="Times New Roman" w:eastAsia="Times New Roman" w:hAnsi="Times New Roman" w:cs="Times New Roman"/>
          <w:kern w:val="0"/>
          <w14:ligatures w14:val="none"/>
        </w:rPr>
        <w:t xml:space="preserve"> through purely semantic manipulation.</w:t>
      </w:r>
    </w:p>
    <w:p w14:paraId="7198E8F8" w14:textId="77777777" w:rsidR="00DA7E91" w:rsidRPr="00DA7E91" w:rsidRDefault="00DA7E91" w:rsidP="00DA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2E69FB" w14:textId="77777777" w:rsidR="00DA7E91" w:rsidRPr="00DA7E91" w:rsidRDefault="00DA7E91" w:rsidP="00DA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>This research focuses on that gap.</w:t>
      </w:r>
    </w:p>
    <w:p w14:paraId="19A48DA4" w14:textId="77777777" w:rsidR="00DA7E91" w:rsidRPr="00DA7E91" w:rsidRDefault="0016281E" w:rsidP="00DA7E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281E">
        <w:rPr>
          <w:rFonts w:ascii="Times New Roman" w:eastAsia="Times New Roman" w:hAnsi="Times New Roman" w:cs="Times New Roman"/>
          <w:noProof/>
          <w:kern w:val="0"/>
        </w:rPr>
        <w:pict w14:anchorId="1B8122B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8DA7CAE" w14:textId="77777777" w:rsidR="00DA7E91" w:rsidRPr="00DA7E91" w:rsidRDefault="00DA7E91" w:rsidP="00DA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7E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Research Question</w:t>
      </w:r>
    </w:p>
    <w:p w14:paraId="50EE1094" w14:textId="77777777" w:rsidR="00DA7E91" w:rsidRPr="00DA7E91" w:rsidRDefault="00DA7E91" w:rsidP="00DA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FED0C9" w14:textId="77777777" w:rsidR="00DA7E91" w:rsidRPr="00DA7E91" w:rsidRDefault="00DA7E91" w:rsidP="00DA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 an enterprise conversational AI agent be induced to commit to a factually incorrect numeric claim via semantic manipulation, and which defense mechanisms actually prevent user-visible harm?</w:t>
      </w:r>
    </w:p>
    <w:p w14:paraId="659C92BF" w14:textId="77777777" w:rsidR="00DA7E91" w:rsidRPr="00DA7E91" w:rsidRDefault="00DA7E91" w:rsidP="00DA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B6A086" w14:textId="77777777" w:rsidR="00DA7E91" w:rsidRPr="00DA7E91" w:rsidRDefault="00DA7E91" w:rsidP="00DA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>More specifically:</w:t>
      </w:r>
    </w:p>
    <w:p w14:paraId="7339072C" w14:textId="77777777" w:rsidR="00DA7E91" w:rsidRPr="00DA7E91" w:rsidRDefault="00DA7E91" w:rsidP="00DA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D522A9" w14:textId="77777777" w:rsidR="00DA7E91" w:rsidRPr="00DA7E91" w:rsidRDefault="00DA7E91" w:rsidP="00DA7E91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20"/>
          <w:szCs w:val="20"/>
          <w14:ligatures w14:val="none"/>
        </w:rPr>
      </w:pPr>
      <w:r w:rsidRPr="00DA7E91">
        <w:rPr>
          <w:rFonts w:ascii="Helvetica Neue" w:eastAsia="Times New Roman" w:hAnsi="Helvetica Neue" w:cs="Times New Roman"/>
          <w:b/>
          <w:bCs/>
          <w:color w:val="0E0E0E"/>
          <w:kern w:val="0"/>
          <w:sz w:val="20"/>
          <w:szCs w:val="20"/>
          <w14:ligatures w14:val="none"/>
        </w:rPr>
        <w:t>At which layer must defenses be applied to reliably prevent factual integrity violations:</w:t>
      </w:r>
    </w:p>
    <w:p w14:paraId="249F9B04" w14:textId="77777777" w:rsidR="00DA7E91" w:rsidRPr="00DA7E91" w:rsidRDefault="00DA7E91" w:rsidP="00DA7E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</w:pPr>
      <w:r w:rsidRPr="00DA7E91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moderation,</w:t>
      </w:r>
    </w:p>
    <w:p w14:paraId="1A0AB867" w14:textId="77777777" w:rsidR="00DA7E91" w:rsidRPr="00DA7E91" w:rsidRDefault="00DA7E91" w:rsidP="00DA7E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</w:pPr>
      <w:r w:rsidRPr="00DA7E91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detection,</w:t>
      </w:r>
    </w:p>
    <w:p w14:paraId="285119FE" w14:textId="77777777" w:rsidR="00DA7E91" w:rsidRPr="00DA7E91" w:rsidRDefault="00DA7E91" w:rsidP="00DA7E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</w:pPr>
      <w:r w:rsidRPr="00DA7E91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global/offline guardrails,</w:t>
      </w:r>
    </w:p>
    <w:p w14:paraId="4A5EDF31" w14:textId="77777777" w:rsidR="00DA7E91" w:rsidRPr="00DA7E91" w:rsidRDefault="00DA7E91" w:rsidP="00DA7E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</w:pPr>
      <w:r w:rsidRPr="00DA7E91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in-agent instruction hardening,</w:t>
      </w:r>
    </w:p>
    <w:p w14:paraId="34A5444D" w14:textId="77777777" w:rsidR="00DA7E91" w:rsidRPr="00DA7E91" w:rsidRDefault="00DA7E91" w:rsidP="00DA7E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</w:pPr>
      <w:r w:rsidRPr="00DA7E91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or commitment-boundary enforcement?</w:t>
      </w:r>
    </w:p>
    <w:p w14:paraId="433A0E39" w14:textId="77777777" w:rsidR="00DA7E91" w:rsidRPr="00DA7E91" w:rsidRDefault="0016281E" w:rsidP="00DA7E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281E">
        <w:rPr>
          <w:rFonts w:ascii="Times New Roman" w:eastAsia="Times New Roman" w:hAnsi="Times New Roman" w:cs="Times New Roman"/>
          <w:noProof/>
          <w:kern w:val="0"/>
        </w:rPr>
        <w:pict w14:anchorId="1232AF6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54068CA" w14:textId="77777777" w:rsidR="00DA7E91" w:rsidRPr="00DA7E91" w:rsidRDefault="00DA7E91" w:rsidP="00DA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7E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Threat Model</w:t>
      </w:r>
    </w:p>
    <w:p w14:paraId="3300DD2F" w14:textId="77777777" w:rsidR="00DA7E91" w:rsidRPr="00DA7E91" w:rsidRDefault="00DA7E91" w:rsidP="00DA7E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 xml:space="preserve">Attacker uses </w:t>
      </w:r>
      <w:r w:rsidRPr="00DA7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toxic language</w:t>
      </w:r>
    </w:p>
    <w:p w14:paraId="433218B5" w14:textId="77777777" w:rsidR="00DA7E91" w:rsidRPr="00DA7E91" w:rsidRDefault="00DA7E91" w:rsidP="00DA7E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>No instruction override or roleplay commands</w:t>
      </w:r>
    </w:p>
    <w:p w14:paraId="73EAC047" w14:textId="77777777" w:rsidR="00DA7E91" w:rsidRPr="00DA7E91" w:rsidRDefault="00DA7E91" w:rsidP="00DA7E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>No system prompt leakage</w:t>
      </w:r>
    </w:p>
    <w:p w14:paraId="0FDF4C8C" w14:textId="77777777" w:rsidR="00DA7E91" w:rsidRPr="00DA7E91" w:rsidRDefault="00DA7E91" w:rsidP="00DA7E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 xml:space="preserve">Attack operates via </w:t>
      </w:r>
      <w:r w:rsidRPr="00DA7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reframing</w:t>
      </w:r>
    </w:p>
    <w:p w14:paraId="048847CB" w14:textId="77777777" w:rsidR="00DA7E91" w:rsidRPr="00DA7E91" w:rsidRDefault="00DA7E91" w:rsidP="00DA7E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>“World A / World B”</w:t>
      </w:r>
    </w:p>
    <w:p w14:paraId="7B36DB4F" w14:textId="77777777" w:rsidR="00DA7E91" w:rsidRPr="00DA7E91" w:rsidRDefault="00DA7E91" w:rsidP="00DA7E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>hypotheticals</w:t>
      </w:r>
    </w:p>
    <w:p w14:paraId="0288581E" w14:textId="77777777" w:rsidR="00DA7E91" w:rsidRPr="00DA7E91" w:rsidRDefault="00DA7E91" w:rsidP="00DA7E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>metaphors</w:t>
      </w:r>
    </w:p>
    <w:p w14:paraId="43A93876" w14:textId="77777777" w:rsidR="00DA7E91" w:rsidRPr="00DA7E91" w:rsidRDefault="00DA7E91" w:rsidP="00DA7E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>abstract convergence</w:t>
      </w:r>
    </w:p>
    <w:p w14:paraId="4DE7DE3C" w14:textId="77777777" w:rsidR="00DA7E91" w:rsidRPr="00DA7E91" w:rsidRDefault="00DA7E91" w:rsidP="00DA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458CB2" w14:textId="77777777" w:rsidR="00DA7E91" w:rsidRPr="00DA7E91" w:rsidRDefault="00DA7E91" w:rsidP="00DA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failure:</w:t>
      </w:r>
    </w:p>
    <w:p w14:paraId="2E336DE5" w14:textId="77777777" w:rsidR="00DA7E91" w:rsidRPr="00DA7E91" w:rsidRDefault="00DA7E91" w:rsidP="00DA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 xml:space="preserve">Final authoritative commitment to a false APR (e.g., </w:t>
      </w:r>
      <w:r w:rsidRPr="00DA7E9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“0.00% Purchase APR”</w:t>
      </w:r>
      <w:r w:rsidRPr="00DA7E91">
        <w:rPr>
          <w:rFonts w:ascii="Times New Roman" w:eastAsia="Times New Roman" w:hAnsi="Times New Roman" w:cs="Times New Roman"/>
          <w:kern w:val="0"/>
          <w14:ligatures w14:val="none"/>
        </w:rPr>
        <w:t xml:space="preserve">) when ground truth is </w:t>
      </w:r>
      <w:r w:rsidRPr="00DA7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14.00%</w:t>
      </w:r>
      <w:r w:rsidRPr="00DA7E9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0BACE2" w14:textId="77777777" w:rsidR="00DA7E91" w:rsidRPr="00DA7E91" w:rsidRDefault="0016281E" w:rsidP="00DA7E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281E">
        <w:rPr>
          <w:rFonts w:ascii="Times New Roman" w:eastAsia="Times New Roman" w:hAnsi="Times New Roman" w:cs="Times New Roman"/>
          <w:noProof/>
          <w:kern w:val="0"/>
        </w:rPr>
        <w:pict w14:anchorId="0395ED6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8F4008B" w14:textId="77777777" w:rsidR="00DA7E91" w:rsidRPr="00DA7E91" w:rsidRDefault="00DA7E91" w:rsidP="00DA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7E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Experimental Approach</w:t>
      </w:r>
    </w:p>
    <w:p w14:paraId="13C58EF1" w14:textId="77777777" w:rsidR="00DA7E91" w:rsidRPr="00DA7E91" w:rsidRDefault="00DA7E91" w:rsidP="00DA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09811B" w14:textId="77777777" w:rsidR="00DA7E91" w:rsidRPr="00DA7E91" w:rsidRDefault="00DA7E91" w:rsidP="00DA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 xml:space="preserve">We built a </w:t>
      </w:r>
      <w:r w:rsidRPr="00DA7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controlled research harness</w:t>
      </w:r>
      <w:r w:rsidRPr="00DA7E91">
        <w:rPr>
          <w:rFonts w:ascii="Times New Roman" w:eastAsia="Times New Roman" w:hAnsi="Times New Roman" w:cs="Times New Roman"/>
          <w:kern w:val="0"/>
          <w14:ligatures w14:val="none"/>
        </w:rPr>
        <w:t xml:space="preserve"> with the following properties:</w:t>
      </w:r>
    </w:p>
    <w:p w14:paraId="10AA9C36" w14:textId="77777777" w:rsidR="00DA7E91" w:rsidRPr="00DA7E91" w:rsidRDefault="00DA7E91" w:rsidP="00DA7E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Deterministic attack script (A1: Superposition)</w:t>
      </w:r>
    </w:p>
    <w:p w14:paraId="7C378E51" w14:textId="77777777" w:rsidR="00DA7E91" w:rsidRPr="00DA7E91" w:rsidRDefault="00DA7E91" w:rsidP="00DA7E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>Fixed ground truth (scraped + normalized issuer APRs)</w:t>
      </w:r>
    </w:p>
    <w:p w14:paraId="7A5BBD4C" w14:textId="77777777" w:rsidR="00DA7E91" w:rsidRPr="00DA7E91" w:rsidRDefault="00DA7E91" w:rsidP="00DA7E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>Automated run execution (n = 100 per defense)</w:t>
      </w:r>
    </w:p>
    <w:p w14:paraId="2C7A00D3" w14:textId="77777777" w:rsidR="00DA7E91" w:rsidRPr="00DA7E91" w:rsidRDefault="00DA7E91" w:rsidP="00DA7E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>Full transcript capture (JSON + JSONL)</w:t>
      </w:r>
    </w:p>
    <w:p w14:paraId="5F7E6E00" w14:textId="77777777" w:rsidR="00DA7E91" w:rsidRPr="00DA7E91" w:rsidRDefault="00DA7E91" w:rsidP="00DA7E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>Post-hoc scoring with strict definitions</w:t>
      </w:r>
    </w:p>
    <w:p w14:paraId="104EDD8E" w14:textId="77777777" w:rsidR="00DA7E91" w:rsidRPr="00DA7E91" w:rsidRDefault="00DA7E91" w:rsidP="00DA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985F26" w14:textId="77777777" w:rsidR="00DA7E91" w:rsidRDefault="00DA7E91" w:rsidP="00DA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3ABFBB" w14:textId="77777777" w:rsidR="00DA7E91" w:rsidRDefault="00DA7E91" w:rsidP="00DA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5A81F3" w14:textId="77777777" w:rsidR="00DA7E91" w:rsidRDefault="00DA7E91" w:rsidP="00DA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96451C" w14:textId="63DA3CC7" w:rsidR="00DA7E91" w:rsidRPr="00DA7E91" w:rsidRDefault="00DA7E91" w:rsidP="00DA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 xml:space="preserve">Each experiment isolates </w:t>
      </w:r>
      <w:r w:rsidRPr="00DA7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defense layer</w:t>
      </w:r>
      <w:r w:rsidRPr="00DA7E91">
        <w:rPr>
          <w:rFonts w:ascii="Times New Roman" w:eastAsia="Times New Roman" w:hAnsi="Times New Roman" w:cs="Times New Roman"/>
          <w:kern w:val="0"/>
          <w14:ligatures w14:val="none"/>
        </w:rPr>
        <w:t xml:space="preserve"> while holding all other variables constant.</w:t>
      </w:r>
    </w:p>
    <w:p w14:paraId="4EED491F" w14:textId="040E5439" w:rsidR="00DA7E91" w:rsidRDefault="00DA7E91">
      <w:r>
        <w:rPr>
          <w:noProof/>
        </w:rPr>
        <w:drawing>
          <wp:inline distT="0" distB="0" distL="0" distR="0" wp14:anchorId="34C1BBD1" wp14:editId="2BB3088F">
            <wp:extent cx="4656083" cy="2227843"/>
            <wp:effectExtent l="0" t="0" r="5080" b="0"/>
            <wp:docPr id="118587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75030" name="Picture 118587503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53" t="19818" r="3504" b="20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502" cy="2229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F42940" w14:textId="77777777" w:rsidR="00DA7E91" w:rsidRDefault="00DA7E91"/>
    <w:p w14:paraId="7BF92DEF" w14:textId="77777777" w:rsidR="00DA7E91" w:rsidRPr="00DA7E91" w:rsidRDefault="00DA7E91" w:rsidP="00DA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7E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Measurement Philosophy</w:t>
      </w:r>
    </w:p>
    <w:p w14:paraId="2164356B" w14:textId="77777777" w:rsidR="00DA7E91" w:rsidRPr="00DA7E91" w:rsidRDefault="00DA7E91" w:rsidP="00DA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620CA2" w14:textId="77777777" w:rsidR="00DA7E91" w:rsidRPr="00DA7E91" w:rsidRDefault="00DA7E91" w:rsidP="00DA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 xml:space="preserve">We explicitly distinguish </w:t>
      </w:r>
      <w:r w:rsidRPr="00DA7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failure modes</w:t>
      </w:r>
      <w:r w:rsidRPr="00DA7E9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88B769E" w14:textId="77777777" w:rsidR="00DA7E91" w:rsidRPr="00DA7E91" w:rsidRDefault="00DA7E91" w:rsidP="00DA7E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susceptibility</w:t>
      </w:r>
    </w:p>
    <w:p w14:paraId="19528E73" w14:textId="77777777" w:rsidR="00DA7E91" w:rsidRPr="00DA7E91" w:rsidRDefault="00DA7E91" w:rsidP="00DA7E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DA7E9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Ever Violation Rate</w:t>
      </w:r>
    </w:p>
    <w:p w14:paraId="0F2F9FC8" w14:textId="77777777" w:rsidR="00DA7E91" w:rsidRPr="00DA7E91" w:rsidRDefault="00DA7E91" w:rsidP="00DA7E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Commitment failure</w:t>
      </w:r>
    </w:p>
    <w:p w14:paraId="31117281" w14:textId="77777777" w:rsidR="00DA7E91" w:rsidRPr="00DA7E91" w:rsidRDefault="00DA7E91" w:rsidP="00DA7E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DA7E9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Final Violation Rate (ASR)</w:t>
      </w:r>
    </w:p>
    <w:p w14:paraId="05629735" w14:textId="77777777" w:rsidR="00DA7E91" w:rsidRPr="00DA7E91" w:rsidRDefault="00DA7E91" w:rsidP="00DA7E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User harm</w:t>
      </w:r>
    </w:p>
    <w:p w14:paraId="324F85A6" w14:textId="77777777" w:rsidR="00DA7E91" w:rsidRPr="00DA7E91" w:rsidRDefault="00DA7E91" w:rsidP="00DA7E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DA7E9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Exposure Success Rate</w:t>
      </w:r>
    </w:p>
    <w:p w14:paraId="2FC71064" w14:textId="77777777" w:rsidR="00DA7E91" w:rsidRPr="00DA7E91" w:rsidRDefault="00DA7E91" w:rsidP="00DA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CC9311" w14:textId="77777777" w:rsidR="00DA7E91" w:rsidRPr="00DA7E91" w:rsidRDefault="00DA7E91" w:rsidP="00DA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>This separation is critical because:</w:t>
      </w:r>
    </w:p>
    <w:p w14:paraId="7D329245" w14:textId="77777777" w:rsidR="00DA7E91" w:rsidRPr="00DA7E91" w:rsidRDefault="00DA7E91" w:rsidP="00DA7E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>A system can reason incorrectly yet self-correct</w:t>
      </w:r>
    </w:p>
    <w:p w14:paraId="18224986" w14:textId="77777777" w:rsidR="00DA7E91" w:rsidRPr="00DA7E91" w:rsidRDefault="00DA7E91" w:rsidP="00DA7E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>A system can attempt violations yet be blocked</w:t>
      </w:r>
    </w:p>
    <w:p w14:paraId="766B45A9" w14:textId="77777777" w:rsidR="00DA7E91" w:rsidRPr="00DA7E91" w:rsidRDefault="00DA7E91" w:rsidP="00DA7E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 xml:space="preserve">Only </w:t>
      </w:r>
      <w:r w:rsidRPr="00DA7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exposure</w:t>
      </w:r>
      <w:r w:rsidRPr="00DA7E91">
        <w:rPr>
          <w:rFonts w:ascii="Times New Roman" w:eastAsia="Times New Roman" w:hAnsi="Times New Roman" w:cs="Times New Roman"/>
          <w:kern w:val="0"/>
          <w14:ligatures w14:val="none"/>
        </w:rPr>
        <w:t xml:space="preserve"> constitutes real-world risk</w:t>
      </w:r>
    </w:p>
    <w:p w14:paraId="0C5C5624" w14:textId="77777777" w:rsidR="00DA7E91" w:rsidRPr="00DA7E91" w:rsidRDefault="0016281E" w:rsidP="00DA7E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281E">
        <w:rPr>
          <w:rFonts w:ascii="Times New Roman" w:eastAsia="Times New Roman" w:hAnsi="Times New Roman" w:cs="Times New Roman"/>
          <w:noProof/>
          <w:kern w:val="0"/>
        </w:rPr>
        <w:pict w14:anchorId="017A3A6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D614C37" w14:textId="77777777" w:rsidR="00DA7E91" w:rsidRPr="00DA7E91" w:rsidRDefault="00DA7E91" w:rsidP="00DA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7E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Hypothesis</w:t>
      </w:r>
    </w:p>
    <w:p w14:paraId="28B5A91B" w14:textId="77777777" w:rsidR="00DA7E91" w:rsidRPr="00DA7E91" w:rsidRDefault="00DA7E91" w:rsidP="00DA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254374" w14:textId="77777777" w:rsidR="00DA7E91" w:rsidRPr="00DA7E91" w:rsidRDefault="00DA7E91" w:rsidP="00DA7E91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20"/>
          <w:szCs w:val="20"/>
          <w14:ligatures w14:val="none"/>
        </w:rPr>
      </w:pPr>
      <w:r w:rsidRPr="00DA7E91">
        <w:rPr>
          <w:rFonts w:ascii="Helvetica Neue" w:eastAsia="Times New Roman" w:hAnsi="Helvetica Neue" w:cs="Times New Roman"/>
          <w:b/>
          <w:bCs/>
          <w:color w:val="0E0E0E"/>
          <w:kern w:val="0"/>
          <w:sz w:val="20"/>
          <w:szCs w:val="20"/>
          <w14:ligatures w14:val="none"/>
        </w:rPr>
        <w:t>Factual integrity failures are not prevented by moderation or detection alone.</w:t>
      </w:r>
    </w:p>
    <w:p w14:paraId="1C99A065" w14:textId="77777777" w:rsidR="00DA7E91" w:rsidRPr="00DA7E91" w:rsidRDefault="00DA7E91" w:rsidP="00DA7E91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20"/>
          <w:szCs w:val="20"/>
          <w14:ligatures w14:val="none"/>
        </w:rPr>
      </w:pPr>
      <w:r w:rsidRPr="00DA7E91">
        <w:rPr>
          <w:rFonts w:ascii="Helvetica Neue" w:eastAsia="Times New Roman" w:hAnsi="Helvetica Neue" w:cs="Times New Roman"/>
          <w:b/>
          <w:bCs/>
          <w:color w:val="0E0E0E"/>
          <w:kern w:val="0"/>
          <w:sz w:val="20"/>
          <w:szCs w:val="20"/>
          <w14:ligatures w14:val="none"/>
        </w:rPr>
        <w:t>They require either:</w:t>
      </w:r>
    </w:p>
    <w:p w14:paraId="4CAB01B5" w14:textId="77777777" w:rsidR="00DA7E91" w:rsidRPr="00DA7E91" w:rsidRDefault="00DA7E91" w:rsidP="00DA7E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</w:pPr>
      <w:r w:rsidRPr="00DA7E91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in-agent commitment discipline, or</w:t>
      </w:r>
    </w:p>
    <w:p w14:paraId="576D4D60" w14:textId="77777777" w:rsidR="00DA7E91" w:rsidRPr="00DA7E91" w:rsidRDefault="00DA7E91" w:rsidP="00DA7E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</w:pPr>
      <w:r w:rsidRPr="00DA7E91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external enforcement at the delivery boundary.</w:t>
      </w:r>
    </w:p>
    <w:p w14:paraId="173E46CD" w14:textId="77777777" w:rsidR="00DA7E91" w:rsidRPr="00DA7E91" w:rsidRDefault="00DA7E91" w:rsidP="00DA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2EE1AA" w14:textId="77777777" w:rsidR="00DA7E91" w:rsidRPr="00DA7E91" w:rsidRDefault="00DA7E91" w:rsidP="00DA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>The experiments are designed to validate or falsify this hypothesis empirically.</w:t>
      </w:r>
    </w:p>
    <w:p w14:paraId="609423A1" w14:textId="77777777" w:rsidR="00DA7E91" w:rsidRPr="00DA7E91" w:rsidRDefault="0016281E" w:rsidP="00DA7E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281E">
        <w:rPr>
          <w:rFonts w:ascii="Times New Roman" w:eastAsia="Times New Roman" w:hAnsi="Times New Roman" w:cs="Times New Roman"/>
          <w:noProof/>
          <w:kern w:val="0"/>
        </w:rPr>
        <w:pict w14:anchorId="6AAFD7C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01445CC" w14:textId="77777777" w:rsidR="00DA7E91" w:rsidRDefault="00DA7E91"/>
    <w:p w14:paraId="440FB702" w14:textId="77777777" w:rsidR="00DA7E91" w:rsidRDefault="00DA7E91"/>
    <w:p w14:paraId="74E55605" w14:textId="77777777" w:rsidR="00DA7E91" w:rsidRDefault="00DA7E91"/>
    <w:p w14:paraId="3951F7A3" w14:textId="77777777" w:rsidR="00DA7E91" w:rsidRDefault="00DA7E91"/>
    <w:p w14:paraId="4CC2D14D" w14:textId="77777777" w:rsidR="00DA7E91" w:rsidRDefault="00DA7E91"/>
    <w:p w14:paraId="1C55D235" w14:textId="77777777" w:rsidR="00DA7E91" w:rsidRDefault="00DA7E91"/>
    <w:p w14:paraId="4E82CA0A" w14:textId="77777777" w:rsidR="00DA7E91" w:rsidRDefault="00DA7E91"/>
    <w:p w14:paraId="7CF02503" w14:textId="77777777" w:rsidR="00DA7E91" w:rsidRDefault="00DA7E91"/>
    <w:p w14:paraId="69672B65" w14:textId="77777777" w:rsidR="00DA7E91" w:rsidRDefault="00DA7E91"/>
    <w:p w14:paraId="20F7399A" w14:textId="77777777" w:rsidR="00DA7E91" w:rsidRDefault="00DA7E91"/>
    <w:p w14:paraId="36F094B9" w14:textId="77777777" w:rsidR="00DA7E91" w:rsidRDefault="00DA7E91"/>
    <w:p w14:paraId="2A339FA1" w14:textId="77777777" w:rsidR="00DA7E91" w:rsidRDefault="00DA7E91"/>
    <w:p w14:paraId="517E547E" w14:textId="77777777" w:rsidR="00DA7E91" w:rsidRDefault="00DA7E91"/>
    <w:p w14:paraId="197006E3" w14:textId="77777777" w:rsidR="00DA7E91" w:rsidRDefault="00DA7E91"/>
    <w:p w14:paraId="15B5722F" w14:textId="77777777" w:rsidR="00DA7E91" w:rsidRDefault="00DA7E91"/>
    <w:p w14:paraId="726C897D" w14:textId="77777777" w:rsidR="00DA7E91" w:rsidRDefault="00DA7E91"/>
    <w:p w14:paraId="5A84DBE2" w14:textId="77777777" w:rsidR="00DA7E91" w:rsidRDefault="00DA7E91"/>
    <w:p w14:paraId="7B9F4BB0" w14:textId="77777777" w:rsidR="00DA7E91" w:rsidRDefault="00DA7E91"/>
    <w:p w14:paraId="6F2DE3F7" w14:textId="77777777" w:rsidR="00DA7E91" w:rsidRDefault="00DA7E91"/>
    <w:p w14:paraId="6258FF5E" w14:textId="77777777" w:rsidR="00DA7E91" w:rsidRPr="00DA7E91" w:rsidRDefault="00DA7E91" w:rsidP="00DA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Executive Summary — Jailbreak Lab Findings (Interim)</w:t>
      </w:r>
    </w:p>
    <w:p w14:paraId="0B49A3C6" w14:textId="77777777" w:rsidR="00DA7E91" w:rsidRPr="00DA7E91" w:rsidRDefault="00DA7E91" w:rsidP="00DA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1CA89D" w14:textId="77777777" w:rsidR="00DA7E91" w:rsidRPr="00DA7E91" w:rsidRDefault="00DA7E91" w:rsidP="00DA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 xml:space="preserve">We built a controlled experimental harness to measure how enterprise conversational AI systems fail under </w:t>
      </w:r>
      <w:r w:rsidRPr="00DA7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manipulation</w:t>
      </w:r>
      <w:r w:rsidRPr="00DA7E91">
        <w:rPr>
          <w:rFonts w:ascii="Times New Roman" w:eastAsia="Times New Roman" w:hAnsi="Times New Roman" w:cs="Times New Roman"/>
          <w:kern w:val="0"/>
          <w14:ligatures w14:val="none"/>
        </w:rPr>
        <w:t xml:space="preserve">, focusing on </w:t>
      </w:r>
      <w:r w:rsidRPr="00DA7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factual integrity</w:t>
      </w:r>
      <w:r w:rsidRPr="00DA7E91">
        <w:rPr>
          <w:rFonts w:ascii="Times New Roman" w:eastAsia="Times New Roman" w:hAnsi="Times New Roman" w:cs="Times New Roman"/>
          <w:kern w:val="0"/>
          <w14:ligatures w14:val="none"/>
        </w:rPr>
        <w:t xml:space="preserve"> (APR misrepresentation: inducing “0.00% Purchase APR” vs ground truth 14.00%).</w:t>
      </w:r>
    </w:p>
    <w:p w14:paraId="1D7D6608" w14:textId="77777777" w:rsidR="00DA7E91" w:rsidRPr="00DA7E91" w:rsidRDefault="00DA7E91" w:rsidP="00DA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BFEFF5" w14:textId="77777777" w:rsidR="00DA7E91" w:rsidRPr="00DA7E91" w:rsidRDefault="00DA7E91" w:rsidP="00DA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insight:</w:t>
      </w:r>
    </w:p>
    <w:p w14:paraId="54658CE7" w14:textId="77777777" w:rsidR="00DA7E91" w:rsidRPr="00DA7E91" w:rsidRDefault="00DA7E91" w:rsidP="00DA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DA7E9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</w:t>
      </w:r>
      <w:r w:rsidRPr="00DA7E91">
        <w:rPr>
          <w:rFonts w:ascii="Times New Roman" w:eastAsia="Times New Roman" w:hAnsi="Times New Roman" w:cs="Times New Roman"/>
          <w:kern w:val="0"/>
          <w14:ligatures w14:val="none"/>
        </w:rPr>
        <w:t xml:space="preserve"> a moderation problem. It’s a </w:t>
      </w:r>
      <w:r w:rsidRPr="00DA7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commitment-stage integrity problem</w:t>
      </w:r>
      <w:r w:rsidRPr="00DA7E9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DB6058" w14:textId="77777777" w:rsidR="00DA7E91" w:rsidRPr="00DA7E91" w:rsidRDefault="00DA7E91" w:rsidP="00DA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0BF56C" w14:textId="77777777" w:rsidR="00DA7E91" w:rsidRPr="00DA7E91" w:rsidRDefault="00DA7E91" w:rsidP="00DA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7E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Baseline (D0 — No Guardrails)</w:t>
      </w:r>
    </w:p>
    <w:p w14:paraId="1AD307D4" w14:textId="77777777" w:rsidR="00DA7E91" w:rsidRPr="00DA7E91" w:rsidRDefault="00DA7E91" w:rsidP="00DA7E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ASR:</w:t>
      </w:r>
      <w:r w:rsidRPr="00DA7E91">
        <w:rPr>
          <w:rFonts w:ascii="Times New Roman" w:eastAsia="Times New Roman" w:hAnsi="Times New Roman" w:cs="Times New Roman"/>
          <w:kern w:val="0"/>
          <w14:ligatures w14:val="none"/>
        </w:rPr>
        <w:t xml:space="preserve"> 100%</w:t>
      </w:r>
    </w:p>
    <w:p w14:paraId="2CE01075" w14:textId="77777777" w:rsidR="00DA7E91" w:rsidRPr="00DA7E91" w:rsidRDefault="00DA7E91" w:rsidP="00DA7E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Exposure:</w:t>
      </w:r>
      <w:r w:rsidRPr="00DA7E91">
        <w:rPr>
          <w:rFonts w:ascii="Times New Roman" w:eastAsia="Times New Roman" w:hAnsi="Times New Roman" w:cs="Times New Roman"/>
          <w:kern w:val="0"/>
          <w14:ligatures w14:val="none"/>
        </w:rPr>
        <w:t xml:space="preserve"> 100%</w:t>
      </w:r>
    </w:p>
    <w:p w14:paraId="2AE41413" w14:textId="77777777" w:rsidR="00DA7E91" w:rsidRPr="00DA7E91" w:rsidRDefault="00DA7E91" w:rsidP="00DA7E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 violation:</w:t>
      </w:r>
      <w:r w:rsidRPr="00DA7E91">
        <w:rPr>
          <w:rFonts w:ascii="Times New Roman" w:eastAsia="Times New Roman" w:hAnsi="Times New Roman" w:cs="Times New Roman"/>
          <w:kern w:val="0"/>
          <w14:ligatures w14:val="none"/>
        </w:rPr>
        <w:t xml:space="preserve"> 100%</w:t>
      </w:r>
    </w:p>
    <w:p w14:paraId="0AE2DFE4" w14:textId="77777777" w:rsidR="00DA7E91" w:rsidRPr="00DA7E91" w:rsidRDefault="00DA7E91" w:rsidP="00DA7E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DA7E91">
        <w:rPr>
          <w:rFonts w:ascii="Times New Roman" w:eastAsia="Times New Roman" w:hAnsi="Times New Roman" w:cs="Times New Roman"/>
          <w:kern w:val="0"/>
          <w14:ligatures w14:val="none"/>
        </w:rPr>
        <w:t xml:space="preserve"> The agent consistently commits to a false numeric APR when framed via semantic superposition (“World A / World B”).</w:t>
      </w:r>
    </w:p>
    <w:p w14:paraId="3CB3F024" w14:textId="77777777" w:rsidR="00DA7E91" w:rsidRPr="00DA7E91" w:rsidRDefault="0016281E" w:rsidP="00DA7E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281E">
        <w:rPr>
          <w:rFonts w:ascii="Times New Roman" w:eastAsia="Times New Roman" w:hAnsi="Times New Roman" w:cs="Times New Roman"/>
          <w:noProof/>
          <w:kern w:val="0"/>
        </w:rPr>
        <w:pict w14:anchorId="0E92EAB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E106566" w14:textId="77777777" w:rsidR="00DA7E91" w:rsidRPr="00DA7E91" w:rsidRDefault="00DA7E91" w:rsidP="00DA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7E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Moderation &amp; Detection Layers (D1)</w:t>
      </w:r>
    </w:p>
    <w:p w14:paraId="360EEF78" w14:textId="77777777" w:rsidR="00DA7E91" w:rsidRPr="00DA7E91" w:rsidRDefault="00DA7E91" w:rsidP="00DA7E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D1A – Moderation only:</w:t>
      </w:r>
    </w:p>
    <w:p w14:paraId="76059A45" w14:textId="77777777" w:rsidR="00DA7E91" w:rsidRPr="00DA7E91" w:rsidRDefault="00DA7E91" w:rsidP="00DA7E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>ASR: 100%</w:t>
      </w:r>
    </w:p>
    <w:p w14:paraId="4FFC3470" w14:textId="77777777" w:rsidR="00DA7E91" w:rsidRPr="00DA7E91" w:rsidRDefault="00DA7E91" w:rsidP="00DA7E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>Moderation never triggered.</w:t>
      </w:r>
    </w:p>
    <w:p w14:paraId="197491C5" w14:textId="77777777" w:rsidR="00DA7E91" w:rsidRPr="00DA7E91" w:rsidRDefault="00DA7E91" w:rsidP="00DA7E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D1B – Hallucination detection only:</w:t>
      </w:r>
    </w:p>
    <w:p w14:paraId="2808E751" w14:textId="77777777" w:rsidR="00DA7E91" w:rsidRPr="00DA7E91" w:rsidRDefault="00DA7E91" w:rsidP="00DA7E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>ASR: 8%</w:t>
      </w:r>
    </w:p>
    <w:p w14:paraId="789EE377" w14:textId="77777777" w:rsidR="00DA7E91" w:rsidRPr="00DA7E91" w:rsidRDefault="00DA7E91" w:rsidP="00DA7E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>Violations reduced but still leak.</w:t>
      </w:r>
    </w:p>
    <w:p w14:paraId="028952A8" w14:textId="77777777" w:rsidR="00DA7E91" w:rsidRPr="00DA7E91" w:rsidRDefault="00DA7E91" w:rsidP="00DA7E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D1C – Moderation + Hallucination:</w:t>
      </w:r>
    </w:p>
    <w:p w14:paraId="6934A543" w14:textId="77777777" w:rsidR="00DA7E91" w:rsidRPr="00DA7E91" w:rsidRDefault="00DA7E91" w:rsidP="00DA7E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>ASR: 4%</w:t>
      </w:r>
    </w:p>
    <w:p w14:paraId="23B4D7F5" w14:textId="77777777" w:rsidR="00DA7E91" w:rsidRPr="00DA7E91" w:rsidRDefault="00DA7E91" w:rsidP="00DA7E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>Exposure: 4%</w:t>
      </w:r>
    </w:p>
    <w:p w14:paraId="6BCD8999" w14:textId="77777777" w:rsidR="00DA7E91" w:rsidRPr="00DA7E91" w:rsidRDefault="00DA7E91" w:rsidP="00DA7E9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DA7E91">
        <w:rPr>
          <w:rFonts w:ascii="Times New Roman" w:eastAsia="Times New Roman" w:hAnsi="Times New Roman" w:cs="Times New Roman"/>
          <w:kern w:val="0"/>
          <w14:ligatures w14:val="none"/>
        </w:rPr>
        <w:t xml:space="preserve"> Detection reduces </w:t>
      </w:r>
      <w:r w:rsidRPr="00DA7E9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frequency</w:t>
      </w:r>
      <w:r w:rsidRPr="00DA7E91">
        <w:rPr>
          <w:rFonts w:ascii="Times New Roman" w:eastAsia="Times New Roman" w:hAnsi="Times New Roman" w:cs="Times New Roman"/>
          <w:kern w:val="0"/>
          <w14:ligatures w14:val="none"/>
        </w:rPr>
        <w:t xml:space="preserve"> but does </w:t>
      </w:r>
      <w:r w:rsidRPr="00DA7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eliminate commitment failures</w:t>
      </w:r>
      <w:r w:rsidRPr="00DA7E9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24AA3E" w14:textId="77777777" w:rsidR="00DA7E91" w:rsidRPr="00DA7E91" w:rsidRDefault="0016281E" w:rsidP="00DA7E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281E">
        <w:rPr>
          <w:rFonts w:ascii="Times New Roman" w:eastAsia="Times New Roman" w:hAnsi="Times New Roman" w:cs="Times New Roman"/>
          <w:noProof/>
          <w:kern w:val="0"/>
        </w:rPr>
        <w:pict w14:anchorId="6D5BE48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4A3E982" w14:textId="77777777" w:rsidR="00DA7E91" w:rsidRPr="00DA7E91" w:rsidRDefault="00DA7E91" w:rsidP="00DA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7E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Global / Offline Guardrails (D2)</w:t>
      </w:r>
    </w:p>
    <w:p w14:paraId="7F420A06" w14:textId="77777777" w:rsidR="00DA7E91" w:rsidRPr="00DA7E91" w:rsidRDefault="00DA7E91" w:rsidP="00DA7E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D2 – Global guardrail only:</w:t>
      </w:r>
    </w:p>
    <w:p w14:paraId="2387744E" w14:textId="77777777" w:rsidR="00DA7E91" w:rsidRPr="00DA7E91" w:rsidRDefault="00DA7E91" w:rsidP="00DA7E9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>ASR: 88%</w:t>
      </w:r>
    </w:p>
    <w:p w14:paraId="1E858C03" w14:textId="77777777" w:rsidR="00DA7E91" w:rsidRPr="00DA7E91" w:rsidRDefault="00DA7E91" w:rsidP="00DA7E9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>Exposure: 100%</w:t>
      </w:r>
    </w:p>
    <w:p w14:paraId="045900FF" w14:textId="77777777" w:rsidR="00DA7E91" w:rsidRPr="00DA7E91" w:rsidRDefault="00DA7E91" w:rsidP="00DA7E9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 xml:space="preserve">Guardrail fired often, but </w:t>
      </w:r>
      <w:r w:rsidRPr="00DA7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 not stop the conversation</w:t>
      </w:r>
      <w:r w:rsidRPr="00DA7E9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87E910" w14:textId="77777777" w:rsidR="00DA7E91" w:rsidRPr="00DA7E91" w:rsidRDefault="00DA7E91" w:rsidP="00DA7E9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DA7E91">
        <w:rPr>
          <w:rFonts w:ascii="Times New Roman" w:eastAsia="Times New Roman" w:hAnsi="Times New Roman" w:cs="Times New Roman"/>
          <w:kern w:val="0"/>
          <w14:ligatures w14:val="none"/>
        </w:rPr>
        <w:t xml:space="preserve"> Abort-as-message ≠ enforcement.</w:t>
      </w:r>
    </w:p>
    <w:p w14:paraId="2A04EE05" w14:textId="77777777" w:rsidR="00DA7E91" w:rsidRPr="00DA7E91" w:rsidRDefault="00DA7E91" w:rsidP="00DA7E9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>Without a hard delivery boundary, the model keeps committing to false facts.</w:t>
      </w:r>
    </w:p>
    <w:p w14:paraId="1A2BFC2D" w14:textId="77777777" w:rsidR="00DA7E91" w:rsidRPr="00DA7E91" w:rsidRDefault="0016281E" w:rsidP="00DA7E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281E">
        <w:rPr>
          <w:rFonts w:ascii="Times New Roman" w:eastAsia="Times New Roman" w:hAnsi="Times New Roman" w:cs="Times New Roman"/>
          <w:noProof/>
          <w:kern w:val="0"/>
        </w:rPr>
        <w:pict w14:anchorId="3E2863C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4761354" w14:textId="77777777" w:rsidR="00DA7E91" w:rsidRPr="00DA7E91" w:rsidRDefault="00DA7E91" w:rsidP="00DA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7E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Combined Detection (D3)</w:t>
      </w:r>
    </w:p>
    <w:p w14:paraId="60D05435" w14:textId="77777777" w:rsidR="00DA7E91" w:rsidRPr="00DA7E91" w:rsidRDefault="00DA7E91" w:rsidP="00DA7E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D3 – Global + Moderation + Hallucination:</w:t>
      </w:r>
    </w:p>
    <w:p w14:paraId="333B552A" w14:textId="77777777" w:rsidR="00DA7E91" w:rsidRPr="00DA7E91" w:rsidRDefault="00DA7E91" w:rsidP="00DA7E9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>ASR: 7%</w:t>
      </w:r>
    </w:p>
    <w:p w14:paraId="063EF2EB" w14:textId="77777777" w:rsidR="00DA7E91" w:rsidRPr="00DA7E91" w:rsidRDefault="00DA7E91" w:rsidP="00DA7E9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>Exposure: 8%</w:t>
      </w:r>
    </w:p>
    <w:p w14:paraId="37F9DFDD" w14:textId="77777777" w:rsidR="00DA7E91" w:rsidRPr="00DA7E91" w:rsidRDefault="00DA7E91" w:rsidP="00DA7E9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DA7E91">
        <w:rPr>
          <w:rFonts w:ascii="Times New Roman" w:eastAsia="Times New Roman" w:hAnsi="Times New Roman" w:cs="Times New Roman"/>
          <w:kern w:val="0"/>
          <w14:ligatures w14:val="none"/>
        </w:rPr>
        <w:t xml:space="preserve"> Strong reduction, but still </w:t>
      </w:r>
      <w:r w:rsidRPr="00DA7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non-zero jailbreak success</w:t>
      </w:r>
      <w:r w:rsidRPr="00DA7E9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0DE77F" w14:textId="77777777" w:rsidR="00DA7E91" w:rsidRPr="00DA7E91" w:rsidRDefault="0016281E" w:rsidP="00DA7E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281E">
        <w:rPr>
          <w:rFonts w:ascii="Times New Roman" w:eastAsia="Times New Roman" w:hAnsi="Times New Roman" w:cs="Times New Roman"/>
          <w:noProof/>
          <w:kern w:val="0"/>
        </w:rPr>
        <w:pict w14:anchorId="3470E86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876AE2F" w14:textId="77777777" w:rsidR="00DA7E91" w:rsidRPr="00DA7E91" w:rsidRDefault="00DA7E91" w:rsidP="00DA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7E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In-Session Agent Guardrails (D4)</w:t>
      </w:r>
    </w:p>
    <w:p w14:paraId="1C04F9A6" w14:textId="77777777" w:rsidR="00DA7E91" w:rsidRPr="00DA7E91" w:rsidRDefault="00DA7E91" w:rsidP="00DA7E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D4A – In-agent rules only:</w:t>
      </w:r>
    </w:p>
    <w:p w14:paraId="05EA0E1B" w14:textId="77777777" w:rsidR="00DA7E91" w:rsidRPr="00DA7E91" w:rsidRDefault="00DA7E91" w:rsidP="00DA7E9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>ASR: 4%</w:t>
      </w:r>
    </w:p>
    <w:p w14:paraId="7F2BC924" w14:textId="77777777" w:rsidR="00DA7E91" w:rsidRPr="00DA7E91" w:rsidRDefault="00DA7E91" w:rsidP="00DA7E9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>Ever violation: 45%</w:t>
      </w:r>
    </w:p>
    <w:p w14:paraId="4DD07824" w14:textId="77777777" w:rsidR="00DA7E91" w:rsidRPr="00DA7E91" w:rsidRDefault="00DA7E91" w:rsidP="00DA7E9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>Mid-only: 41%</w:t>
      </w:r>
    </w:p>
    <w:p w14:paraId="519DE5E7" w14:textId="77777777" w:rsidR="00DA7E91" w:rsidRPr="00DA7E91" w:rsidRDefault="00DA7E91" w:rsidP="00DA7E9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➡️</w:t>
      </w:r>
      <w:r w:rsidRPr="00DA7E91">
        <w:rPr>
          <w:rFonts w:ascii="Times New Roman" w:eastAsia="Times New Roman" w:hAnsi="Times New Roman" w:cs="Times New Roman"/>
          <w:kern w:val="0"/>
          <w14:ligatures w14:val="none"/>
        </w:rPr>
        <w:t xml:space="preserve"> The model </w:t>
      </w:r>
      <w:r w:rsidRPr="00DA7E9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explores</w:t>
      </w:r>
      <w:r w:rsidRPr="00DA7E91">
        <w:rPr>
          <w:rFonts w:ascii="Times New Roman" w:eastAsia="Times New Roman" w:hAnsi="Times New Roman" w:cs="Times New Roman"/>
          <w:kern w:val="0"/>
          <w14:ligatures w14:val="none"/>
        </w:rPr>
        <w:t xml:space="preserve"> false states but often self-corrects before final commitment.</w:t>
      </w:r>
    </w:p>
    <w:p w14:paraId="3189AD2E" w14:textId="77777777" w:rsidR="00DA7E91" w:rsidRPr="00DA7E91" w:rsidRDefault="00DA7E91" w:rsidP="00DA7E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D4B-V1 – Global + Detection + In-agent rules:</w:t>
      </w:r>
    </w:p>
    <w:p w14:paraId="09C58486" w14:textId="77777777" w:rsidR="00DA7E91" w:rsidRPr="00DA7E91" w:rsidRDefault="00DA7E91" w:rsidP="00DA7E9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>ASR: 7%</w:t>
      </w:r>
    </w:p>
    <w:p w14:paraId="7979AEBD" w14:textId="77777777" w:rsidR="00DA7E91" w:rsidRPr="00DA7E91" w:rsidRDefault="00DA7E91" w:rsidP="00DA7E9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>Exposure: 26%</w:t>
      </w:r>
    </w:p>
    <w:p w14:paraId="4C31935A" w14:textId="77777777" w:rsidR="00DA7E91" w:rsidRPr="00DA7E91" w:rsidRDefault="00DA7E91" w:rsidP="00DA7E9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>Ever violation: 26%</w:t>
      </w:r>
    </w:p>
    <w:p w14:paraId="24EEC5EE" w14:textId="77777777" w:rsidR="00DA7E91" w:rsidRPr="00DA7E91" w:rsidRDefault="00DA7E91" w:rsidP="00DA7E9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DA7E91">
        <w:rPr>
          <w:rFonts w:ascii="Times New Roman" w:eastAsia="Times New Roman" w:hAnsi="Times New Roman" w:cs="Times New Roman"/>
          <w:kern w:val="0"/>
          <w14:ligatures w14:val="none"/>
        </w:rPr>
        <w:t xml:space="preserve"> In-agent rules significantly reduce exposure, but </w:t>
      </w:r>
      <w:r w:rsidRPr="00DA7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ambiguous hypotheticals still leak</w:t>
      </w:r>
      <w:r w:rsidRPr="00DA7E9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2BF3F4" w14:textId="77777777" w:rsidR="00DA7E91" w:rsidRPr="00DA7E91" w:rsidRDefault="0016281E" w:rsidP="00DA7E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281E">
        <w:rPr>
          <w:rFonts w:ascii="Times New Roman" w:eastAsia="Times New Roman" w:hAnsi="Times New Roman" w:cs="Times New Roman"/>
          <w:noProof/>
          <w:kern w:val="0"/>
        </w:rPr>
        <w:pict w14:anchorId="077FAE4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C3AD631" w14:textId="77777777" w:rsidR="00DA7E91" w:rsidRPr="00DA7E91" w:rsidRDefault="00DA7E91" w:rsidP="00DA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7E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Research Conclusions (so far)</w:t>
      </w:r>
    </w:p>
    <w:p w14:paraId="28380E10" w14:textId="77777777" w:rsidR="00DA7E91" w:rsidRPr="00DA7E91" w:rsidRDefault="00DA7E91" w:rsidP="00DA7E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Moderation APIs do not protect factual integrity</w:t>
      </w:r>
    </w:p>
    <w:p w14:paraId="098043D2" w14:textId="77777777" w:rsidR="00DA7E91" w:rsidRPr="00DA7E91" w:rsidRDefault="00DA7E91" w:rsidP="00DA7E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Detection ≠ prevention</w:t>
      </w:r>
    </w:p>
    <w:p w14:paraId="18B6981F" w14:textId="77777777" w:rsidR="00DA7E91" w:rsidRPr="00DA7E91" w:rsidRDefault="00DA7E91" w:rsidP="00DA7E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guardrails without hard aborts are ineffective</w:t>
      </w:r>
    </w:p>
    <w:p w14:paraId="2FF6A605" w14:textId="77777777" w:rsidR="00DA7E91" w:rsidRPr="00DA7E91" w:rsidRDefault="00DA7E91" w:rsidP="00DA7E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failures occur at the commitment boundary, not reasoning</w:t>
      </w:r>
    </w:p>
    <w:p w14:paraId="244BCF9B" w14:textId="77777777" w:rsidR="00DA7E91" w:rsidRPr="00DA7E91" w:rsidRDefault="00DA7E91" w:rsidP="00DA7E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In-agent grounding dramatically improves outcomes</w:t>
      </w:r>
    </w:p>
    <w:p w14:paraId="0B683338" w14:textId="77777777" w:rsidR="00DA7E91" w:rsidRPr="00DA7E91" w:rsidRDefault="00DA7E91" w:rsidP="00DA7E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Hypotheticals + metaphors are the primary attack surface</w:t>
      </w:r>
    </w:p>
    <w:p w14:paraId="3781B0E1" w14:textId="77777777" w:rsidR="00DA7E91" w:rsidRPr="00DA7E91" w:rsidRDefault="00DA7E91" w:rsidP="00DA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6B70CC" w14:textId="77777777" w:rsidR="00DA7E91" w:rsidRPr="00DA7E91" w:rsidRDefault="00DA7E91" w:rsidP="00DA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 xml:space="preserve">We are now running </w:t>
      </w:r>
      <w:r w:rsidRPr="00DA7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D4B-V2</w:t>
      </w:r>
      <w:r w:rsidRPr="00DA7E91">
        <w:rPr>
          <w:rFonts w:ascii="Times New Roman" w:eastAsia="Times New Roman" w:hAnsi="Times New Roman" w:cs="Times New Roman"/>
          <w:kern w:val="0"/>
          <w14:ligatures w14:val="none"/>
        </w:rPr>
        <w:t>, which explicitly forbids hypotheticals, metaphors, and user-introduced APRs at the instruction level.</w:t>
      </w:r>
    </w:p>
    <w:p w14:paraId="05D2F969" w14:textId="77777777" w:rsidR="00DA7E91" w:rsidRPr="00DA7E91" w:rsidRDefault="00DA7E91" w:rsidP="00DA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91">
        <w:rPr>
          <w:rFonts w:ascii="Times New Roman" w:eastAsia="Times New Roman" w:hAnsi="Times New Roman" w:cs="Times New Roman"/>
          <w:kern w:val="0"/>
          <w14:ligatures w14:val="none"/>
        </w:rPr>
        <w:t xml:space="preserve">This test will determine whether </w:t>
      </w:r>
      <w:r w:rsidRPr="00DA7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instruction-level commitment discipline</w:t>
      </w:r>
      <w:r w:rsidRPr="00DA7E91">
        <w:rPr>
          <w:rFonts w:ascii="Times New Roman" w:eastAsia="Times New Roman" w:hAnsi="Times New Roman" w:cs="Times New Roman"/>
          <w:kern w:val="0"/>
          <w14:ligatures w14:val="none"/>
        </w:rPr>
        <w:t xml:space="preserve"> can drive ASR → 0 </w:t>
      </w:r>
      <w:r w:rsidRPr="00DA7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aborting the conversation</w:t>
      </w:r>
      <w:r w:rsidRPr="00DA7E9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B6E692" w14:textId="77777777" w:rsidR="00DA7E91" w:rsidRPr="00DA7E91" w:rsidRDefault="0016281E" w:rsidP="00DA7E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281E">
        <w:rPr>
          <w:rFonts w:ascii="Times New Roman" w:eastAsia="Times New Roman" w:hAnsi="Times New Roman" w:cs="Times New Roman"/>
          <w:noProof/>
          <w:kern w:val="0"/>
        </w:rPr>
        <w:pict w14:anchorId="301BB28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6D213BA" w14:textId="77777777" w:rsidR="00DA7E91" w:rsidRDefault="00DA7E91"/>
    <w:sectPr w:rsidR="00DA7E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D1DBB" w14:textId="77777777" w:rsidR="0016281E" w:rsidRDefault="0016281E" w:rsidP="00DA7E91">
      <w:pPr>
        <w:spacing w:after="0" w:line="240" w:lineRule="auto"/>
      </w:pPr>
      <w:r>
        <w:separator/>
      </w:r>
    </w:p>
  </w:endnote>
  <w:endnote w:type="continuationSeparator" w:id="0">
    <w:p w14:paraId="4C51B8AB" w14:textId="77777777" w:rsidR="0016281E" w:rsidRDefault="0016281E" w:rsidP="00DA7E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5F3C4" w14:textId="77777777" w:rsidR="0016281E" w:rsidRDefault="0016281E" w:rsidP="00DA7E91">
      <w:pPr>
        <w:spacing w:after="0" w:line="240" w:lineRule="auto"/>
      </w:pPr>
      <w:r>
        <w:separator/>
      </w:r>
    </w:p>
  </w:footnote>
  <w:footnote w:type="continuationSeparator" w:id="0">
    <w:p w14:paraId="200E444A" w14:textId="77777777" w:rsidR="0016281E" w:rsidRDefault="0016281E" w:rsidP="00DA7E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0442"/>
    <w:multiLevelType w:val="multilevel"/>
    <w:tmpl w:val="F524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B0820"/>
    <w:multiLevelType w:val="multilevel"/>
    <w:tmpl w:val="D06E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F0CBF"/>
    <w:multiLevelType w:val="multilevel"/>
    <w:tmpl w:val="711E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D34DC"/>
    <w:multiLevelType w:val="multilevel"/>
    <w:tmpl w:val="53D0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80270"/>
    <w:multiLevelType w:val="multilevel"/>
    <w:tmpl w:val="7F6A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A42C0"/>
    <w:multiLevelType w:val="multilevel"/>
    <w:tmpl w:val="00FE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208A6"/>
    <w:multiLevelType w:val="multilevel"/>
    <w:tmpl w:val="0F2A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83E5B"/>
    <w:multiLevelType w:val="multilevel"/>
    <w:tmpl w:val="BE34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4B648B"/>
    <w:multiLevelType w:val="multilevel"/>
    <w:tmpl w:val="D8D2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3977F9"/>
    <w:multiLevelType w:val="multilevel"/>
    <w:tmpl w:val="A31CD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1945CB"/>
    <w:multiLevelType w:val="multilevel"/>
    <w:tmpl w:val="8240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66257C"/>
    <w:multiLevelType w:val="multilevel"/>
    <w:tmpl w:val="68A2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0D493C"/>
    <w:multiLevelType w:val="multilevel"/>
    <w:tmpl w:val="A5F64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6889325">
    <w:abstractNumId w:val="11"/>
  </w:num>
  <w:num w:numId="2" w16cid:durableId="1867450158">
    <w:abstractNumId w:val="0"/>
  </w:num>
  <w:num w:numId="3" w16cid:durableId="1203135811">
    <w:abstractNumId w:val="5"/>
  </w:num>
  <w:num w:numId="4" w16cid:durableId="497966566">
    <w:abstractNumId w:val="3"/>
  </w:num>
  <w:num w:numId="5" w16cid:durableId="1333950780">
    <w:abstractNumId w:val="12"/>
  </w:num>
  <w:num w:numId="6" w16cid:durableId="254943535">
    <w:abstractNumId w:val="7"/>
  </w:num>
  <w:num w:numId="7" w16cid:durableId="367949628">
    <w:abstractNumId w:val="10"/>
  </w:num>
  <w:num w:numId="8" w16cid:durableId="1956935948">
    <w:abstractNumId w:val="1"/>
  </w:num>
  <w:num w:numId="9" w16cid:durableId="241646449">
    <w:abstractNumId w:val="2"/>
  </w:num>
  <w:num w:numId="10" w16cid:durableId="1904369503">
    <w:abstractNumId w:val="6"/>
  </w:num>
  <w:num w:numId="11" w16cid:durableId="1368797668">
    <w:abstractNumId w:val="4"/>
  </w:num>
  <w:num w:numId="12" w16cid:durableId="389040387">
    <w:abstractNumId w:val="8"/>
  </w:num>
  <w:num w:numId="13" w16cid:durableId="4421152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E91"/>
    <w:rsid w:val="0016281E"/>
    <w:rsid w:val="007E7C74"/>
    <w:rsid w:val="00DA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F86D0"/>
  <w15:chartTrackingRefBased/>
  <w15:docId w15:val="{EF7191E1-A4EB-AA4E-A6D0-DF4D47FAB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7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7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E9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A7E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DA7E91"/>
  </w:style>
  <w:style w:type="paragraph" w:customStyle="1" w:styleId="p2">
    <w:name w:val="p2"/>
    <w:basedOn w:val="Normal"/>
    <w:rsid w:val="00DA7E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DA7E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DA7E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DA7E91"/>
  </w:style>
  <w:style w:type="paragraph" w:styleId="Header">
    <w:name w:val="header"/>
    <w:basedOn w:val="Normal"/>
    <w:link w:val="HeaderChar"/>
    <w:uiPriority w:val="99"/>
    <w:unhideWhenUsed/>
    <w:rsid w:val="00DA7E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7E91"/>
  </w:style>
  <w:style w:type="paragraph" w:styleId="Footer">
    <w:name w:val="footer"/>
    <w:basedOn w:val="Normal"/>
    <w:link w:val="FooterChar"/>
    <w:uiPriority w:val="99"/>
    <w:unhideWhenUsed/>
    <w:rsid w:val="00DA7E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7E91"/>
  </w:style>
  <w:style w:type="character" w:customStyle="1" w:styleId="s3">
    <w:name w:val="s3"/>
    <w:basedOn w:val="DefaultParagraphFont"/>
    <w:rsid w:val="00DA7E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890</Words>
  <Characters>5078</Characters>
  <Application>Microsoft Office Word</Application>
  <DocSecurity>0</DocSecurity>
  <Lines>42</Lines>
  <Paragraphs>11</Paragraphs>
  <ScaleCrop>false</ScaleCrop>
  <Company/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 Goldberg</dc:creator>
  <cp:keywords/>
  <dc:description/>
  <cp:lastModifiedBy>Maximilian Goldberg</cp:lastModifiedBy>
  <cp:revision>1</cp:revision>
  <dcterms:created xsi:type="dcterms:W3CDTF">2026-01-02T22:37:00Z</dcterms:created>
  <dcterms:modified xsi:type="dcterms:W3CDTF">2026-01-02T22:45:00Z</dcterms:modified>
</cp:coreProperties>
</file>