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A0B5" w14:textId="1EBE2D85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9C9">
        <w:rPr>
          <w:rFonts w:ascii="Times New Roman" w:hAnsi="Times New Roman" w:cs="Times New Roman"/>
          <w:b/>
          <w:bCs/>
          <w:sz w:val="24"/>
          <w:szCs w:val="24"/>
        </w:rPr>
        <w:t>Кучин Владимир ПР-21</w:t>
      </w:r>
    </w:p>
    <w:p w14:paraId="2FB3028C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</w:t>
      </w:r>
      <w:r w:rsidRPr="00A169C9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A169C9">
        <w:rPr>
          <w:rFonts w:ascii="Times New Roman" w:hAnsi="Times New Roman" w:cs="Times New Roman"/>
          <w:b/>
          <w:bCs/>
          <w:sz w:val="24"/>
          <w:szCs w:val="24"/>
        </w:rPr>
        <w:t>2 «Сравнительный анализ нотаций ARIS и IDEF и</w:t>
      </w: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продуктов их поддерживающих (ARIS </w:t>
      </w:r>
      <w:proofErr w:type="spellStart"/>
      <w:r w:rsidRPr="00A169C9">
        <w:rPr>
          <w:rFonts w:ascii="Times New Roman" w:hAnsi="Times New Roman" w:cs="Times New Roman"/>
          <w:b/>
          <w:bCs/>
          <w:sz w:val="24"/>
          <w:szCs w:val="24"/>
        </w:rPr>
        <w:t>Toolset</w:t>
      </w:r>
      <w:proofErr w:type="spellEnd"/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 и BPWIN)»</w:t>
      </w:r>
    </w:p>
    <w:p w14:paraId="0C47A6C1" w14:textId="6DC4BDD2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A169C9">
        <w:rPr>
          <w:rFonts w:ascii="Times New Roman" w:hAnsi="Times New Roman" w:cs="Times New Roman"/>
          <w:sz w:val="24"/>
          <w:szCs w:val="24"/>
        </w:rPr>
        <w:t>изучить нотации ARIS, IDEF0, IDEF3 и продукты их реализующие.</w:t>
      </w:r>
    </w:p>
    <w:p w14:paraId="33D4F6CE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9C9">
        <w:rPr>
          <w:rFonts w:ascii="Times New Roman" w:hAnsi="Times New Roman" w:cs="Times New Roman"/>
          <w:b/>
          <w:bCs/>
          <w:sz w:val="24"/>
          <w:szCs w:val="24"/>
        </w:rPr>
        <w:t>Задачи работы:</w:t>
      </w:r>
    </w:p>
    <w:p w14:paraId="0C0D1BA0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sz w:val="24"/>
          <w:szCs w:val="24"/>
        </w:rPr>
        <w:t xml:space="preserve">− </w:t>
      </w:r>
      <w:bookmarkStart w:id="0" w:name="_Hlk101962132"/>
      <w:r w:rsidRPr="00A169C9">
        <w:rPr>
          <w:rFonts w:ascii="Times New Roman" w:hAnsi="Times New Roman" w:cs="Times New Roman"/>
          <w:sz w:val="24"/>
          <w:szCs w:val="24"/>
        </w:rPr>
        <w:t>изучить теоретические аспекты нотаций ARIS, IDEF0, IDEF3</w:t>
      </w:r>
      <w:bookmarkEnd w:id="0"/>
      <w:r w:rsidRPr="00A169C9">
        <w:rPr>
          <w:rFonts w:ascii="Times New Roman" w:hAnsi="Times New Roman" w:cs="Times New Roman"/>
          <w:sz w:val="24"/>
          <w:szCs w:val="24"/>
        </w:rPr>
        <w:t>;</w:t>
      </w:r>
    </w:p>
    <w:p w14:paraId="6DE973FB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sz w:val="24"/>
          <w:szCs w:val="24"/>
        </w:rPr>
        <w:t>− изучить инструменты построения моделей;</w:t>
      </w:r>
    </w:p>
    <w:p w14:paraId="68C509E6" w14:textId="37E99114" w:rsidR="005C5851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sz w:val="24"/>
          <w:szCs w:val="24"/>
        </w:rPr>
        <w:t>− провести сравнительный анализ нотаций и продуктов.</w:t>
      </w:r>
    </w:p>
    <w:p w14:paraId="0990F21C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99502" w14:textId="676AFDFA" w:rsidR="001A7FFD" w:rsidRPr="001A7FFD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1A7FFD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A169C9">
        <w:rPr>
          <w:rFonts w:ascii="Times New Roman" w:hAnsi="Times New Roman" w:cs="Times New Roman"/>
          <w:sz w:val="24"/>
          <w:szCs w:val="24"/>
          <w:u w:val="single"/>
        </w:rPr>
        <w:t>И</w:t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>зучить теоретические аспекты нотаций ARIS, IDEF0, IDEF3</w:t>
      </w:r>
    </w:p>
    <w:p w14:paraId="32E654C1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 xml:space="preserve">Одним из важнейших аспектов описания моделей бизнес-процессов является отражение управляющих воздействий, обратных связей по контролю и управлению процедурой. В нотации ARIS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управление процедурой может быть отражено только при помощи указания входящих документов, которые регламентируют выполнение процедуры, и последовательности выполнения процедур во времени (запускающие события). В отличие от ARIS, в нотации IDEF0 каждая процедура должна иметь хотя бы одно управляющее воздействие (вход управления - стрелка сверху). Если при создании модели в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указывать только последовательность выполнения процедур, не заботясь об отражении управляющих документов и информации, полученные модели будут иметь низкую ценность с точки зрения анализа и дальнейшего использования. К сожалению, именно эта ошибка наиболее распространена на практике. Создается модель потока работ (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>), отражающая простую последовательность выполнения процедур и входящих/исходящих документов, при этом управляющие (контрольные) воздействия на функции в модели не отражаются.</w:t>
      </w:r>
    </w:p>
    <w:p w14:paraId="5A10977A" w14:textId="27E531E5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 xml:space="preserve">Кроме того, если попытаться в нотации ARIS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отразить все условия и ограничения, определяющие выполнение функций, то потребуется описать большое количество событий и входящей информации (например, устных распоряжений руководителей), и модель станет сложной и плохо читаемой (эти недостатки присущи так же и нотации IDEF3). Указанных недостатков нет у нотации IDEF0. В то же время в IDEF0 не предусмотрено использование символов логики выполнения процесса. Таким образом, нотация ARIS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является расширением достаточно простой нотации IDEF3. Для адекватного описания процесса управления в нотации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необходимо заранее договориться, как будут отражены в модели документы (информация), регламентирующие выполнение процедур процесса.</w:t>
      </w:r>
    </w:p>
    <w:p w14:paraId="49900D1E" w14:textId="6041DAC9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lastRenderedPageBreak/>
        <w:t>IDEF0 - методология функционального моделирования. Применяется для описания рабочих процессов (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). Разработана на основе SADT. </w:t>
      </w:r>
      <w:r w:rsidRPr="00A169C9">
        <w:rPr>
          <w:rFonts w:ascii="Times New Roman" w:hAnsi="Times New Roman" w:cs="Times New Roman"/>
          <w:sz w:val="24"/>
          <w:szCs w:val="24"/>
        </w:rPr>
        <w:t>По сути,</w:t>
      </w:r>
      <w:r w:rsidRPr="001A7FFD">
        <w:rPr>
          <w:rFonts w:ascii="Times New Roman" w:hAnsi="Times New Roman" w:cs="Times New Roman"/>
          <w:sz w:val="24"/>
          <w:szCs w:val="24"/>
        </w:rPr>
        <w:t xml:space="preserve"> одно и тоже.</w:t>
      </w:r>
    </w:p>
    <w:p w14:paraId="36542405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>IDEF3 - методология моделирования потоков работ. Является более детальной по отношению к IDEF0 и DFD. Позволяет рассмотреть конкретный процесс с учетом последовательности выполняемых операций.</w:t>
      </w:r>
    </w:p>
    <w:p w14:paraId="54F6B1C7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>Основой модели IDEF3 служит так называемый сценарий процесса, который выделяет последовательность действий и подпроцессов анализируемой системы.</w:t>
      </w:r>
    </w:p>
    <w:p w14:paraId="170EF098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>Как и в методе IDEF0, основной единицей модели IDEF3 является диаграмма. Другой важный компонент модели - действие, или в терминах IDEF3 "единица работы" (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>). Диаграммы IDEF3 отображают действие в виде прямоугольника. Действия именуются с использованием глаголов или отглагольных существительных, каждому из действий присваивается уникальный идентификационный номер. Этот номер не используется вновь даже в том случае, если в процессе построения модели действие удаляется. В диаграммах IDEF3 номер действия обычно предваряется номером его родителя.</w:t>
      </w:r>
    </w:p>
    <w:p w14:paraId="3330ADC5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 xml:space="preserve">Существенные взаимоотношения между действиями изображаются с помощью связей. Все связи в IDEF3 являются однонаправленными, </w:t>
      </w:r>
      <w:proofErr w:type="gramStart"/>
      <w:r w:rsidRPr="001A7FF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A7FFD">
        <w:rPr>
          <w:rFonts w:ascii="Times New Roman" w:hAnsi="Times New Roman" w:cs="Times New Roman"/>
          <w:sz w:val="24"/>
          <w:szCs w:val="24"/>
        </w:rPr>
        <w:t xml:space="preserve"> хотя стрелка может начинаться или заканчиваться на любой стороне блока, обозначающего действие, диаграммы IDEF3 обычно организуются слева направо таким образом, что стрелки начинаются на правой и заканчиваются на левой стороне блоков.</w:t>
      </w:r>
    </w:p>
    <w:p w14:paraId="6D871B08" w14:textId="6923470F" w:rsidR="001A7FFD" w:rsidRPr="00A169C9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>Действия в IDEF3 могут быть декомпозированы или разложены на составляющие для более детального анализа. Метод IDEF3 позволяет декомпозировать действие несколько раз, что обеспечивает документирование альтернативных потоков процесса в одной модели.</w:t>
      </w:r>
    </w:p>
    <w:p w14:paraId="0969FF44" w14:textId="77777777" w:rsidR="001A7FFD" w:rsidRPr="00A169C9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FBE559D" w14:textId="059B209E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69C9">
        <w:rPr>
          <w:rFonts w:ascii="Times New Roman" w:hAnsi="Times New Roman" w:cs="Times New Roman"/>
          <w:sz w:val="24"/>
          <w:szCs w:val="24"/>
          <w:u w:val="single"/>
        </w:rPr>
        <w:t>2. Изучить</w:t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 xml:space="preserve"> инструменты построения моделей</w:t>
      </w:r>
    </w:p>
    <w:p w14:paraId="359250C2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A7FFD">
        <w:rPr>
          <w:rFonts w:ascii="Times New Roman" w:hAnsi="Times New Roman" w:cs="Times New Roman"/>
          <w:b/>
          <w:bCs/>
          <w:sz w:val="24"/>
          <w:szCs w:val="24"/>
        </w:rPr>
        <w:t>Программный продукт</w:t>
      </w:r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r w:rsidRPr="001A7FFD">
        <w:rPr>
          <w:rFonts w:ascii="Times New Roman" w:hAnsi="Times New Roman" w:cs="Times New Roman"/>
          <w:b/>
          <w:bCs/>
          <w:sz w:val="24"/>
          <w:szCs w:val="24"/>
        </w:rPr>
        <w:t xml:space="preserve">ARIS 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Toolset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(далее - просто программа ARIS) является профессио</w:t>
      </w:r>
      <w:r w:rsidRPr="001A7FFD">
        <w:rPr>
          <w:rFonts w:ascii="Times New Roman" w:hAnsi="Times New Roman" w:cs="Times New Roman"/>
          <w:sz w:val="24"/>
          <w:szCs w:val="24"/>
        </w:rPr>
        <w:softHyphen/>
        <w:t xml:space="preserve">нальным инструментальным средством для разработки моделей бизнес-процессов с целью их анализа, оптимизации, документирования и реинжиниринга. Программа ARIS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Toolset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является базовым модулем и предоставляет в распоряжение разработчиков и бизнес-аналитиков большое количество изобразительных средств и разнообразных типов моделей для визуального модели</w:t>
      </w:r>
      <w:r w:rsidRPr="001A7FFD">
        <w:rPr>
          <w:rFonts w:ascii="Times New Roman" w:hAnsi="Times New Roman" w:cs="Times New Roman"/>
          <w:sz w:val="24"/>
          <w:szCs w:val="24"/>
        </w:rPr>
        <w:softHyphen/>
        <w:t>рования бизнес-процессов. Возможность разработки моделей бизнес-систем в различных гра</w:t>
      </w:r>
      <w:r w:rsidRPr="001A7FFD">
        <w:rPr>
          <w:rFonts w:ascii="Times New Roman" w:hAnsi="Times New Roman" w:cs="Times New Roman"/>
          <w:sz w:val="24"/>
          <w:szCs w:val="24"/>
        </w:rPr>
        <w:softHyphen/>
        <w:t>фических нотациях позволяет легко настраивать программу ARIS к индивидуальным требованиям конкретных бизнес-систем. Программа ARIS совместно с дополнительными мо</w:t>
      </w:r>
      <w:r w:rsidRPr="001A7FFD">
        <w:rPr>
          <w:rFonts w:ascii="Times New Roman" w:hAnsi="Times New Roman" w:cs="Times New Roman"/>
          <w:sz w:val="24"/>
          <w:szCs w:val="24"/>
        </w:rPr>
        <w:softHyphen/>
        <w:t xml:space="preserve">дулями ARIS ABC, ARIS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lastRenderedPageBreak/>
        <w:t>Simulation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, ARIS BSC и ARIS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позволяет разрабаты</w:t>
      </w:r>
      <w:r w:rsidRPr="001A7FFD">
        <w:rPr>
          <w:rFonts w:ascii="Times New Roman" w:hAnsi="Times New Roman" w:cs="Times New Roman"/>
          <w:sz w:val="24"/>
          <w:szCs w:val="24"/>
        </w:rPr>
        <w:softHyphen/>
        <w:t>вать профессиональные модели бизнес-процессов в масштабах всей компании и использовать их для самых различных целей.</w:t>
      </w:r>
    </w:p>
    <w:p w14:paraId="4930E1A4" w14:textId="77777777" w:rsidR="001A7FFD" w:rsidRPr="00A169C9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t>Программа 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ARIS</w:t>
      </w:r>
      <w:r w:rsidRPr="001A7FFD">
        <w:rPr>
          <w:rFonts w:ascii="Times New Roman" w:hAnsi="Times New Roman" w:cs="Times New Roman"/>
          <w:sz w:val="24"/>
          <w:szCs w:val="24"/>
        </w:rPr>
        <w:t>содержит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большое число различных компонентов и дополнительных моду</w:t>
      </w:r>
      <w:r w:rsidRPr="001A7FFD">
        <w:rPr>
          <w:rFonts w:ascii="Times New Roman" w:hAnsi="Times New Roman" w:cs="Times New Roman"/>
          <w:sz w:val="24"/>
          <w:szCs w:val="24"/>
        </w:rPr>
        <w:softHyphen/>
        <w:t>лей. Состав операций главного меню и их подменю зависит от того, какой компонент в теку</w:t>
      </w:r>
      <w:r w:rsidRPr="001A7FFD">
        <w:rPr>
          <w:rFonts w:ascii="Times New Roman" w:hAnsi="Times New Roman" w:cs="Times New Roman"/>
          <w:sz w:val="24"/>
          <w:szCs w:val="24"/>
        </w:rPr>
        <w:softHyphen/>
        <w:t>щий момент является активным. Главные компоненты основной платформы </w:t>
      </w:r>
      <w:r w:rsidRPr="001A7FFD">
        <w:rPr>
          <w:rFonts w:ascii="Times New Roman" w:hAnsi="Times New Roman" w:cs="Times New Roman"/>
          <w:b/>
          <w:bCs/>
          <w:sz w:val="24"/>
          <w:szCs w:val="24"/>
        </w:rPr>
        <w:t xml:space="preserve">ARIS 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Platform,</w:t>
      </w:r>
      <w:r w:rsidRPr="001A7FFD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1A7FFD">
        <w:rPr>
          <w:rFonts w:ascii="Times New Roman" w:hAnsi="Times New Roman" w:cs="Times New Roman"/>
          <w:sz w:val="24"/>
          <w:szCs w:val="24"/>
        </w:rPr>
        <w:t xml:space="preserve"> которую входит и программа </w:t>
      </w:r>
      <w:r w:rsidRPr="001A7FFD">
        <w:rPr>
          <w:rFonts w:ascii="Times New Roman" w:hAnsi="Times New Roman" w:cs="Times New Roman"/>
          <w:b/>
          <w:bCs/>
          <w:sz w:val="24"/>
          <w:szCs w:val="24"/>
        </w:rPr>
        <w:t xml:space="preserve">ARIS 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Toolset</w:t>
      </w:r>
      <w:proofErr w:type="spellEnd"/>
      <w:r w:rsidRPr="001A7FF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7FFD">
        <w:rPr>
          <w:rFonts w:ascii="Times New Roman" w:hAnsi="Times New Roman" w:cs="Times New Roman"/>
          <w:sz w:val="24"/>
          <w:szCs w:val="24"/>
        </w:rPr>
        <w:t>отличаются по своей функционально</w:t>
      </w:r>
      <w:r w:rsidRPr="001A7FFD">
        <w:rPr>
          <w:rFonts w:ascii="Times New Roman" w:hAnsi="Times New Roman" w:cs="Times New Roman"/>
          <w:sz w:val="24"/>
          <w:szCs w:val="24"/>
        </w:rPr>
        <w:softHyphen/>
        <w:t>сти и области использования.</w:t>
      </w:r>
    </w:p>
    <w:p w14:paraId="734D2F23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A7FFD">
        <w:rPr>
          <w:rFonts w:ascii="Times New Roman" w:hAnsi="Times New Roman" w:cs="Times New Roman"/>
          <w:b/>
          <w:bCs/>
          <w:sz w:val="24"/>
          <w:szCs w:val="24"/>
        </w:rPr>
        <w:t>Программный продукт</w:t>
      </w:r>
      <w:r w:rsidRPr="00A16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AllFusion</w:t>
      </w:r>
      <w:proofErr w:type="spellEnd"/>
      <w:r w:rsidRPr="001A7F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b/>
          <w:bCs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(ранее </w:t>
      </w:r>
      <w:proofErr w:type="spellStart"/>
      <w:r w:rsidRPr="00A169C9">
        <w:rPr>
          <w:rFonts w:ascii="Times New Roman" w:hAnsi="Times New Roman" w:cs="Times New Roman"/>
          <w:sz w:val="24"/>
          <w:szCs w:val="24"/>
        </w:rPr>
        <w:t>BPwin</w:t>
      </w:r>
      <w:proofErr w:type="spellEnd"/>
      <w:r w:rsidRPr="00A169C9">
        <w:rPr>
          <w:rFonts w:ascii="Times New Roman" w:hAnsi="Times New Roman" w:cs="Times New Roman"/>
          <w:sz w:val="24"/>
          <w:szCs w:val="24"/>
        </w:rPr>
        <w:t>) -</w:t>
      </w:r>
      <w:r w:rsidRPr="001A7FFD">
        <w:rPr>
          <w:rFonts w:ascii="Times New Roman" w:hAnsi="Times New Roman" w:cs="Times New Roman"/>
          <w:sz w:val="24"/>
          <w:szCs w:val="24"/>
        </w:rPr>
        <w:t xml:space="preserve"> инструмент для моделирования, анализа, документирования и оптимизации бизнес-процессов.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AllFusion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7 можно использовать для графического представления бизнес-процессов. Графически представленная схема выполнения работ, обмена информацией, документооборота визуализирует модель бизнес-процесса. Графическое изложение этой информации позволяет перевести задачи управления организацией из области сложного ремесла в сферу инженерных технологий.</w:t>
      </w:r>
    </w:p>
    <w:p w14:paraId="73163465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sz w:val="24"/>
          <w:szCs w:val="24"/>
        </w:rPr>
        <w:t>Помогает</w:t>
      </w:r>
      <w:r w:rsidRPr="001A7FFD">
        <w:rPr>
          <w:rFonts w:ascii="Times New Roman" w:hAnsi="Times New Roman" w:cs="Times New Roman"/>
          <w:sz w:val="24"/>
          <w:szCs w:val="24"/>
        </w:rPr>
        <w:t xml:space="preserve"> четко документировать важные аспекты любых бизнес-процессов: действия, которые необходимо предпринять, способы их осуществления и контроля, требующиеся для этого ресурсы, а также визуализировать получаемые от этих действий результаты.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AllFusion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7 повышает бизнес-эффективность ИТ-решений, позволяя аналитикам и проектировщикам моделей соотносить корпоративные инициативы и задачи с бизнес-требованиями и процессами информационной архитектуры и проектирования приложений. Таким образом, формируется целостная картина деятельности предприятия: от потоков работ в небольших подразделениях до сложных организационных функций.</w:t>
      </w:r>
    </w:p>
    <w:p w14:paraId="35E4E913" w14:textId="77777777" w:rsidR="001A7FFD" w:rsidRPr="001A7FFD" w:rsidRDefault="001A7FFD" w:rsidP="001A7FF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69C9">
        <w:rPr>
          <w:rFonts w:ascii="Times New Roman" w:hAnsi="Times New Roman" w:cs="Times New Roman"/>
          <w:sz w:val="24"/>
          <w:szCs w:val="24"/>
        </w:rPr>
        <w:t>Эффективен</w:t>
      </w:r>
      <w:r w:rsidRPr="001A7FFD">
        <w:rPr>
          <w:rFonts w:ascii="Times New Roman" w:hAnsi="Times New Roman" w:cs="Times New Roman"/>
          <w:sz w:val="24"/>
          <w:szCs w:val="24"/>
        </w:rPr>
        <w:t xml:space="preserve"> в проектах, связанных с описанием действующих баз предприятий, реорганизацией бизнес-процессов, внедрением корпоративной информационной системы. Продукт позволяет оптимизировать деятельность предприятия и проверить ее на соответствие стандартам ISO 9000, спроектировать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оргструктуру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, снизить издержки, исключить ненужные операции и повысить эффективность. В основу продукта заложены общепризнанные методологии моделирования, например, методология IDEF0 рекомендована к использованию Госстандартом РФ и является федеральным стандартом США. Простота и наглядность моделей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упрощает взаимопонимание между всеми участниками процессов. Распространенность самого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AllFusion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7 позволяет вести согласование функциональных моделей с партнерами в электронном виде. Продукт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AllFusion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7 (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BPwin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) создан компанией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Associates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AllFusion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7 наряду с 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fldChar w:fldCharType="begin"/>
      </w:r>
      <w:r w:rsidRPr="001A7FFD">
        <w:rPr>
          <w:rFonts w:ascii="Times New Roman" w:hAnsi="Times New Roman" w:cs="Times New Roman"/>
          <w:sz w:val="24"/>
          <w:szCs w:val="24"/>
        </w:rPr>
        <w:instrText xml:space="preserve"> HYPERLINK "https://www.interface.ru/home.asp?artId=101" </w:instrText>
      </w:r>
      <w:r w:rsidRPr="001A7FFD">
        <w:rPr>
          <w:rFonts w:ascii="Times New Roman" w:hAnsi="Times New Roman" w:cs="Times New Roman"/>
          <w:sz w:val="24"/>
          <w:szCs w:val="24"/>
        </w:rPr>
        <w:fldChar w:fldCharType="separate"/>
      </w:r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ERwin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Data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Modeler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fldChar w:fldCharType="end"/>
      </w:r>
      <w:r w:rsidRPr="001A7FFD">
        <w:rPr>
          <w:rFonts w:ascii="Times New Roman" w:hAnsi="Times New Roman" w:cs="Times New Roman"/>
          <w:sz w:val="24"/>
          <w:szCs w:val="24"/>
        </w:rPr>
        <w:t xml:space="preserve"> (ранее: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>), 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fldChar w:fldCharType="begin"/>
      </w:r>
      <w:r w:rsidRPr="001A7FFD">
        <w:rPr>
          <w:rFonts w:ascii="Times New Roman" w:hAnsi="Times New Roman" w:cs="Times New Roman"/>
          <w:sz w:val="24"/>
          <w:szCs w:val="24"/>
        </w:rPr>
        <w:instrText xml:space="preserve"> HYPERLINK "https://www.interface.ru/home.asp?artId=128" </w:instrText>
      </w:r>
      <w:r w:rsidRPr="001A7FFD">
        <w:rPr>
          <w:rFonts w:ascii="Times New Roman" w:hAnsi="Times New Roman" w:cs="Times New Roman"/>
          <w:sz w:val="24"/>
          <w:szCs w:val="24"/>
        </w:rPr>
        <w:fldChar w:fldCharType="separate"/>
      </w:r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Data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Validator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fldChar w:fldCharType="end"/>
      </w:r>
      <w:r w:rsidRPr="001A7FFD">
        <w:rPr>
          <w:rFonts w:ascii="Times New Roman" w:hAnsi="Times New Roman" w:cs="Times New Roman"/>
          <w:sz w:val="24"/>
          <w:szCs w:val="24"/>
        </w:rPr>
        <w:t xml:space="preserve"> (ранее: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Examiner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>), 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fldChar w:fldCharType="begin"/>
      </w:r>
      <w:r w:rsidRPr="001A7FFD">
        <w:rPr>
          <w:rFonts w:ascii="Times New Roman" w:hAnsi="Times New Roman" w:cs="Times New Roman"/>
          <w:sz w:val="24"/>
          <w:szCs w:val="24"/>
        </w:rPr>
        <w:instrText xml:space="preserve"> HYPERLINK "https://www.interface.ru/home.asp?artId=129" </w:instrText>
      </w:r>
      <w:r w:rsidRPr="001A7FFD">
        <w:rPr>
          <w:rFonts w:ascii="Times New Roman" w:hAnsi="Times New Roman" w:cs="Times New Roman"/>
          <w:sz w:val="24"/>
          <w:szCs w:val="24"/>
        </w:rPr>
        <w:fldChar w:fldCharType="separate"/>
      </w:r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Manager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fldChar w:fldCharType="end"/>
      </w:r>
      <w:r w:rsidRPr="001A7FFD">
        <w:rPr>
          <w:rFonts w:ascii="Times New Roman" w:hAnsi="Times New Roman" w:cs="Times New Roman"/>
          <w:sz w:val="24"/>
          <w:szCs w:val="24"/>
        </w:rPr>
        <w:t xml:space="preserve"> (ранее: 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t>ModelMart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t>) входит в состав пакета программных средств </w:t>
      </w:r>
      <w:proofErr w:type="spellStart"/>
      <w:r w:rsidRPr="001A7FFD">
        <w:rPr>
          <w:rFonts w:ascii="Times New Roman" w:hAnsi="Times New Roman" w:cs="Times New Roman"/>
          <w:sz w:val="24"/>
          <w:szCs w:val="24"/>
        </w:rPr>
        <w:fldChar w:fldCharType="begin"/>
      </w:r>
      <w:r w:rsidRPr="001A7FFD">
        <w:rPr>
          <w:rFonts w:ascii="Times New Roman" w:hAnsi="Times New Roman" w:cs="Times New Roman"/>
          <w:sz w:val="24"/>
          <w:szCs w:val="24"/>
        </w:rPr>
        <w:instrText xml:space="preserve"> HYPERLINK "https://www.interface.ru/home.asp?artId=100" </w:instrText>
      </w:r>
      <w:r w:rsidRPr="001A7FFD">
        <w:rPr>
          <w:rFonts w:ascii="Times New Roman" w:hAnsi="Times New Roman" w:cs="Times New Roman"/>
          <w:sz w:val="24"/>
          <w:szCs w:val="24"/>
        </w:rPr>
        <w:fldChar w:fldCharType="separate"/>
      </w:r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AllFusion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Modeling</w:t>
      </w:r>
      <w:proofErr w:type="spellEnd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A7FFD">
        <w:rPr>
          <w:rStyle w:val="a4"/>
          <w:rFonts w:ascii="Times New Roman" w:hAnsi="Times New Roman" w:cs="Times New Roman"/>
          <w:b/>
          <w:bCs/>
          <w:color w:val="auto"/>
          <w:sz w:val="24"/>
          <w:szCs w:val="24"/>
        </w:rPr>
        <w:t>Suite</w:t>
      </w:r>
      <w:proofErr w:type="spellEnd"/>
      <w:r w:rsidRPr="001A7FFD">
        <w:rPr>
          <w:rFonts w:ascii="Times New Roman" w:hAnsi="Times New Roman" w:cs="Times New Roman"/>
          <w:sz w:val="24"/>
          <w:szCs w:val="24"/>
        </w:rPr>
        <w:fldChar w:fldCharType="end"/>
      </w:r>
      <w:r w:rsidRPr="001A7FFD">
        <w:rPr>
          <w:rFonts w:ascii="Times New Roman" w:hAnsi="Times New Roman" w:cs="Times New Roman"/>
          <w:sz w:val="24"/>
          <w:szCs w:val="24"/>
        </w:rPr>
        <w:t>, комплексное использование которого обеспечивает все аспекты моделирования информационных систем.</w:t>
      </w:r>
    </w:p>
    <w:p w14:paraId="7324F225" w14:textId="26459EA9" w:rsidR="001A7FFD" w:rsidRPr="001A7FFD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FFD">
        <w:rPr>
          <w:rFonts w:ascii="Times New Roman" w:hAnsi="Times New Roman" w:cs="Times New Roman"/>
          <w:sz w:val="24"/>
          <w:szCs w:val="24"/>
        </w:rPr>
        <w:br/>
      </w:r>
      <w:r w:rsidRPr="00A169C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 xml:space="preserve">. Провести сравнительный анализ нотаций </w:t>
      </w:r>
      <w:r w:rsidRPr="00A169C9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>ARIS и IDEF</w:t>
      </w:r>
      <w:r w:rsidRPr="00A169C9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587"/>
        <w:gridCol w:w="2771"/>
        <w:gridCol w:w="1767"/>
        <w:gridCol w:w="2750"/>
      </w:tblGrid>
      <w:tr w:rsidR="001A7FFD" w:rsidRPr="001A7FFD" w14:paraId="056F335C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6A798A" w14:textId="128AE261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C585F6" w14:textId="751B501E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Критерии сравнения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B11EB0" w14:textId="33DD8789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ARIS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F30433" w14:textId="54A55754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IDEF0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5168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IDEF3</w:t>
            </w:r>
          </w:p>
        </w:tc>
      </w:tr>
      <w:tr w:rsidR="001A7FFD" w:rsidRPr="001A7FFD" w14:paraId="58CC95E2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207F2" w14:textId="66141312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7993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Принцип построения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диаграммы и логика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процесса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4EC08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Временная последовательность выполнения процедур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DEA0C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Принцип доминирования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87566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Временная последовательность выполнения процедур</w:t>
            </w:r>
          </w:p>
        </w:tc>
      </w:tr>
      <w:tr w:rsidR="001A7FFD" w:rsidRPr="001A7FFD" w14:paraId="56C9BCB9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9ED20C" w14:textId="2B2C8669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CF31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Описание процедуры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7C12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Объект на диаграмме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F9EDA8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Объект на диаграмме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1EFC8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Объект на диаграмме</w:t>
            </w:r>
          </w:p>
        </w:tc>
      </w:tr>
      <w:tr w:rsidR="001A7FFD" w:rsidRPr="001A7FFD" w14:paraId="6ACF0E46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59F993" w14:textId="662D410F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84A40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Входящий документ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56EE3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Используется отдельный объект для описания («документ»)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BDB0D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входа, Стрелка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F3A5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отдельный объект для описания (объект ссылки типа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или стрелка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flow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A7FFD" w:rsidRPr="001A7FFD" w14:paraId="56A59205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638360" w14:textId="7125D142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3BBBD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Входящая информация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0E89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Используется отдельный объект для описания («кластер», «технический термин»)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8858C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входа, Стрелка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8154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отдельный объект для описания (объект ссылки типа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или стрелка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flow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A7FFD" w:rsidRPr="001A7FFD" w14:paraId="35D493EF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FB75D" w14:textId="52D9D7FF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A33B1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Исходящий документ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DDD0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Используется отдельный объект для описания («документ»)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45133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выхода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FEC4E6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отдельный объект для описания (объект ссылки типа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или стрелка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flow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A7FFD" w:rsidRPr="001A7FFD" w14:paraId="6E46D0C2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BF7BD" w14:textId="0A4037C5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BE52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Исходящая информация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3CF2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Используется отдельный объект для описания («кластер», «технический термин»)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FFDC3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выхода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70AD1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отдельный объект для описания (объект ссылки типа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или стрелка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flow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A7FFD" w:rsidRPr="001A7FFD" w14:paraId="5740154D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3A4B4" w14:textId="5CA823C8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925B8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Исполнитель процедуры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EA848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Используется отдельный объект для описания («позиция», «организационная единица»)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AA24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механизма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CF781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 (может быть отражен только привязкой объекта ссылки)</w:t>
            </w:r>
          </w:p>
        </w:tc>
      </w:tr>
      <w:tr w:rsidR="001A7FFD" w:rsidRPr="001A7FFD" w14:paraId="726A6613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E1538" w14:textId="397197BB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0F4E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Используемое оборудование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C07A3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Используется отдельный объект для описания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E7011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механизма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BE2A5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 (может быть отражен только привязкой объекта ссылки)</w:t>
            </w:r>
          </w:p>
        </w:tc>
      </w:tr>
      <w:tr w:rsidR="001A7FFD" w:rsidRPr="001A7FFD" w14:paraId="49379619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AE262" w14:textId="55D6C63C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B0A1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Управление процедурой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23E10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Нет. Может быть отражено только символами логики и 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событий и/или указанием входящих документов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CFA3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Стрелка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84264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Только временная Последовательность 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выполнения процедур и логика процесса</w:t>
            </w:r>
          </w:p>
        </w:tc>
      </w:tr>
      <w:tr w:rsidR="001A7FFD" w:rsidRPr="001A7FFD" w14:paraId="73615C23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61785" w14:textId="2B7FDBD1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137D6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Контроль выполнения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процедуры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7E395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Нет. Может быть отражен указанием входящих документов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2B8F9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F0D63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 (может быть отражен только привязкой объекта ссылки)</w:t>
            </w:r>
          </w:p>
        </w:tc>
      </w:tr>
      <w:tr w:rsidR="001A7FFD" w:rsidRPr="001A7FFD" w14:paraId="79BDF1D4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18AE5C" w14:textId="6320A99B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FF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052B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Обратная связь по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управлению и 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254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Нет. Может быть отражена только символами логики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0DD4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Стрелка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95D29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5B2E94CE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6F34A94" w14:textId="232846BD" w:rsidR="001A7FFD" w:rsidRPr="001A7FFD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A7FFD">
        <w:rPr>
          <w:rFonts w:ascii="Times New Roman" w:hAnsi="Times New Roman" w:cs="Times New Roman"/>
          <w:sz w:val="24"/>
          <w:szCs w:val="24"/>
          <w:u w:val="single"/>
        </w:rPr>
        <w:t xml:space="preserve">3. </w:t>
      </w:r>
      <w:r w:rsidRPr="00A169C9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1A7FFD">
        <w:rPr>
          <w:rFonts w:ascii="Times New Roman" w:hAnsi="Times New Roman" w:cs="Times New Roman"/>
          <w:sz w:val="24"/>
          <w:szCs w:val="24"/>
          <w:u w:val="single"/>
        </w:rPr>
        <w:t>ровести сравнительный анализ продуктов.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707"/>
        <w:gridCol w:w="4165"/>
      </w:tblGrid>
      <w:tr w:rsidR="001A7FFD" w:rsidRPr="001A7FFD" w14:paraId="3545770F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0CD48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Возможности/</w:t>
            </w:r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инструментальная</w:t>
            </w:r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среда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5021DD" w14:textId="7717807D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ARIS </w:t>
            </w:r>
            <w:proofErr w:type="spellStart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Toolset</w:t>
            </w:r>
            <w:proofErr w:type="spellEnd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00BE8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AllFusion</w:t>
            </w:r>
            <w:proofErr w:type="spellEnd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  <w:proofErr w:type="spellEnd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Modeler</w:t>
            </w:r>
            <w:proofErr w:type="spellEnd"/>
            <w:r w:rsidRPr="001A7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4.1</w:t>
            </w:r>
          </w:p>
        </w:tc>
      </w:tr>
      <w:tr w:rsidR="001A7FFD" w:rsidRPr="001A7FFD" w14:paraId="1495AE8F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541A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Поддерживаемый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стандарт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E3ACC3" w14:textId="5BA92BCD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UML, ERM, DFD (частично)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75E34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1DEF0, IDEF3, DFD</w:t>
            </w:r>
          </w:p>
        </w:tc>
      </w:tr>
      <w:tr w:rsidR="001A7FFD" w:rsidRPr="001A7FFD" w14:paraId="33D3BBA0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566A3B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Система хранения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данных модели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3641D0" w14:textId="04024300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Объектная база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77D03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Модели хранятся в файлах. </w:t>
            </w:r>
            <w:proofErr w:type="gram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Возможно</w:t>
            </w:r>
            <w:proofErr w:type="gram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создание репозитария на основе реляционной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СУБД при помощи инструментальных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средств моделирования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</w:p>
        </w:tc>
      </w:tr>
      <w:tr w:rsidR="001A7FFD" w:rsidRPr="001A7FFD" w14:paraId="1ADE880C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D1B34D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Возможность групповой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D88A6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Есть. Используется ARIS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388A8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Есть. Используется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</w:p>
        </w:tc>
      </w:tr>
      <w:tr w:rsidR="001A7FFD" w:rsidRPr="001A7FFD" w14:paraId="750337BC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6073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Ограничение на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количество объектов на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диаграмме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203839" w14:textId="65D0FD36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9E216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Для IDEF3 и DFD — нет. Для IDEF0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ограничено рекомендациями нотации</w:t>
            </w:r>
          </w:p>
        </w:tc>
      </w:tr>
      <w:tr w:rsidR="001A7FFD" w:rsidRPr="001A7FFD" w14:paraId="647C1685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7E2E05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Возможности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декомпозиции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8401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Неограниченная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декомпозиция. Возможна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декомпозиция на различные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типы моделей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ECC9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Неограниченная декомпозиция. Возможен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переход на другую нотацию в процессе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декомпозиции</w:t>
            </w:r>
          </w:p>
        </w:tc>
      </w:tr>
      <w:tr w:rsidR="001A7FFD" w:rsidRPr="001A7FFD" w14:paraId="6DF72F86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8DFB6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Формат представления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моделей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AF21A" w14:textId="1D8EF2E3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 регламентируется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6B6F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Стандартный бланк IDEF с возможностью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его отключения</w:t>
            </w:r>
          </w:p>
        </w:tc>
      </w:tr>
      <w:tr w:rsidR="001A7FFD" w:rsidRPr="001A7FFD" w14:paraId="33E01D77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E70E2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Удобство работы по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созданию моделей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E72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Сложная панель управления,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есть выравнивание объектов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AD6D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Простая панель управления, нет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выравнивания объектов</w:t>
            </w:r>
          </w:p>
        </w:tc>
      </w:tr>
      <w:tr w:rsidR="001A7FFD" w:rsidRPr="001A7FFD" w14:paraId="69348051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73CA4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UDP-свойства объектов,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определяемые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пользователем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3E3452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Большое, но ограниченное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количество свойств;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количество типов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ограничено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6A185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Количество UDP не ограничено. Количество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типов ограничено (18)</w:t>
            </w:r>
          </w:p>
        </w:tc>
      </w:tr>
      <w:tr w:rsidR="001A7FFD" w:rsidRPr="001A7FFD" w14:paraId="26A18932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2BA4E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Возможности анализа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стоимости процессов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206F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Есть. Возможность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использовать ARIS ABC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B1EB6D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Есть. Упрощенный ABC-анализ стоимости по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частоте использования в процессе.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Возможность экспорта в модуль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Easy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ABC</w:t>
            </w:r>
          </w:p>
        </w:tc>
      </w:tr>
      <w:tr w:rsidR="001A7FFD" w:rsidRPr="001A7FFD" w14:paraId="608DC44E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8F96A" w14:textId="1008A205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Генерация отчетов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51E77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Создание отчетов на основе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стандартных и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настраиваемых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пользователем макросов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Basic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E9599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Возможность визуальной настройки отчетов,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включая расчет по формулам с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использованием UDP</w:t>
            </w:r>
          </w:p>
        </w:tc>
      </w:tr>
      <w:tr w:rsidR="001A7FFD" w:rsidRPr="001A7FFD" w14:paraId="755D0303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0C73E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Разработка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нестандартных отчетов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665F" w14:textId="363C4C18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Сложная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C23FB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Простая</w:t>
            </w:r>
          </w:p>
        </w:tc>
      </w:tr>
      <w:tr w:rsidR="001A7FFD" w:rsidRPr="001A7FFD" w14:paraId="12BFCC45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97817" w14:textId="424009FD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Экспорт отчетов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90C76B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Реализован экспорт отчетов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в MS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, текстовый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файл, RTF,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F557F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Реализован экспорт отчетов в MS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текстовый файл, RTF, HTML</w:t>
            </w:r>
          </w:p>
        </w:tc>
      </w:tr>
      <w:tr w:rsidR="001A7FFD" w:rsidRPr="001A7FFD" w14:paraId="187D648F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0C3274" w14:textId="2DCBFD83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Связь с моделью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F87F9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Возможность построения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ERD-диаграмм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433A1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Реализована связь с моделью данных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ERwin</w:t>
            </w:r>
            <w:proofErr w:type="spellEnd"/>
          </w:p>
        </w:tc>
      </w:tr>
      <w:tr w:rsidR="001A7FFD" w:rsidRPr="001A7FFD" w14:paraId="6110A294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8776DA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Описание доступа к дан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ным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E745CF" w14:textId="05C952D3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6E1460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Для каждой работы могут быть описаны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права на использование данных</w:t>
            </w:r>
          </w:p>
        </w:tc>
      </w:tr>
      <w:tr w:rsidR="001A7FFD" w:rsidRPr="001A7FFD" w14:paraId="543F9817" w14:textId="77777777" w:rsidTr="001A7F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3A03C5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сопутствующей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AF8E03" w14:textId="177B200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Есть, поддержка 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7BCB8" w14:textId="77777777" w:rsidR="001A7FFD" w:rsidRPr="001A7FFD" w:rsidRDefault="001A7FFD" w:rsidP="001A7F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7FFD">
              <w:rPr>
                <w:rFonts w:ascii="Times New Roman" w:hAnsi="Times New Roman" w:cs="Times New Roman"/>
                <w:sz w:val="20"/>
                <w:szCs w:val="20"/>
              </w:rPr>
              <w:t xml:space="preserve">При помощи U DP (тип </w:t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command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) к каждой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стрелке может быть присоединен любой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  <w:t>документ, который загружается с помощью</w:t>
            </w:r>
            <w:r w:rsidRPr="001A7FF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1A7FFD">
              <w:rPr>
                <w:rFonts w:ascii="Times New Roman" w:hAnsi="Times New Roman" w:cs="Times New Roman"/>
                <w:sz w:val="20"/>
                <w:szCs w:val="20"/>
              </w:rPr>
              <w:t>-приложения</w:t>
            </w:r>
          </w:p>
        </w:tc>
      </w:tr>
    </w:tbl>
    <w:p w14:paraId="58F637FD" w14:textId="77777777" w:rsidR="001A7FFD" w:rsidRPr="00A169C9" w:rsidRDefault="001A7FFD" w:rsidP="001A7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7FFD" w:rsidRPr="00A16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F1"/>
    <w:rsid w:val="001876F1"/>
    <w:rsid w:val="001A7FFD"/>
    <w:rsid w:val="007A38EC"/>
    <w:rsid w:val="00A169C9"/>
    <w:rsid w:val="00B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341"/>
  <w15:chartTrackingRefBased/>
  <w15:docId w15:val="{540A2413-E2C3-45F0-8FBE-28C49CAD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FF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A7F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7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9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5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Кучин</dc:creator>
  <cp:keywords/>
  <dc:description/>
  <cp:lastModifiedBy>Владимир Кучин</cp:lastModifiedBy>
  <cp:revision>3</cp:revision>
  <dcterms:created xsi:type="dcterms:W3CDTF">2022-04-27T09:23:00Z</dcterms:created>
  <dcterms:modified xsi:type="dcterms:W3CDTF">2022-04-27T09:33:00Z</dcterms:modified>
</cp:coreProperties>
</file>