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29709" w14:textId="77777777" w:rsidR="003E2212" w:rsidRDefault="003E2212" w:rsidP="004F666A">
      <w:pPr>
        <w:spacing w:before="0" w:after="120" w:line="240" w:lineRule="auto"/>
        <w:jc w:val="center"/>
        <w:rPr>
          <w:rFonts w:ascii="Arial" w:hAnsi="Arial" w:cs="Arial"/>
          <w:sz w:val="28"/>
        </w:rPr>
      </w:pPr>
      <w:r>
        <w:rPr>
          <w:rFonts w:ascii="Arial" w:hAnsi="Arial" w:cs="Arial"/>
          <w:sz w:val="28"/>
        </w:rPr>
        <w:t>SVEUČILIŠTE U ZAGREBU</w:t>
      </w:r>
    </w:p>
    <w:p w14:paraId="26192437" w14:textId="77777777" w:rsidR="003E2212" w:rsidRDefault="003E2212" w:rsidP="004F666A">
      <w:pPr>
        <w:spacing w:before="0" w:after="0"/>
        <w:jc w:val="center"/>
        <w:rPr>
          <w:rFonts w:ascii="Arial" w:hAnsi="Arial" w:cs="Arial"/>
          <w:b/>
          <w:bCs/>
          <w:sz w:val="28"/>
        </w:rPr>
      </w:pPr>
      <w:r>
        <w:rPr>
          <w:rFonts w:ascii="Arial" w:hAnsi="Arial" w:cs="Arial"/>
          <w:b/>
          <w:bCs/>
          <w:sz w:val="28"/>
        </w:rPr>
        <w:t>FAKULTET ELEKTROTEHNIKE I RAČUNARSTVA</w:t>
      </w:r>
    </w:p>
    <w:p w14:paraId="2D8F13D8" w14:textId="77777777" w:rsidR="003E2212" w:rsidRDefault="003E2212"/>
    <w:p w14:paraId="64F91258" w14:textId="77777777" w:rsidR="003E2212" w:rsidRDefault="003E2212"/>
    <w:p w14:paraId="4241A1BF" w14:textId="77777777" w:rsidR="003E2212" w:rsidRDefault="003E2212"/>
    <w:p w14:paraId="6AE6E5D0" w14:textId="77777777" w:rsidR="003E2212" w:rsidRDefault="003E2212"/>
    <w:p w14:paraId="370B5D11" w14:textId="77777777" w:rsidR="003E2212" w:rsidRDefault="003E2212"/>
    <w:p w14:paraId="49FE1C6F" w14:textId="77777777" w:rsidR="003E2212" w:rsidRDefault="003E2212"/>
    <w:p w14:paraId="34959E33" w14:textId="77777777" w:rsidR="003E2212" w:rsidRDefault="003E2212"/>
    <w:p w14:paraId="6AE2D621" w14:textId="77777777" w:rsidR="00B349D3" w:rsidRDefault="00B349D3"/>
    <w:p w14:paraId="1B3D9465" w14:textId="238DF015" w:rsidR="003E2212" w:rsidRDefault="00CE0B7F">
      <w:pPr>
        <w:jc w:val="center"/>
        <w:rPr>
          <w:rFonts w:ascii="Arial" w:hAnsi="Arial" w:cs="Arial"/>
          <w:sz w:val="28"/>
        </w:rPr>
      </w:pPr>
      <w:r>
        <w:rPr>
          <w:rFonts w:ascii="Arial" w:hAnsi="Arial" w:cs="Arial"/>
          <w:sz w:val="28"/>
        </w:rPr>
        <w:t xml:space="preserve">ZAVRŠNI RAD </w:t>
      </w:r>
      <w:r w:rsidR="00CA450B">
        <w:rPr>
          <w:rFonts w:ascii="Arial" w:hAnsi="Arial" w:cs="Arial"/>
          <w:sz w:val="28"/>
        </w:rPr>
        <w:t xml:space="preserve">br. </w:t>
      </w:r>
      <w:r w:rsidR="005B25A4">
        <w:rPr>
          <w:rFonts w:ascii="Arial" w:hAnsi="Arial" w:cs="Arial"/>
          <w:sz w:val="28"/>
        </w:rPr>
        <w:t>44</w:t>
      </w:r>
    </w:p>
    <w:p w14:paraId="7E895143" w14:textId="47C107A9" w:rsidR="005B25A4" w:rsidRPr="005B25A4" w:rsidRDefault="005B25A4">
      <w:pPr>
        <w:jc w:val="center"/>
        <w:rPr>
          <w:rFonts w:ascii="Arial" w:hAnsi="Arial" w:cs="Arial"/>
          <w:b/>
          <w:bCs/>
          <w:sz w:val="40"/>
        </w:rPr>
      </w:pPr>
      <w:r w:rsidRPr="005B25A4">
        <w:rPr>
          <w:rFonts w:ascii="Arial" w:hAnsi="Arial" w:cs="Arial"/>
          <w:b/>
          <w:bCs/>
          <w:sz w:val="40"/>
        </w:rPr>
        <w:t>ANALIZA I PREDIKTIVNO MODELIRANJE TENISKIH MEČEVA</w:t>
      </w:r>
    </w:p>
    <w:p w14:paraId="5DDB9AE9" w14:textId="127EA758" w:rsidR="003E2212" w:rsidRDefault="005B25A4">
      <w:pPr>
        <w:jc w:val="center"/>
        <w:rPr>
          <w:rFonts w:ascii="Arial" w:hAnsi="Arial" w:cs="Arial"/>
          <w:sz w:val="28"/>
        </w:rPr>
      </w:pPr>
      <w:r>
        <w:rPr>
          <w:rFonts w:ascii="Arial" w:hAnsi="Arial" w:cs="Arial"/>
          <w:sz w:val="28"/>
        </w:rPr>
        <w:t>Zvonimir Petar Rezo</w:t>
      </w:r>
    </w:p>
    <w:p w14:paraId="4CD2B955" w14:textId="77777777" w:rsidR="003E2212" w:rsidRDefault="003E2212">
      <w:pPr>
        <w:jc w:val="center"/>
      </w:pPr>
    </w:p>
    <w:p w14:paraId="4B1CBFCE" w14:textId="77777777" w:rsidR="003E2212" w:rsidRDefault="003E2212">
      <w:pPr>
        <w:jc w:val="center"/>
      </w:pPr>
    </w:p>
    <w:p w14:paraId="28F71815" w14:textId="77777777" w:rsidR="003E2212" w:rsidRDefault="003E2212">
      <w:pPr>
        <w:jc w:val="center"/>
      </w:pPr>
    </w:p>
    <w:p w14:paraId="2A6393BB" w14:textId="77777777" w:rsidR="003E2212" w:rsidRDefault="003E2212">
      <w:pPr>
        <w:jc w:val="center"/>
      </w:pPr>
    </w:p>
    <w:p w14:paraId="492725F4" w14:textId="77777777" w:rsidR="003E2212" w:rsidRDefault="003E2212">
      <w:pPr>
        <w:jc w:val="center"/>
      </w:pPr>
    </w:p>
    <w:p w14:paraId="7DE7E43E" w14:textId="77777777" w:rsidR="003E2212" w:rsidRDefault="003E2212">
      <w:pPr>
        <w:jc w:val="center"/>
      </w:pPr>
    </w:p>
    <w:p w14:paraId="442C2039" w14:textId="77777777" w:rsidR="003E2212" w:rsidRDefault="003E2212">
      <w:pPr>
        <w:jc w:val="center"/>
      </w:pPr>
    </w:p>
    <w:p w14:paraId="6BDD14BA" w14:textId="77777777" w:rsidR="003E2212" w:rsidRDefault="003E2212">
      <w:pPr>
        <w:jc w:val="center"/>
      </w:pPr>
    </w:p>
    <w:p w14:paraId="5E95D354" w14:textId="77777777" w:rsidR="003E2212" w:rsidRDefault="003E2212" w:rsidP="005B25A4">
      <w:pPr>
        <w:rPr>
          <w:rFonts w:ascii="Arial" w:hAnsi="Arial" w:cs="Arial"/>
          <w:sz w:val="28"/>
        </w:rPr>
      </w:pPr>
    </w:p>
    <w:p w14:paraId="3748BDC0" w14:textId="77777777" w:rsidR="00106F57" w:rsidRDefault="00D86BA3" w:rsidP="008F057A">
      <w:pPr>
        <w:jc w:val="center"/>
        <w:rPr>
          <w:rFonts w:ascii="Arial" w:hAnsi="Arial" w:cs="Arial"/>
          <w:sz w:val="28"/>
        </w:rPr>
      </w:pPr>
      <w:r>
        <w:rPr>
          <w:rFonts w:ascii="Arial" w:hAnsi="Arial" w:cs="Arial"/>
          <w:sz w:val="28"/>
        </w:rPr>
        <w:t xml:space="preserve">Zagreb, </w:t>
      </w:r>
      <w:r w:rsidR="005B25A4">
        <w:rPr>
          <w:rFonts w:ascii="Arial" w:hAnsi="Arial" w:cs="Arial"/>
          <w:sz w:val="28"/>
        </w:rPr>
        <w:t>lipanj</w:t>
      </w:r>
      <w:r>
        <w:rPr>
          <w:rFonts w:ascii="Arial" w:hAnsi="Arial" w:cs="Arial"/>
          <w:sz w:val="28"/>
        </w:rPr>
        <w:t xml:space="preserve"> 20</w:t>
      </w:r>
      <w:r w:rsidR="005B25A4">
        <w:rPr>
          <w:rFonts w:ascii="Arial" w:hAnsi="Arial" w:cs="Arial"/>
          <w:sz w:val="28"/>
        </w:rPr>
        <w:t>21</w:t>
      </w:r>
      <w:r w:rsidR="003E2212">
        <w:rPr>
          <w:rFonts w:ascii="Arial" w:hAnsi="Arial" w:cs="Arial"/>
          <w:sz w:val="28"/>
        </w:rPr>
        <w:t>.</w:t>
      </w:r>
    </w:p>
    <w:p w14:paraId="45C3B78E" w14:textId="006589FF" w:rsidR="00106F57" w:rsidRDefault="00106F57">
      <w:pPr>
        <w:spacing w:before="0" w:after="0" w:line="240" w:lineRule="auto"/>
        <w:jc w:val="left"/>
        <w:rPr>
          <w:rFonts w:ascii="Arial" w:hAnsi="Arial" w:cs="Arial"/>
          <w:sz w:val="28"/>
        </w:rPr>
      </w:pPr>
    </w:p>
    <w:p w14:paraId="2FC2BEF5" w14:textId="7CA44A4F" w:rsidR="00F1070D" w:rsidRPr="008F057A" w:rsidRDefault="00F1070D" w:rsidP="008F057A">
      <w:pPr>
        <w:jc w:val="center"/>
        <w:rPr>
          <w:rFonts w:ascii="Arial" w:hAnsi="Arial" w:cs="Arial"/>
          <w:sz w:val="28"/>
        </w:rPr>
      </w:pPr>
      <w:r>
        <w:rPr>
          <w:rStyle w:val="fontstyle01"/>
        </w:rPr>
        <w:br w:type="page"/>
      </w:r>
    </w:p>
    <w:p w14:paraId="736053E6" w14:textId="77777777" w:rsidR="004F666A" w:rsidRPr="00DF3333" w:rsidRDefault="004F666A">
      <w:pPr>
        <w:pStyle w:val="Podnaslov"/>
        <w:rPr>
          <w:lang w:val="es-ES"/>
        </w:rPr>
        <w:sectPr w:rsidR="004F666A" w:rsidRPr="00DF3333" w:rsidSect="00851F2F">
          <w:headerReference w:type="default" r:id="rId11"/>
          <w:headerReference w:type="first" r:id="rId12"/>
          <w:pgSz w:w="11907" w:h="16840" w:code="9"/>
          <w:pgMar w:top="1701" w:right="1701" w:bottom="1701" w:left="1985" w:header="851" w:footer="567" w:gutter="0"/>
          <w:cols w:space="708"/>
          <w:titlePg/>
          <w:docGrid w:linePitch="360"/>
        </w:sectPr>
      </w:pPr>
    </w:p>
    <w:p w14:paraId="517FA008" w14:textId="77777777" w:rsidR="003E2212" w:rsidRDefault="003E2212">
      <w:pPr>
        <w:pStyle w:val="Podnaslov"/>
      </w:pPr>
      <w:r>
        <w:lastRenderedPageBreak/>
        <w:t>Sadržaj</w:t>
      </w:r>
    </w:p>
    <w:p w14:paraId="7222A653" w14:textId="0F79532D" w:rsidR="00106F57" w:rsidRDefault="00106F57">
      <w:pPr>
        <w:pStyle w:val="TOC1"/>
        <w:tabs>
          <w:tab w:val="right" w:leader="dot" w:pos="8778"/>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74297442" w:history="1">
        <w:r w:rsidRPr="00255776">
          <w:rPr>
            <w:rStyle w:val="Hyperlink"/>
            <w:noProof/>
          </w:rPr>
          <w:t>Uvod</w:t>
        </w:r>
        <w:r>
          <w:rPr>
            <w:noProof/>
            <w:webHidden/>
          </w:rPr>
          <w:tab/>
        </w:r>
        <w:r>
          <w:rPr>
            <w:noProof/>
            <w:webHidden/>
          </w:rPr>
          <w:fldChar w:fldCharType="begin"/>
        </w:r>
        <w:r>
          <w:rPr>
            <w:noProof/>
            <w:webHidden/>
          </w:rPr>
          <w:instrText xml:space="preserve"> PAGEREF _Toc74297442 \h </w:instrText>
        </w:r>
        <w:r>
          <w:rPr>
            <w:noProof/>
            <w:webHidden/>
          </w:rPr>
        </w:r>
        <w:r>
          <w:rPr>
            <w:noProof/>
            <w:webHidden/>
          </w:rPr>
          <w:fldChar w:fldCharType="separate"/>
        </w:r>
        <w:r w:rsidR="00DE7265">
          <w:rPr>
            <w:noProof/>
            <w:webHidden/>
          </w:rPr>
          <w:t>1</w:t>
        </w:r>
        <w:r>
          <w:rPr>
            <w:noProof/>
            <w:webHidden/>
          </w:rPr>
          <w:fldChar w:fldCharType="end"/>
        </w:r>
      </w:hyperlink>
    </w:p>
    <w:p w14:paraId="3653A5EE" w14:textId="7508D084" w:rsidR="00106F57" w:rsidRDefault="00B223E4">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4297443" w:history="1">
        <w:r w:rsidR="00106F57" w:rsidRPr="00255776">
          <w:rPr>
            <w:rStyle w:val="Hyperlink"/>
            <w:noProof/>
          </w:rPr>
          <w:t>1.</w:t>
        </w:r>
        <w:r w:rsidR="00106F57">
          <w:rPr>
            <w:rFonts w:asciiTheme="minorHAnsi" w:eastAsiaTheme="minorEastAsia" w:hAnsiTheme="minorHAnsi" w:cstheme="minorBidi"/>
            <w:noProof/>
            <w:sz w:val="22"/>
            <w:szCs w:val="22"/>
            <w:lang w:eastAsia="hr-HR"/>
          </w:rPr>
          <w:tab/>
        </w:r>
        <w:r w:rsidR="00106F57" w:rsidRPr="00255776">
          <w:rPr>
            <w:rStyle w:val="Hyperlink"/>
            <w:noProof/>
          </w:rPr>
          <w:t>Osnove tenisa</w:t>
        </w:r>
        <w:r w:rsidR="00106F57">
          <w:rPr>
            <w:noProof/>
            <w:webHidden/>
          </w:rPr>
          <w:tab/>
        </w:r>
        <w:r w:rsidR="00106F57">
          <w:rPr>
            <w:noProof/>
            <w:webHidden/>
          </w:rPr>
          <w:fldChar w:fldCharType="begin"/>
        </w:r>
        <w:r w:rsidR="00106F57">
          <w:rPr>
            <w:noProof/>
            <w:webHidden/>
          </w:rPr>
          <w:instrText xml:space="preserve"> PAGEREF _Toc74297443 \h </w:instrText>
        </w:r>
        <w:r w:rsidR="00106F57">
          <w:rPr>
            <w:noProof/>
            <w:webHidden/>
          </w:rPr>
        </w:r>
        <w:r w:rsidR="00106F57">
          <w:rPr>
            <w:noProof/>
            <w:webHidden/>
          </w:rPr>
          <w:fldChar w:fldCharType="separate"/>
        </w:r>
        <w:r w:rsidR="00DE7265">
          <w:rPr>
            <w:noProof/>
            <w:webHidden/>
          </w:rPr>
          <w:t>2</w:t>
        </w:r>
        <w:r w:rsidR="00106F57">
          <w:rPr>
            <w:noProof/>
            <w:webHidden/>
          </w:rPr>
          <w:fldChar w:fldCharType="end"/>
        </w:r>
      </w:hyperlink>
    </w:p>
    <w:p w14:paraId="421164F7" w14:textId="68607146" w:rsidR="00106F57" w:rsidRDefault="00B223E4">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4297444" w:history="1">
        <w:r w:rsidR="00106F57" w:rsidRPr="00255776">
          <w:rPr>
            <w:rStyle w:val="Hyperlink"/>
            <w:noProof/>
          </w:rPr>
          <w:t>2.</w:t>
        </w:r>
        <w:r w:rsidR="00106F57">
          <w:rPr>
            <w:rFonts w:asciiTheme="minorHAnsi" w:eastAsiaTheme="minorEastAsia" w:hAnsiTheme="minorHAnsi" w:cstheme="minorBidi"/>
            <w:noProof/>
            <w:sz w:val="22"/>
            <w:szCs w:val="22"/>
            <w:lang w:eastAsia="hr-HR"/>
          </w:rPr>
          <w:tab/>
        </w:r>
        <w:r w:rsidR="00106F57" w:rsidRPr="00255776">
          <w:rPr>
            <w:rStyle w:val="Hyperlink"/>
            <w:noProof/>
          </w:rPr>
          <w:t>Statistička analiza podataka</w:t>
        </w:r>
        <w:r w:rsidR="00106F57">
          <w:rPr>
            <w:noProof/>
            <w:webHidden/>
          </w:rPr>
          <w:tab/>
        </w:r>
        <w:r w:rsidR="00106F57">
          <w:rPr>
            <w:noProof/>
            <w:webHidden/>
          </w:rPr>
          <w:fldChar w:fldCharType="begin"/>
        </w:r>
        <w:r w:rsidR="00106F57">
          <w:rPr>
            <w:noProof/>
            <w:webHidden/>
          </w:rPr>
          <w:instrText xml:space="preserve"> PAGEREF _Toc74297444 \h </w:instrText>
        </w:r>
        <w:r w:rsidR="00106F57">
          <w:rPr>
            <w:noProof/>
            <w:webHidden/>
          </w:rPr>
        </w:r>
        <w:r w:rsidR="00106F57">
          <w:rPr>
            <w:noProof/>
            <w:webHidden/>
          </w:rPr>
          <w:fldChar w:fldCharType="separate"/>
        </w:r>
        <w:r w:rsidR="00DE7265">
          <w:rPr>
            <w:noProof/>
            <w:webHidden/>
          </w:rPr>
          <w:t>3</w:t>
        </w:r>
        <w:r w:rsidR="00106F57">
          <w:rPr>
            <w:noProof/>
            <w:webHidden/>
          </w:rPr>
          <w:fldChar w:fldCharType="end"/>
        </w:r>
      </w:hyperlink>
    </w:p>
    <w:p w14:paraId="305B38D7" w14:textId="64084A0A" w:rsidR="00106F57" w:rsidRDefault="00B223E4">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297445" w:history="1">
        <w:r w:rsidR="00106F57" w:rsidRPr="00255776">
          <w:rPr>
            <w:rStyle w:val="Hyperlink"/>
            <w:noProof/>
          </w:rPr>
          <w:t>2.1.</w:t>
        </w:r>
        <w:r w:rsidR="00106F57">
          <w:rPr>
            <w:rFonts w:asciiTheme="minorHAnsi" w:eastAsiaTheme="minorEastAsia" w:hAnsiTheme="minorHAnsi" w:cstheme="minorBidi"/>
            <w:noProof/>
            <w:sz w:val="22"/>
            <w:szCs w:val="22"/>
            <w:lang w:eastAsia="hr-HR"/>
          </w:rPr>
          <w:tab/>
        </w:r>
        <w:r w:rsidR="00106F57" w:rsidRPr="00255776">
          <w:rPr>
            <w:rStyle w:val="Hyperlink"/>
            <w:noProof/>
          </w:rPr>
          <w:t>Eksploratorna statistička analiza</w:t>
        </w:r>
        <w:r w:rsidR="00106F57">
          <w:rPr>
            <w:noProof/>
            <w:webHidden/>
          </w:rPr>
          <w:tab/>
        </w:r>
        <w:r w:rsidR="00106F57">
          <w:rPr>
            <w:noProof/>
            <w:webHidden/>
          </w:rPr>
          <w:fldChar w:fldCharType="begin"/>
        </w:r>
        <w:r w:rsidR="00106F57">
          <w:rPr>
            <w:noProof/>
            <w:webHidden/>
          </w:rPr>
          <w:instrText xml:space="preserve"> PAGEREF _Toc74297445 \h </w:instrText>
        </w:r>
        <w:r w:rsidR="00106F57">
          <w:rPr>
            <w:noProof/>
            <w:webHidden/>
          </w:rPr>
        </w:r>
        <w:r w:rsidR="00106F57">
          <w:rPr>
            <w:noProof/>
            <w:webHidden/>
          </w:rPr>
          <w:fldChar w:fldCharType="separate"/>
        </w:r>
        <w:r w:rsidR="00DE7265">
          <w:rPr>
            <w:noProof/>
            <w:webHidden/>
          </w:rPr>
          <w:t>3</w:t>
        </w:r>
        <w:r w:rsidR="00106F57">
          <w:rPr>
            <w:noProof/>
            <w:webHidden/>
          </w:rPr>
          <w:fldChar w:fldCharType="end"/>
        </w:r>
      </w:hyperlink>
    </w:p>
    <w:p w14:paraId="36A0532B" w14:textId="74BCE86E" w:rsidR="00106F57" w:rsidRDefault="00B223E4">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297446" w:history="1">
        <w:r w:rsidR="00106F57" w:rsidRPr="00255776">
          <w:rPr>
            <w:rStyle w:val="Hyperlink"/>
            <w:noProof/>
          </w:rPr>
          <w:t>2.2.</w:t>
        </w:r>
        <w:r w:rsidR="00106F57">
          <w:rPr>
            <w:rFonts w:asciiTheme="minorHAnsi" w:eastAsiaTheme="minorEastAsia" w:hAnsiTheme="minorHAnsi" w:cstheme="minorBidi"/>
            <w:noProof/>
            <w:sz w:val="22"/>
            <w:szCs w:val="22"/>
            <w:lang w:eastAsia="hr-HR"/>
          </w:rPr>
          <w:tab/>
        </w:r>
        <w:r w:rsidR="00106F57" w:rsidRPr="00255776">
          <w:rPr>
            <w:rStyle w:val="Hyperlink"/>
            <w:noProof/>
          </w:rPr>
          <w:t>Deskriptivna statistička analiza</w:t>
        </w:r>
        <w:r w:rsidR="00106F57">
          <w:rPr>
            <w:noProof/>
            <w:webHidden/>
          </w:rPr>
          <w:tab/>
        </w:r>
        <w:r w:rsidR="00106F57">
          <w:rPr>
            <w:noProof/>
            <w:webHidden/>
          </w:rPr>
          <w:fldChar w:fldCharType="begin"/>
        </w:r>
        <w:r w:rsidR="00106F57">
          <w:rPr>
            <w:noProof/>
            <w:webHidden/>
          </w:rPr>
          <w:instrText xml:space="preserve"> PAGEREF _Toc74297446 \h </w:instrText>
        </w:r>
        <w:r w:rsidR="00106F57">
          <w:rPr>
            <w:noProof/>
            <w:webHidden/>
          </w:rPr>
        </w:r>
        <w:r w:rsidR="00106F57">
          <w:rPr>
            <w:noProof/>
            <w:webHidden/>
          </w:rPr>
          <w:fldChar w:fldCharType="separate"/>
        </w:r>
        <w:r w:rsidR="00DE7265">
          <w:rPr>
            <w:noProof/>
            <w:webHidden/>
          </w:rPr>
          <w:t>3</w:t>
        </w:r>
        <w:r w:rsidR="00106F57">
          <w:rPr>
            <w:noProof/>
            <w:webHidden/>
          </w:rPr>
          <w:fldChar w:fldCharType="end"/>
        </w:r>
      </w:hyperlink>
    </w:p>
    <w:p w14:paraId="3FA361E7" w14:textId="0AC5E849" w:rsidR="00106F57" w:rsidRDefault="00B223E4">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297447" w:history="1">
        <w:r w:rsidR="00106F57" w:rsidRPr="00255776">
          <w:rPr>
            <w:rStyle w:val="Hyperlink"/>
            <w:noProof/>
          </w:rPr>
          <w:t>2.2.1.</w:t>
        </w:r>
        <w:r w:rsidR="00106F57">
          <w:rPr>
            <w:rFonts w:asciiTheme="minorHAnsi" w:eastAsiaTheme="minorEastAsia" w:hAnsiTheme="minorHAnsi" w:cstheme="minorBidi"/>
            <w:noProof/>
            <w:sz w:val="22"/>
            <w:szCs w:val="22"/>
            <w:lang w:eastAsia="hr-HR"/>
          </w:rPr>
          <w:tab/>
        </w:r>
        <w:r w:rsidR="00106F57" w:rsidRPr="00255776">
          <w:rPr>
            <w:rStyle w:val="Hyperlink"/>
            <w:noProof/>
          </w:rPr>
          <w:t>Mjere centralne tendencije</w:t>
        </w:r>
        <w:r w:rsidR="00106F57">
          <w:rPr>
            <w:noProof/>
            <w:webHidden/>
          </w:rPr>
          <w:tab/>
        </w:r>
        <w:r w:rsidR="00106F57">
          <w:rPr>
            <w:noProof/>
            <w:webHidden/>
          </w:rPr>
          <w:fldChar w:fldCharType="begin"/>
        </w:r>
        <w:r w:rsidR="00106F57">
          <w:rPr>
            <w:noProof/>
            <w:webHidden/>
          </w:rPr>
          <w:instrText xml:space="preserve"> PAGEREF _Toc74297447 \h </w:instrText>
        </w:r>
        <w:r w:rsidR="00106F57">
          <w:rPr>
            <w:noProof/>
            <w:webHidden/>
          </w:rPr>
        </w:r>
        <w:r w:rsidR="00106F57">
          <w:rPr>
            <w:noProof/>
            <w:webHidden/>
          </w:rPr>
          <w:fldChar w:fldCharType="separate"/>
        </w:r>
        <w:r w:rsidR="00DE7265">
          <w:rPr>
            <w:noProof/>
            <w:webHidden/>
          </w:rPr>
          <w:t>4</w:t>
        </w:r>
        <w:r w:rsidR="00106F57">
          <w:rPr>
            <w:noProof/>
            <w:webHidden/>
          </w:rPr>
          <w:fldChar w:fldCharType="end"/>
        </w:r>
      </w:hyperlink>
    </w:p>
    <w:p w14:paraId="79EFA71E" w14:textId="218EE5D1" w:rsidR="00106F57" w:rsidRDefault="00B223E4">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297448" w:history="1">
        <w:r w:rsidR="00106F57" w:rsidRPr="00255776">
          <w:rPr>
            <w:rStyle w:val="Hyperlink"/>
            <w:noProof/>
          </w:rPr>
          <w:t>2.2.2.</w:t>
        </w:r>
        <w:r w:rsidR="00106F57">
          <w:rPr>
            <w:rFonts w:asciiTheme="minorHAnsi" w:eastAsiaTheme="minorEastAsia" w:hAnsiTheme="minorHAnsi" w:cstheme="minorBidi"/>
            <w:noProof/>
            <w:sz w:val="22"/>
            <w:szCs w:val="22"/>
            <w:lang w:eastAsia="hr-HR"/>
          </w:rPr>
          <w:tab/>
        </w:r>
        <w:r w:rsidR="00106F57" w:rsidRPr="00255776">
          <w:rPr>
            <w:rStyle w:val="Hyperlink"/>
            <w:noProof/>
          </w:rPr>
          <w:t>Mjere rasipanja</w:t>
        </w:r>
        <w:r w:rsidR="00106F57">
          <w:rPr>
            <w:noProof/>
            <w:webHidden/>
          </w:rPr>
          <w:tab/>
        </w:r>
        <w:r w:rsidR="00106F57">
          <w:rPr>
            <w:noProof/>
            <w:webHidden/>
          </w:rPr>
          <w:fldChar w:fldCharType="begin"/>
        </w:r>
        <w:r w:rsidR="00106F57">
          <w:rPr>
            <w:noProof/>
            <w:webHidden/>
          </w:rPr>
          <w:instrText xml:space="preserve"> PAGEREF _Toc74297448 \h </w:instrText>
        </w:r>
        <w:r w:rsidR="00106F57">
          <w:rPr>
            <w:noProof/>
            <w:webHidden/>
          </w:rPr>
        </w:r>
        <w:r w:rsidR="00106F57">
          <w:rPr>
            <w:noProof/>
            <w:webHidden/>
          </w:rPr>
          <w:fldChar w:fldCharType="separate"/>
        </w:r>
        <w:r w:rsidR="00DE7265">
          <w:rPr>
            <w:noProof/>
            <w:webHidden/>
          </w:rPr>
          <w:t>4</w:t>
        </w:r>
        <w:r w:rsidR="00106F57">
          <w:rPr>
            <w:noProof/>
            <w:webHidden/>
          </w:rPr>
          <w:fldChar w:fldCharType="end"/>
        </w:r>
      </w:hyperlink>
    </w:p>
    <w:p w14:paraId="79EB1FAF" w14:textId="370F3419" w:rsidR="00106F57" w:rsidRDefault="00B223E4">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297449" w:history="1">
        <w:r w:rsidR="00106F57" w:rsidRPr="00255776">
          <w:rPr>
            <w:rStyle w:val="Hyperlink"/>
            <w:noProof/>
          </w:rPr>
          <w:t>2.3.</w:t>
        </w:r>
        <w:r w:rsidR="00106F57">
          <w:rPr>
            <w:rFonts w:asciiTheme="minorHAnsi" w:eastAsiaTheme="minorEastAsia" w:hAnsiTheme="minorHAnsi" w:cstheme="minorBidi"/>
            <w:noProof/>
            <w:sz w:val="22"/>
            <w:szCs w:val="22"/>
            <w:lang w:eastAsia="hr-HR"/>
          </w:rPr>
          <w:tab/>
        </w:r>
        <w:r w:rsidR="00106F57" w:rsidRPr="00255776">
          <w:rPr>
            <w:rStyle w:val="Hyperlink"/>
            <w:noProof/>
          </w:rPr>
          <w:t>Matrica zabune</w:t>
        </w:r>
        <w:r w:rsidR="00106F57">
          <w:rPr>
            <w:noProof/>
            <w:webHidden/>
          </w:rPr>
          <w:tab/>
        </w:r>
        <w:r w:rsidR="00106F57">
          <w:rPr>
            <w:noProof/>
            <w:webHidden/>
          </w:rPr>
          <w:fldChar w:fldCharType="begin"/>
        </w:r>
        <w:r w:rsidR="00106F57">
          <w:rPr>
            <w:noProof/>
            <w:webHidden/>
          </w:rPr>
          <w:instrText xml:space="preserve"> PAGEREF _Toc74297449 \h </w:instrText>
        </w:r>
        <w:r w:rsidR="00106F57">
          <w:rPr>
            <w:noProof/>
            <w:webHidden/>
          </w:rPr>
        </w:r>
        <w:r w:rsidR="00106F57">
          <w:rPr>
            <w:noProof/>
            <w:webHidden/>
          </w:rPr>
          <w:fldChar w:fldCharType="separate"/>
        </w:r>
        <w:r w:rsidR="00DE7265">
          <w:rPr>
            <w:noProof/>
            <w:webHidden/>
          </w:rPr>
          <w:t>5</w:t>
        </w:r>
        <w:r w:rsidR="00106F57">
          <w:rPr>
            <w:noProof/>
            <w:webHidden/>
          </w:rPr>
          <w:fldChar w:fldCharType="end"/>
        </w:r>
      </w:hyperlink>
    </w:p>
    <w:p w14:paraId="4C2B6B18" w14:textId="26497BDA" w:rsidR="00106F57" w:rsidRDefault="00B223E4">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4297450" w:history="1">
        <w:r w:rsidR="00106F57" w:rsidRPr="00255776">
          <w:rPr>
            <w:rStyle w:val="Hyperlink"/>
            <w:noProof/>
          </w:rPr>
          <w:t>3.</w:t>
        </w:r>
        <w:r w:rsidR="00106F57">
          <w:rPr>
            <w:rFonts w:asciiTheme="minorHAnsi" w:eastAsiaTheme="minorEastAsia" w:hAnsiTheme="minorHAnsi" w:cstheme="minorBidi"/>
            <w:noProof/>
            <w:sz w:val="22"/>
            <w:szCs w:val="22"/>
            <w:lang w:eastAsia="hr-HR"/>
          </w:rPr>
          <w:tab/>
        </w:r>
        <w:r w:rsidR="00106F57" w:rsidRPr="00255776">
          <w:rPr>
            <w:rStyle w:val="Hyperlink"/>
            <w:noProof/>
          </w:rPr>
          <w:t>Statistički modeli</w:t>
        </w:r>
        <w:r w:rsidR="00106F57">
          <w:rPr>
            <w:noProof/>
            <w:webHidden/>
          </w:rPr>
          <w:tab/>
        </w:r>
        <w:r w:rsidR="00106F57">
          <w:rPr>
            <w:noProof/>
            <w:webHidden/>
          </w:rPr>
          <w:fldChar w:fldCharType="begin"/>
        </w:r>
        <w:r w:rsidR="00106F57">
          <w:rPr>
            <w:noProof/>
            <w:webHidden/>
          </w:rPr>
          <w:instrText xml:space="preserve"> PAGEREF _Toc74297450 \h </w:instrText>
        </w:r>
        <w:r w:rsidR="00106F57">
          <w:rPr>
            <w:noProof/>
            <w:webHidden/>
          </w:rPr>
        </w:r>
        <w:r w:rsidR="00106F57">
          <w:rPr>
            <w:noProof/>
            <w:webHidden/>
          </w:rPr>
          <w:fldChar w:fldCharType="separate"/>
        </w:r>
        <w:r w:rsidR="00DE7265">
          <w:rPr>
            <w:noProof/>
            <w:webHidden/>
          </w:rPr>
          <w:t>7</w:t>
        </w:r>
        <w:r w:rsidR="00106F57">
          <w:rPr>
            <w:noProof/>
            <w:webHidden/>
          </w:rPr>
          <w:fldChar w:fldCharType="end"/>
        </w:r>
      </w:hyperlink>
    </w:p>
    <w:p w14:paraId="38B84E90" w14:textId="4E8029D7" w:rsidR="00106F57" w:rsidRDefault="00B223E4">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297451" w:history="1">
        <w:r w:rsidR="00106F57" w:rsidRPr="00255776">
          <w:rPr>
            <w:rStyle w:val="Hyperlink"/>
            <w:noProof/>
          </w:rPr>
          <w:t>3.1.</w:t>
        </w:r>
        <w:r w:rsidR="00106F57">
          <w:rPr>
            <w:rFonts w:asciiTheme="minorHAnsi" w:eastAsiaTheme="minorEastAsia" w:hAnsiTheme="minorHAnsi" w:cstheme="minorBidi"/>
            <w:noProof/>
            <w:sz w:val="22"/>
            <w:szCs w:val="22"/>
            <w:lang w:eastAsia="hr-HR"/>
          </w:rPr>
          <w:tab/>
        </w:r>
        <w:r w:rsidR="00106F57" w:rsidRPr="00255776">
          <w:rPr>
            <w:rStyle w:val="Hyperlink"/>
            <w:noProof/>
          </w:rPr>
          <w:t>Markovljev model</w:t>
        </w:r>
        <w:r w:rsidR="00106F57">
          <w:rPr>
            <w:noProof/>
            <w:webHidden/>
          </w:rPr>
          <w:tab/>
        </w:r>
        <w:r w:rsidR="00106F57">
          <w:rPr>
            <w:noProof/>
            <w:webHidden/>
          </w:rPr>
          <w:fldChar w:fldCharType="begin"/>
        </w:r>
        <w:r w:rsidR="00106F57">
          <w:rPr>
            <w:noProof/>
            <w:webHidden/>
          </w:rPr>
          <w:instrText xml:space="preserve"> PAGEREF _Toc74297451 \h </w:instrText>
        </w:r>
        <w:r w:rsidR="00106F57">
          <w:rPr>
            <w:noProof/>
            <w:webHidden/>
          </w:rPr>
        </w:r>
        <w:r w:rsidR="00106F57">
          <w:rPr>
            <w:noProof/>
            <w:webHidden/>
          </w:rPr>
          <w:fldChar w:fldCharType="separate"/>
        </w:r>
        <w:r w:rsidR="00DE7265">
          <w:rPr>
            <w:noProof/>
            <w:webHidden/>
          </w:rPr>
          <w:t>7</w:t>
        </w:r>
        <w:r w:rsidR="00106F57">
          <w:rPr>
            <w:noProof/>
            <w:webHidden/>
          </w:rPr>
          <w:fldChar w:fldCharType="end"/>
        </w:r>
      </w:hyperlink>
    </w:p>
    <w:p w14:paraId="11AAB1CC" w14:textId="04E9DD59" w:rsidR="00106F57" w:rsidRDefault="00B223E4">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4297452" w:history="1">
        <w:r w:rsidR="00106F57" w:rsidRPr="00255776">
          <w:rPr>
            <w:rStyle w:val="Hyperlink"/>
            <w:noProof/>
          </w:rPr>
          <w:t>4.</w:t>
        </w:r>
        <w:r w:rsidR="00106F57">
          <w:rPr>
            <w:rFonts w:asciiTheme="minorHAnsi" w:eastAsiaTheme="minorEastAsia" w:hAnsiTheme="minorHAnsi" w:cstheme="minorBidi"/>
            <w:noProof/>
            <w:sz w:val="22"/>
            <w:szCs w:val="22"/>
            <w:lang w:eastAsia="hr-HR"/>
          </w:rPr>
          <w:tab/>
        </w:r>
        <w:r w:rsidR="00106F57" w:rsidRPr="00255776">
          <w:rPr>
            <w:rStyle w:val="Hyperlink"/>
            <w:noProof/>
          </w:rPr>
          <w:t>Strojno učenje</w:t>
        </w:r>
        <w:r w:rsidR="00106F57">
          <w:rPr>
            <w:noProof/>
            <w:webHidden/>
          </w:rPr>
          <w:tab/>
        </w:r>
        <w:r w:rsidR="00106F57">
          <w:rPr>
            <w:noProof/>
            <w:webHidden/>
          </w:rPr>
          <w:fldChar w:fldCharType="begin"/>
        </w:r>
        <w:r w:rsidR="00106F57">
          <w:rPr>
            <w:noProof/>
            <w:webHidden/>
          </w:rPr>
          <w:instrText xml:space="preserve"> PAGEREF _Toc74297452 \h </w:instrText>
        </w:r>
        <w:r w:rsidR="00106F57">
          <w:rPr>
            <w:noProof/>
            <w:webHidden/>
          </w:rPr>
        </w:r>
        <w:r w:rsidR="00106F57">
          <w:rPr>
            <w:noProof/>
            <w:webHidden/>
          </w:rPr>
          <w:fldChar w:fldCharType="separate"/>
        </w:r>
        <w:r w:rsidR="00DE7265">
          <w:rPr>
            <w:noProof/>
            <w:webHidden/>
          </w:rPr>
          <w:t>9</w:t>
        </w:r>
        <w:r w:rsidR="00106F57">
          <w:rPr>
            <w:noProof/>
            <w:webHidden/>
          </w:rPr>
          <w:fldChar w:fldCharType="end"/>
        </w:r>
      </w:hyperlink>
    </w:p>
    <w:p w14:paraId="5C739D86" w14:textId="34F00134" w:rsidR="00106F57" w:rsidRDefault="00B223E4">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297453" w:history="1">
        <w:r w:rsidR="00106F57" w:rsidRPr="00255776">
          <w:rPr>
            <w:rStyle w:val="Hyperlink"/>
            <w:noProof/>
          </w:rPr>
          <w:t>4.1.</w:t>
        </w:r>
        <w:r w:rsidR="00106F57">
          <w:rPr>
            <w:rFonts w:asciiTheme="minorHAnsi" w:eastAsiaTheme="minorEastAsia" w:hAnsiTheme="minorHAnsi" w:cstheme="minorBidi"/>
            <w:noProof/>
            <w:sz w:val="22"/>
            <w:szCs w:val="22"/>
            <w:lang w:eastAsia="hr-HR"/>
          </w:rPr>
          <w:tab/>
        </w:r>
        <w:r w:rsidR="00106F57" w:rsidRPr="00255776">
          <w:rPr>
            <w:rStyle w:val="Hyperlink"/>
            <w:noProof/>
          </w:rPr>
          <w:t>Logistička regresija</w:t>
        </w:r>
        <w:r w:rsidR="00106F57">
          <w:rPr>
            <w:noProof/>
            <w:webHidden/>
          </w:rPr>
          <w:tab/>
        </w:r>
        <w:r w:rsidR="00106F57">
          <w:rPr>
            <w:noProof/>
            <w:webHidden/>
          </w:rPr>
          <w:fldChar w:fldCharType="begin"/>
        </w:r>
        <w:r w:rsidR="00106F57">
          <w:rPr>
            <w:noProof/>
            <w:webHidden/>
          </w:rPr>
          <w:instrText xml:space="preserve"> PAGEREF _Toc74297453 \h </w:instrText>
        </w:r>
        <w:r w:rsidR="00106F57">
          <w:rPr>
            <w:noProof/>
            <w:webHidden/>
          </w:rPr>
        </w:r>
        <w:r w:rsidR="00106F57">
          <w:rPr>
            <w:noProof/>
            <w:webHidden/>
          </w:rPr>
          <w:fldChar w:fldCharType="separate"/>
        </w:r>
        <w:r w:rsidR="00DE7265">
          <w:rPr>
            <w:noProof/>
            <w:webHidden/>
          </w:rPr>
          <w:t>10</w:t>
        </w:r>
        <w:r w:rsidR="00106F57">
          <w:rPr>
            <w:noProof/>
            <w:webHidden/>
          </w:rPr>
          <w:fldChar w:fldCharType="end"/>
        </w:r>
      </w:hyperlink>
    </w:p>
    <w:p w14:paraId="5A6F0348" w14:textId="01483EF5" w:rsidR="00106F57" w:rsidRDefault="00B223E4">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297454" w:history="1">
        <w:r w:rsidR="00106F57" w:rsidRPr="00255776">
          <w:rPr>
            <w:rStyle w:val="Hyperlink"/>
            <w:noProof/>
          </w:rPr>
          <w:t>4.2.</w:t>
        </w:r>
        <w:r w:rsidR="00106F57">
          <w:rPr>
            <w:rFonts w:asciiTheme="minorHAnsi" w:eastAsiaTheme="minorEastAsia" w:hAnsiTheme="minorHAnsi" w:cstheme="minorBidi"/>
            <w:noProof/>
            <w:sz w:val="22"/>
            <w:szCs w:val="22"/>
            <w:lang w:eastAsia="hr-HR"/>
          </w:rPr>
          <w:tab/>
        </w:r>
        <w:r w:rsidR="00106F57" w:rsidRPr="00255776">
          <w:rPr>
            <w:rStyle w:val="Hyperlink"/>
            <w:noProof/>
          </w:rPr>
          <w:t>K-najbližih susjeda</w:t>
        </w:r>
        <w:r w:rsidR="00106F57">
          <w:rPr>
            <w:noProof/>
            <w:webHidden/>
          </w:rPr>
          <w:tab/>
        </w:r>
        <w:r w:rsidR="00106F57">
          <w:rPr>
            <w:noProof/>
            <w:webHidden/>
          </w:rPr>
          <w:fldChar w:fldCharType="begin"/>
        </w:r>
        <w:r w:rsidR="00106F57">
          <w:rPr>
            <w:noProof/>
            <w:webHidden/>
          </w:rPr>
          <w:instrText xml:space="preserve"> PAGEREF _Toc74297454 \h </w:instrText>
        </w:r>
        <w:r w:rsidR="00106F57">
          <w:rPr>
            <w:noProof/>
            <w:webHidden/>
          </w:rPr>
        </w:r>
        <w:r w:rsidR="00106F57">
          <w:rPr>
            <w:noProof/>
            <w:webHidden/>
          </w:rPr>
          <w:fldChar w:fldCharType="separate"/>
        </w:r>
        <w:r w:rsidR="00DE7265">
          <w:rPr>
            <w:noProof/>
            <w:webHidden/>
          </w:rPr>
          <w:t>11</w:t>
        </w:r>
        <w:r w:rsidR="00106F57">
          <w:rPr>
            <w:noProof/>
            <w:webHidden/>
          </w:rPr>
          <w:fldChar w:fldCharType="end"/>
        </w:r>
      </w:hyperlink>
    </w:p>
    <w:p w14:paraId="6FDDC6AE" w14:textId="68EC0BC6" w:rsidR="00106F57" w:rsidRDefault="00B223E4">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297455" w:history="1">
        <w:r w:rsidR="00106F57" w:rsidRPr="00255776">
          <w:rPr>
            <w:rStyle w:val="Hyperlink"/>
            <w:noProof/>
          </w:rPr>
          <w:t>4.3.</w:t>
        </w:r>
        <w:r w:rsidR="00106F57">
          <w:rPr>
            <w:rFonts w:asciiTheme="minorHAnsi" w:eastAsiaTheme="minorEastAsia" w:hAnsiTheme="minorHAnsi" w:cstheme="minorBidi"/>
            <w:noProof/>
            <w:sz w:val="22"/>
            <w:szCs w:val="22"/>
            <w:lang w:eastAsia="hr-HR"/>
          </w:rPr>
          <w:tab/>
        </w:r>
        <w:r w:rsidR="00106F57" w:rsidRPr="00255776">
          <w:rPr>
            <w:rStyle w:val="Hyperlink"/>
            <w:noProof/>
          </w:rPr>
          <w:t>Stroj potpornih vektora</w:t>
        </w:r>
        <w:r w:rsidR="00106F57">
          <w:rPr>
            <w:noProof/>
            <w:webHidden/>
          </w:rPr>
          <w:tab/>
        </w:r>
        <w:r w:rsidR="00106F57">
          <w:rPr>
            <w:noProof/>
            <w:webHidden/>
          </w:rPr>
          <w:fldChar w:fldCharType="begin"/>
        </w:r>
        <w:r w:rsidR="00106F57">
          <w:rPr>
            <w:noProof/>
            <w:webHidden/>
          </w:rPr>
          <w:instrText xml:space="preserve"> PAGEREF _Toc74297455 \h </w:instrText>
        </w:r>
        <w:r w:rsidR="00106F57">
          <w:rPr>
            <w:noProof/>
            <w:webHidden/>
          </w:rPr>
        </w:r>
        <w:r w:rsidR="00106F57">
          <w:rPr>
            <w:noProof/>
            <w:webHidden/>
          </w:rPr>
          <w:fldChar w:fldCharType="separate"/>
        </w:r>
        <w:r w:rsidR="00DE7265">
          <w:rPr>
            <w:noProof/>
            <w:webHidden/>
          </w:rPr>
          <w:t>11</w:t>
        </w:r>
        <w:r w:rsidR="00106F57">
          <w:rPr>
            <w:noProof/>
            <w:webHidden/>
          </w:rPr>
          <w:fldChar w:fldCharType="end"/>
        </w:r>
      </w:hyperlink>
    </w:p>
    <w:p w14:paraId="2A1C0623" w14:textId="2427673B" w:rsidR="00106F57" w:rsidRDefault="00B223E4">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297456" w:history="1">
        <w:r w:rsidR="00106F57" w:rsidRPr="00255776">
          <w:rPr>
            <w:rStyle w:val="Hyperlink"/>
            <w:noProof/>
          </w:rPr>
          <w:t>4.4.</w:t>
        </w:r>
        <w:r w:rsidR="00106F57">
          <w:rPr>
            <w:rFonts w:asciiTheme="minorHAnsi" w:eastAsiaTheme="minorEastAsia" w:hAnsiTheme="minorHAnsi" w:cstheme="minorBidi"/>
            <w:noProof/>
            <w:sz w:val="22"/>
            <w:szCs w:val="22"/>
            <w:lang w:eastAsia="hr-HR"/>
          </w:rPr>
          <w:tab/>
        </w:r>
        <w:r w:rsidR="00106F57" w:rsidRPr="00255776">
          <w:rPr>
            <w:rStyle w:val="Hyperlink"/>
            <w:noProof/>
          </w:rPr>
          <w:t>Naivni Bayesov klasifikator</w:t>
        </w:r>
        <w:r w:rsidR="00106F57">
          <w:rPr>
            <w:noProof/>
            <w:webHidden/>
          </w:rPr>
          <w:tab/>
        </w:r>
        <w:r w:rsidR="00106F57">
          <w:rPr>
            <w:noProof/>
            <w:webHidden/>
          </w:rPr>
          <w:fldChar w:fldCharType="begin"/>
        </w:r>
        <w:r w:rsidR="00106F57">
          <w:rPr>
            <w:noProof/>
            <w:webHidden/>
          </w:rPr>
          <w:instrText xml:space="preserve"> PAGEREF _Toc74297456 \h </w:instrText>
        </w:r>
        <w:r w:rsidR="00106F57">
          <w:rPr>
            <w:noProof/>
            <w:webHidden/>
          </w:rPr>
        </w:r>
        <w:r w:rsidR="00106F57">
          <w:rPr>
            <w:noProof/>
            <w:webHidden/>
          </w:rPr>
          <w:fldChar w:fldCharType="separate"/>
        </w:r>
        <w:r w:rsidR="00DE7265">
          <w:rPr>
            <w:noProof/>
            <w:webHidden/>
          </w:rPr>
          <w:t>13</w:t>
        </w:r>
        <w:r w:rsidR="00106F57">
          <w:rPr>
            <w:noProof/>
            <w:webHidden/>
          </w:rPr>
          <w:fldChar w:fldCharType="end"/>
        </w:r>
      </w:hyperlink>
    </w:p>
    <w:p w14:paraId="1024292F" w14:textId="7B4271BB" w:rsidR="00106F57" w:rsidRDefault="00B223E4">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297457" w:history="1">
        <w:r w:rsidR="00106F57" w:rsidRPr="00255776">
          <w:rPr>
            <w:rStyle w:val="Hyperlink"/>
            <w:noProof/>
          </w:rPr>
          <w:t>4.5.</w:t>
        </w:r>
        <w:r w:rsidR="00106F57">
          <w:rPr>
            <w:rFonts w:asciiTheme="minorHAnsi" w:eastAsiaTheme="minorEastAsia" w:hAnsiTheme="minorHAnsi" w:cstheme="minorBidi"/>
            <w:noProof/>
            <w:sz w:val="22"/>
            <w:szCs w:val="22"/>
            <w:lang w:eastAsia="hr-HR"/>
          </w:rPr>
          <w:tab/>
        </w:r>
        <w:r w:rsidR="00106F57" w:rsidRPr="00255776">
          <w:rPr>
            <w:rStyle w:val="Hyperlink"/>
            <w:noProof/>
          </w:rPr>
          <w:t>Umjetna neuronska mreža</w:t>
        </w:r>
        <w:r w:rsidR="00106F57">
          <w:rPr>
            <w:noProof/>
            <w:webHidden/>
          </w:rPr>
          <w:tab/>
        </w:r>
        <w:r w:rsidR="00106F57">
          <w:rPr>
            <w:noProof/>
            <w:webHidden/>
          </w:rPr>
          <w:fldChar w:fldCharType="begin"/>
        </w:r>
        <w:r w:rsidR="00106F57">
          <w:rPr>
            <w:noProof/>
            <w:webHidden/>
          </w:rPr>
          <w:instrText xml:space="preserve"> PAGEREF _Toc74297457 \h </w:instrText>
        </w:r>
        <w:r w:rsidR="00106F57">
          <w:rPr>
            <w:noProof/>
            <w:webHidden/>
          </w:rPr>
        </w:r>
        <w:r w:rsidR="00106F57">
          <w:rPr>
            <w:noProof/>
            <w:webHidden/>
          </w:rPr>
          <w:fldChar w:fldCharType="separate"/>
        </w:r>
        <w:r w:rsidR="00DE7265">
          <w:rPr>
            <w:noProof/>
            <w:webHidden/>
          </w:rPr>
          <w:t>14</w:t>
        </w:r>
        <w:r w:rsidR="00106F57">
          <w:rPr>
            <w:noProof/>
            <w:webHidden/>
          </w:rPr>
          <w:fldChar w:fldCharType="end"/>
        </w:r>
      </w:hyperlink>
    </w:p>
    <w:p w14:paraId="564CB9F4" w14:textId="323BA5A2" w:rsidR="00106F57" w:rsidRDefault="00B223E4">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4297458" w:history="1">
        <w:r w:rsidR="00106F57" w:rsidRPr="00255776">
          <w:rPr>
            <w:rStyle w:val="Hyperlink"/>
            <w:noProof/>
          </w:rPr>
          <w:t>5.</w:t>
        </w:r>
        <w:r w:rsidR="00106F57">
          <w:rPr>
            <w:rFonts w:asciiTheme="minorHAnsi" w:eastAsiaTheme="minorEastAsia" w:hAnsiTheme="minorHAnsi" w:cstheme="minorBidi"/>
            <w:noProof/>
            <w:sz w:val="22"/>
            <w:szCs w:val="22"/>
            <w:lang w:eastAsia="hr-HR"/>
          </w:rPr>
          <w:tab/>
        </w:r>
        <w:r w:rsidR="00106F57" w:rsidRPr="00255776">
          <w:rPr>
            <w:rStyle w:val="Hyperlink"/>
            <w:noProof/>
          </w:rPr>
          <w:t>Obrada podatkovnog skupa</w:t>
        </w:r>
        <w:r w:rsidR="00106F57">
          <w:rPr>
            <w:noProof/>
            <w:webHidden/>
          </w:rPr>
          <w:tab/>
        </w:r>
        <w:r w:rsidR="00106F57">
          <w:rPr>
            <w:noProof/>
            <w:webHidden/>
          </w:rPr>
          <w:fldChar w:fldCharType="begin"/>
        </w:r>
        <w:r w:rsidR="00106F57">
          <w:rPr>
            <w:noProof/>
            <w:webHidden/>
          </w:rPr>
          <w:instrText xml:space="preserve"> PAGEREF _Toc74297458 \h </w:instrText>
        </w:r>
        <w:r w:rsidR="00106F57">
          <w:rPr>
            <w:noProof/>
            <w:webHidden/>
          </w:rPr>
        </w:r>
        <w:r w:rsidR="00106F57">
          <w:rPr>
            <w:noProof/>
            <w:webHidden/>
          </w:rPr>
          <w:fldChar w:fldCharType="separate"/>
        </w:r>
        <w:r w:rsidR="00DE7265">
          <w:rPr>
            <w:noProof/>
            <w:webHidden/>
          </w:rPr>
          <w:t>16</w:t>
        </w:r>
        <w:r w:rsidR="00106F57">
          <w:rPr>
            <w:noProof/>
            <w:webHidden/>
          </w:rPr>
          <w:fldChar w:fldCharType="end"/>
        </w:r>
      </w:hyperlink>
    </w:p>
    <w:p w14:paraId="5886A33A" w14:textId="0F62A0F8" w:rsidR="00106F57" w:rsidRDefault="00B223E4">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297459" w:history="1">
        <w:r w:rsidR="00106F57" w:rsidRPr="00255776">
          <w:rPr>
            <w:rStyle w:val="Hyperlink"/>
            <w:noProof/>
          </w:rPr>
          <w:t>5.1.</w:t>
        </w:r>
        <w:r w:rsidR="00106F57">
          <w:rPr>
            <w:rFonts w:asciiTheme="minorHAnsi" w:eastAsiaTheme="minorEastAsia" w:hAnsiTheme="minorHAnsi" w:cstheme="minorBidi"/>
            <w:noProof/>
            <w:sz w:val="22"/>
            <w:szCs w:val="22"/>
            <w:lang w:eastAsia="hr-HR"/>
          </w:rPr>
          <w:tab/>
        </w:r>
        <w:r w:rsidR="00106F57" w:rsidRPr="00255776">
          <w:rPr>
            <w:rStyle w:val="Hyperlink"/>
            <w:noProof/>
          </w:rPr>
          <w:t>Podatkovni skup</w:t>
        </w:r>
        <w:r w:rsidR="00106F57">
          <w:rPr>
            <w:noProof/>
            <w:webHidden/>
          </w:rPr>
          <w:tab/>
        </w:r>
        <w:r w:rsidR="00106F57">
          <w:rPr>
            <w:noProof/>
            <w:webHidden/>
          </w:rPr>
          <w:fldChar w:fldCharType="begin"/>
        </w:r>
        <w:r w:rsidR="00106F57">
          <w:rPr>
            <w:noProof/>
            <w:webHidden/>
          </w:rPr>
          <w:instrText xml:space="preserve"> PAGEREF _Toc74297459 \h </w:instrText>
        </w:r>
        <w:r w:rsidR="00106F57">
          <w:rPr>
            <w:noProof/>
            <w:webHidden/>
          </w:rPr>
        </w:r>
        <w:r w:rsidR="00106F57">
          <w:rPr>
            <w:noProof/>
            <w:webHidden/>
          </w:rPr>
          <w:fldChar w:fldCharType="separate"/>
        </w:r>
        <w:r w:rsidR="00DE7265">
          <w:rPr>
            <w:noProof/>
            <w:webHidden/>
          </w:rPr>
          <w:t>16</w:t>
        </w:r>
        <w:r w:rsidR="00106F57">
          <w:rPr>
            <w:noProof/>
            <w:webHidden/>
          </w:rPr>
          <w:fldChar w:fldCharType="end"/>
        </w:r>
      </w:hyperlink>
    </w:p>
    <w:p w14:paraId="4030BCE4" w14:textId="25A69258" w:rsidR="00106F57" w:rsidRDefault="00B223E4">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297460" w:history="1">
        <w:r w:rsidR="00106F57" w:rsidRPr="00255776">
          <w:rPr>
            <w:rStyle w:val="Hyperlink"/>
            <w:noProof/>
          </w:rPr>
          <w:t>5.2.</w:t>
        </w:r>
        <w:r w:rsidR="00106F57">
          <w:rPr>
            <w:rFonts w:asciiTheme="minorHAnsi" w:eastAsiaTheme="minorEastAsia" w:hAnsiTheme="minorHAnsi" w:cstheme="minorBidi"/>
            <w:noProof/>
            <w:sz w:val="22"/>
            <w:szCs w:val="22"/>
            <w:lang w:eastAsia="hr-HR"/>
          </w:rPr>
          <w:tab/>
        </w:r>
        <w:r w:rsidR="00106F57" w:rsidRPr="00255776">
          <w:rPr>
            <w:rStyle w:val="Hyperlink"/>
            <w:noProof/>
          </w:rPr>
          <w:t>Predobrada podataka</w:t>
        </w:r>
        <w:r w:rsidR="00106F57">
          <w:rPr>
            <w:noProof/>
            <w:webHidden/>
          </w:rPr>
          <w:tab/>
        </w:r>
        <w:r w:rsidR="00106F57">
          <w:rPr>
            <w:noProof/>
            <w:webHidden/>
          </w:rPr>
          <w:fldChar w:fldCharType="begin"/>
        </w:r>
        <w:r w:rsidR="00106F57">
          <w:rPr>
            <w:noProof/>
            <w:webHidden/>
          </w:rPr>
          <w:instrText xml:space="preserve"> PAGEREF _Toc74297460 \h </w:instrText>
        </w:r>
        <w:r w:rsidR="00106F57">
          <w:rPr>
            <w:noProof/>
            <w:webHidden/>
          </w:rPr>
        </w:r>
        <w:r w:rsidR="00106F57">
          <w:rPr>
            <w:noProof/>
            <w:webHidden/>
          </w:rPr>
          <w:fldChar w:fldCharType="separate"/>
        </w:r>
        <w:r w:rsidR="00DE7265">
          <w:rPr>
            <w:noProof/>
            <w:webHidden/>
          </w:rPr>
          <w:t>16</w:t>
        </w:r>
        <w:r w:rsidR="00106F57">
          <w:rPr>
            <w:noProof/>
            <w:webHidden/>
          </w:rPr>
          <w:fldChar w:fldCharType="end"/>
        </w:r>
      </w:hyperlink>
    </w:p>
    <w:p w14:paraId="28CB41FC" w14:textId="47506BF8" w:rsidR="00106F57" w:rsidRDefault="00B223E4">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297461" w:history="1">
        <w:r w:rsidR="00106F57" w:rsidRPr="00255776">
          <w:rPr>
            <w:rStyle w:val="Hyperlink"/>
            <w:noProof/>
          </w:rPr>
          <w:t>5.2.1.</w:t>
        </w:r>
        <w:r w:rsidR="00106F57">
          <w:rPr>
            <w:rFonts w:asciiTheme="minorHAnsi" w:eastAsiaTheme="minorEastAsia" w:hAnsiTheme="minorHAnsi" w:cstheme="minorBidi"/>
            <w:noProof/>
            <w:sz w:val="22"/>
            <w:szCs w:val="22"/>
            <w:lang w:eastAsia="hr-HR"/>
          </w:rPr>
          <w:tab/>
        </w:r>
        <w:r w:rsidR="00106F57" w:rsidRPr="00255776">
          <w:rPr>
            <w:rStyle w:val="Hyperlink"/>
            <w:noProof/>
          </w:rPr>
          <w:t>Psihološki moment</w:t>
        </w:r>
        <w:r w:rsidR="00106F57">
          <w:rPr>
            <w:noProof/>
            <w:webHidden/>
          </w:rPr>
          <w:tab/>
        </w:r>
        <w:r w:rsidR="00106F57">
          <w:rPr>
            <w:noProof/>
            <w:webHidden/>
          </w:rPr>
          <w:fldChar w:fldCharType="begin"/>
        </w:r>
        <w:r w:rsidR="00106F57">
          <w:rPr>
            <w:noProof/>
            <w:webHidden/>
          </w:rPr>
          <w:instrText xml:space="preserve"> PAGEREF _Toc74297461 \h </w:instrText>
        </w:r>
        <w:r w:rsidR="00106F57">
          <w:rPr>
            <w:noProof/>
            <w:webHidden/>
          </w:rPr>
        </w:r>
        <w:r w:rsidR="00106F57">
          <w:rPr>
            <w:noProof/>
            <w:webHidden/>
          </w:rPr>
          <w:fldChar w:fldCharType="separate"/>
        </w:r>
        <w:r w:rsidR="00DE7265">
          <w:rPr>
            <w:noProof/>
            <w:webHidden/>
          </w:rPr>
          <w:t>17</w:t>
        </w:r>
        <w:r w:rsidR="00106F57">
          <w:rPr>
            <w:noProof/>
            <w:webHidden/>
          </w:rPr>
          <w:fldChar w:fldCharType="end"/>
        </w:r>
      </w:hyperlink>
    </w:p>
    <w:p w14:paraId="18AF1B25" w14:textId="1933478C" w:rsidR="00106F57" w:rsidRDefault="00B223E4">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297462" w:history="1">
        <w:r w:rsidR="00106F57" w:rsidRPr="00255776">
          <w:rPr>
            <w:rStyle w:val="Hyperlink"/>
            <w:noProof/>
          </w:rPr>
          <w:t>5.2.2.</w:t>
        </w:r>
        <w:r w:rsidR="00106F57">
          <w:rPr>
            <w:rFonts w:asciiTheme="minorHAnsi" w:eastAsiaTheme="minorEastAsia" w:hAnsiTheme="minorHAnsi" w:cstheme="minorBidi"/>
            <w:noProof/>
            <w:sz w:val="22"/>
            <w:szCs w:val="22"/>
            <w:lang w:eastAsia="hr-HR"/>
          </w:rPr>
          <w:tab/>
        </w:r>
        <w:r w:rsidR="00106F57" w:rsidRPr="00255776">
          <w:rPr>
            <w:rStyle w:val="Hyperlink"/>
            <w:noProof/>
          </w:rPr>
          <w:t>Model zajedničkih protivnika</w:t>
        </w:r>
        <w:r w:rsidR="00106F57">
          <w:rPr>
            <w:noProof/>
            <w:webHidden/>
          </w:rPr>
          <w:tab/>
        </w:r>
        <w:r w:rsidR="00106F57">
          <w:rPr>
            <w:noProof/>
            <w:webHidden/>
          </w:rPr>
          <w:fldChar w:fldCharType="begin"/>
        </w:r>
        <w:r w:rsidR="00106F57">
          <w:rPr>
            <w:noProof/>
            <w:webHidden/>
          </w:rPr>
          <w:instrText xml:space="preserve"> PAGEREF _Toc74297462 \h </w:instrText>
        </w:r>
        <w:r w:rsidR="00106F57">
          <w:rPr>
            <w:noProof/>
            <w:webHidden/>
          </w:rPr>
        </w:r>
        <w:r w:rsidR="00106F57">
          <w:rPr>
            <w:noProof/>
            <w:webHidden/>
          </w:rPr>
          <w:fldChar w:fldCharType="separate"/>
        </w:r>
        <w:r w:rsidR="00DE7265">
          <w:rPr>
            <w:noProof/>
            <w:webHidden/>
          </w:rPr>
          <w:t>18</w:t>
        </w:r>
        <w:r w:rsidR="00106F57">
          <w:rPr>
            <w:noProof/>
            <w:webHidden/>
          </w:rPr>
          <w:fldChar w:fldCharType="end"/>
        </w:r>
      </w:hyperlink>
    </w:p>
    <w:p w14:paraId="10B10F92" w14:textId="162D8F04" w:rsidR="00106F57" w:rsidRDefault="00B223E4">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297463" w:history="1">
        <w:r w:rsidR="00106F57" w:rsidRPr="00255776">
          <w:rPr>
            <w:rStyle w:val="Hyperlink"/>
            <w:noProof/>
          </w:rPr>
          <w:t>5.3.</w:t>
        </w:r>
        <w:r w:rsidR="00106F57">
          <w:rPr>
            <w:rFonts w:asciiTheme="minorHAnsi" w:eastAsiaTheme="minorEastAsia" w:hAnsiTheme="minorHAnsi" w:cstheme="minorBidi"/>
            <w:noProof/>
            <w:sz w:val="22"/>
            <w:szCs w:val="22"/>
            <w:lang w:eastAsia="hr-HR"/>
          </w:rPr>
          <w:tab/>
        </w:r>
        <w:r w:rsidR="00106F57" w:rsidRPr="00255776">
          <w:rPr>
            <w:rStyle w:val="Hyperlink"/>
            <w:noProof/>
          </w:rPr>
          <w:t>Ulazne varijable</w:t>
        </w:r>
        <w:r w:rsidR="00106F57">
          <w:rPr>
            <w:noProof/>
            <w:webHidden/>
          </w:rPr>
          <w:tab/>
        </w:r>
        <w:r w:rsidR="00106F57">
          <w:rPr>
            <w:noProof/>
            <w:webHidden/>
          </w:rPr>
          <w:fldChar w:fldCharType="begin"/>
        </w:r>
        <w:r w:rsidR="00106F57">
          <w:rPr>
            <w:noProof/>
            <w:webHidden/>
          </w:rPr>
          <w:instrText xml:space="preserve"> PAGEREF _Toc74297463 \h </w:instrText>
        </w:r>
        <w:r w:rsidR="00106F57">
          <w:rPr>
            <w:noProof/>
            <w:webHidden/>
          </w:rPr>
        </w:r>
        <w:r w:rsidR="00106F57">
          <w:rPr>
            <w:noProof/>
            <w:webHidden/>
          </w:rPr>
          <w:fldChar w:fldCharType="separate"/>
        </w:r>
        <w:r w:rsidR="00DE7265">
          <w:rPr>
            <w:noProof/>
            <w:webHidden/>
          </w:rPr>
          <w:t>20</w:t>
        </w:r>
        <w:r w:rsidR="00106F57">
          <w:rPr>
            <w:noProof/>
            <w:webHidden/>
          </w:rPr>
          <w:fldChar w:fldCharType="end"/>
        </w:r>
      </w:hyperlink>
    </w:p>
    <w:p w14:paraId="73AEFF32" w14:textId="2959F475" w:rsidR="00106F57" w:rsidRDefault="00B223E4">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4297464" w:history="1">
        <w:r w:rsidR="00106F57" w:rsidRPr="00255776">
          <w:rPr>
            <w:rStyle w:val="Hyperlink"/>
            <w:noProof/>
          </w:rPr>
          <w:t>6.</w:t>
        </w:r>
        <w:r w:rsidR="00106F57">
          <w:rPr>
            <w:rFonts w:asciiTheme="minorHAnsi" w:eastAsiaTheme="minorEastAsia" w:hAnsiTheme="minorHAnsi" w:cstheme="minorBidi"/>
            <w:noProof/>
            <w:sz w:val="22"/>
            <w:szCs w:val="22"/>
            <w:lang w:eastAsia="hr-HR"/>
          </w:rPr>
          <w:tab/>
        </w:r>
        <w:r w:rsidR="00106F57" w:rsidRPr="00255776">
          <w:rPr>
            <w:rStyle w:val="Hyperlink"/>
            <w:noProof/>
          </w:rPr>
          <w:t>Rezultati</w:t>
        </w:r>
        <w:r w:rsidR="00106F57">
          <w:rPr>
            <w:noProof/>
            <w:webHidden/>
          </w:rPr>
          <w:tab/>
        </w:r>
        <w:r w:rsidR="00106F57">
          <w:rPr>
            <w:noProof/>
            <w:webHidden/>
          </w:rPr>
          <w:fldChar w:fldCharType="begin"/>
        </w:r>
        <w:r w:rsidR="00106F57">
          <w:rPr>
            <w:noProof/>
            <w:webHidden/>
          </w:rPr>
          <w:instrText xml:space="preserve"> PAGEREF _Toc74297464 \h </w:instrText>
        </w:r>
        <w:r w:rsidR="00106F57">
          <w:rPr>
            <w:noProof/>
            <w:webHidden/>
          </w:rPr>
        </w:r>
        <w:r w:rsidR="00106F57">
          <w:rPr>
            <w:noProof/>
            <w:webHidden/>
          </w:rPr>
          <w:fldChar w:fldCharType="separate"/>
        </w:r>
        <w:r w:rsidR="00DE7265">
          <w:rPr>
            <w:noProof/>
            <w:webHidden/>
          </w:rPr>
          <w:t>24</w:t>
        </w:r>
        <w:r w:rsidR="00106F57">
          <w:rPr>
            <w:noProof/>
            <w:webHidden/>
          </w:rPr>
          <w:fldChar w:fldCharType="end"/>
        </w:r>
      </w:hyperlink>
    </w:p>
    <w:p w14:paraId="1B8112FC" w14:textId="61CDCE29" w:rsidR="00106F57" w:rsidRDefault="00B223E4">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297465" w:history="1">
        <w:r w:rsidR="00106F57" w:rsidRPr="00255776">
          <w:rPr>
            <w:rStyle w:val="Hyperlink"/>
            <w:noProof/>
          </w:rPr>
          <w:t>6.1.</w:t>
        </w:r>
        <w:r w:rsidR="00106F57">
          <w:rPr>
            <w:rFonts w:asciiTheme="minorHAnsi" w:eastAsiaTheme="minorEastAsia" w:hAnsiTheme="minorHAnsi" w:cstheme="minorBidi"/>
            <w:noProof/>
            <w:sz w:val="22"/>
            <w:szCs w:val="22"/>
            <w:lang w:eastAsia="hr-HR"/>
          </w:rPr>
          <w:tab/>
        </w:r>
        <w:r w:rsidR="00106F57" w:rsidRPr="00255776">
          <w:rPr>
            <w:rStyle w:val="Hyperlink"/>
            <w:noProof/>
          </w:rPr>
          <w:t>Model Markovljevih lanaca</w:t>
        </w:r>
        <w:r w:rsidR="00106F57">
          <w:rPr>
            <w:noProof/>
            <w:webHidden/>
          </w:rPr>
          <w:tab/>
        </w:r>
        <w:r w:rsidR="00106F57">
          <w:rPr>
            <w:noProof/>
            <w:webHidden/>
          </w:rPr>
          <w:fldChar w:fldCharType="begin"/>
        </w:r>
        <w:r w:rsidR="00106F57">
          <w:rPr>
            <w:noProof/>
            <w:webHidden/>
          </w:rPr>
          <w:instrText xml:space="preserve"> PAGEREF _Toc74297465 \h </w:instrText>
        </w:r>
        <w:r w:rsidR="00106F57">
          <w:rPr>
            <w:noProof/>
            <w:webHidden/>
          </w:rPr>
        </w:r>
        <w:r w:rsidR="00106F57">
          <w:rPr>
            <w:noProof/>
            <w:webHidden/>
          </w:rPr>
          <w:fldChar w:fldCharType="separate"/>
        </w:r>
        <w:r w:rsidR="00DE7265">
          <w:rPr>
            <w:noProof/>
            <w:webHidden/>
          </w:rPr>
          <w:t>24</w:t>
        </w:r>
        <w:r w:rsidR="00106F57">
          <w:rPr>
            <w:noProof/>
            <w:webHidden/>
          </w:rPr>
          <w:fldChar w:fldCharType="end"/>
        </w:r>
      </w:hyperlink>
    </w:p>
    <w:p w14:paraId="41C1FDBA" w14:textId="3269EB35" w:rsidR="00106F57" w:rsidRDefault="00B223E4">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297466" w:history="1">
        <w:r w:rsidR="00106F57" w:rsidRPr="00255776">
          <w:rPr>
            <w:rStyle w:val="Hyperlink"/>
            <w:noProof/>
          </w:rPr>
          <w:t>6.1.1.</w:t>
        </w:r>
        <w:r w:rsidR="00106F57">
          <w:rPr>
            <w:rFonts w:asciiTheme="minorHAnsi" w:eastAsiaTheme="minorEastAsia" w:hAnsiTheme="minorHAnsi" w:cstheme="minorBidi"/>
            <w:noProof/>
            <w:sz w:val="22"/>
            <w:szCs w:val="22"/>
            <w:lang w:eastAsia="hr-HR"/>
          </w:rPr>
          <w:tab/>
        </w:r>
        <w:r w:rsidR="00106F57" w:rsidRPr="00255776">
          <w:rPr>
            <w:rStyle w:val="Hyperlink"/>
            <w:noProof/>
          </w:rPr>
          <w:t>Rezultati</w:t>
        </w:r>
        <w:r w:rsidR="00106F57">
          <w:rPr>
            <w:noProof/>
            <w:webHidden/>
          </w:rPr>
          <w:tab/>
        </w:r>
        <w:r w:rsidR="00106F57">
          <w:rPr>
            <w:noProof/>
            <w:webHidden/>
          </w:rPr>
          <w:fldChar w:fldCharType="begin"/>
        </w:r>
        <w:r w:rsidR="00106F57">
          <w:rPr>
            <w:noProof/>
            <w:webHidden/>
          </w:rPr>
          <w:instrText xml:space="preserve"> PAGEREF _Toc74297466 \h </w:instrText>
        </w:r>
        <w:r w:rsidR="00106F57">
          <w:rPr>
            <w:noProof/>
            <w:webHidden/>
          </w:rPr>
        </w:r>
        <w:r w:rsidR="00106F57">
          <w:rPr>
            <w:noProof/>
            <w:webHidden/>
          </w:rPr>
          <w:fldChar w:fldCharType="separate"/>
        </w:r>
        <w:r w:rsidR="00DE7265">
          <w:rPr>
            <w:noProof/>
            <w:webHidden/>
          </w:rPr>
          <w:t>25</w:t>
        </w:r>
        <w:r w:rsidR="00106F57">
          <w:rPr>
            <w:noProof/>
            <w:webHidden/>
          </w:rPr>
          <w:fldChar w:fldCharType="end"/>
        </w:r>
      </w:hyperlink>
    </w:p>
    <w:p w14:paraId="4A2F9A8B" w14:textId="24E166F6" w:rsidR="00106F57" w:rsidRDefault="00B223E4">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297467" w:history="1">
        <w:r w:rsidR="00106F57" w:rsidRPr="00255776">
          <w:rPr>
            <w:rStyle w:val="Hyperlink"/>
            <w:noProof/>
          </w:rPr>
          <w:t>6.2.</w:t>
        </w:r>
        <w:r w:rsidR="00106F57">
          <w:rPr>
            <w:rFonts w:asciiTheme="minorHAnsi" w:eastAsiaTheme="minorEastAsia" w:hAnsiTheme="minorHAnsi" w:cstheme="minorBidi"/>
            <w:noProof/>
            <w:sz w:val="22"/>
            <w:szCs w:val="22"/>
            <w:lang w:eastAsia="hr-HR"/>
          </w:rPr>
          <w:tab/>
        </w:r>
        <w:r w:rsidR="00106F57" w:rsidRPr="00255776">
          <w:rPr>
            <w:rStyle w:val="Hyperlink"/>
            <w:noProof/>
          </w:rPr>
          <w:t>Modeli strojnog učenja</w:t>
        </w:r>
        <w:r w:rsidR="00106F57">
          <w:rPr>
            <w:noProof/>
            <w:webHidden/>
          </w:rPr>
          <w:tab/>
        </w:r>
        <w:r w:rsidR="00106F57">
          <w:rPr>
            <w:noProof/>
            <w:webHidden/>
          </w:rPr>
          <w:fldChar w:fldCharType="begin"/>
        </w:r>
        <w:r w:rsidR="00106F57">
          <w:rPr>
            <w:noProof/>
            <w:webHidden/>
          </w:rPr>
          <w:instrText xml:space="preserve"> PAGEREF _Toc74297467 \h </w:instrText>
        </w:r>
        <w:r w:rsidR="00106F57">
          <w:rPr>
            <w:noProof/>
            <w:webHidden/>
          </w:rPr>
        </w:r>
        <w:r w:rsidR="00106F57">
          <w:rPr>
            <w:noProof/>
            <w:webHidden/>
          </w:rPr>
          <w:fldChar w:fldCharType="separate"/>
        </w:r>
        <w:r w:rsidR="00DE7265">
          <w:rPr>
            <w:noProof/>
            <w:webHidden/>
          </w:rPr>
          <w:t>26</w:t>
        </w:r>
        <w:r w:rsidR="00106F57">
          <w:rPr>
            <w:noProof/>
            <w:webHidden/>
          </w:rPr>
          <w:fldChar w:fldCharType="end"/>
        </w:r>
      </w:hyperlink>
    </w:p>
    <w:p w14:paraId="1F489566" w14:textId="5192F696" w:rsidR="00106F57" w:rsidRDefault="00B223E4">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297468" w:history="1">
        <w:r w:rsidR="00106F57" w:rsidRPr="00255776">
          <w:rPr>
            <w:rStyle w:val="Hyperlink"/>
            <w:noProof/>
          </w:rPr>
          <w:t>6.2.1.</w:t>
        </w:r>
        <w:r w:rsidR="00106F57">
          <w:rPr>
            <w:rFonts w:asciiTheme="minorHAnsi" w:eastAsiaTheme="minorEastAsia" w:hAnsiTheme="minorHAnsi" w:cstheme="minorBidi"/>
            <w:noProof/>
            <w:sz w:val="22"/>
            <w:szCs w:val="22"/>
            <w:lang w:eastAsia="hr-HR"/>
          </w:rPr>
          <w:tab/>
        </w:r>
        <w:r w:rsidR="00106F57" w:rsidRPr="00255776">
          <w:rPr>
            <w:rStyle w:val="Hyperlink"/>
            <w:noProof/>
          </w:rPr>
          <w:t>Logistička regresija</w:t>
        </w:r>
        <w:r w:rsidR="00106F57">
          <w:rPr>
            <w:noProof/>
            <w:webHidden/>
          </w:rPr>
          <w:tab/>
        </w:r>
        <w:r w:rsidR="00106F57">
          <w:rPr>
            <w:noProof/>
            <w:webHidden/>
          </w:rPr>
          <w:fldChar w:fldCharType="begin"/>
        </w:r>
        <w:r w:rsidR="00106F57">
          <w:rPr>
            <w:noProof/>
            <w:webHidden/>
          </w:rPr>
          <w:instrText xml:space="preserve"> PAGEREF _Toc74297468 \h </w:instrText>
        </w:r>
        <w:r w:rsidR="00106F57">
          <w:rPr>
            <w:noProof/>
            <w:webHidden/>
          </w:rPr>
        </w:r>
        <w:r w:rsidR="00106F57">
          <w:rPr>
            <w:noProof/>
            <w:webHidden/>
          </w:rPr>
          <w:fldChar w:fldCharType="separate"/>
        </w:r>
        <w:r w:rsidR="00DE7265">
          <w:rPr>
            <w:noProof/>
            <w:webHidden/>
          </w:rPr>
          <w:t>27</w:t>
        </w:r>
        <w:r w:rsidR="00106F57">
          <w:rPr>
            <w:noProof/>
            <w:webHidden/>
          </w:rPr>
          <w:fldChar w:fldCharType="end"/>
        </w:r>
      </w:hyperlink>
    </w:p>
    <w:p w14:paraId="3E9827CC" w14:textId="4A264709" w:rsidR="00106F57" w:rsidRDefault="00B223E4">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297469" w:history="1">
        <w:r w:rsidR="00106F57" w:rsidRPr="00255776">
          <w:rPr>
            <w:rStyle w:val="Hyperlink"/>
            <w:noProof/>
          </w:rPr>
          <w:t>6.2.2.</w:t>
        </w:r>
        <w:r w:rsidR="00106F57">
          <w:rPr>
            <w:rFonts w:asciiTheme="minorHAnsi" w:eastAsiaTheme="minorEastAsia" w:hAnsiTheme="minorHAnsi" w:cstheme="minorBidi"/>
            <w:noProof/>
            <w:sz w:val="22"/>
            <w:szCs w:val="22"/>
            <w:lang w:eastAsia="hr-HR"/>
          </w:rPr>
          <w:tab/>
        </w:r>
        <w:r w:rsidR="00106F57" w:rsidRPr="00255776">
          <w:rPr>
            <w:rStyle w:val="Hyperlink"/>
            <w:noProof/>
          </w:rPr>
          <w:t>K-najbližih susjeda</w:t>
        </w:r>
        <w:r w:rsidR="00106F57">
          <w:rPr>
            <w:noProof/>
            <w:webHidden/>
          </w:rPr>
          <w:tab/>
        </w:r>
        <w:r w:rsidR="00106F57">
          <w:rPr>
            <w:noProof/>
            <w:webHidden/>
          </w:rPr>
          <w:fldChar w:fldCharType="begin"/>
        </w:r>
        <w:r w:rsidR="00106F57">
          <w:rPr>
            <w:noProof/>
            <w:webHidden/>
          </w:rPr>
          <w:instrText xml:space="preserve"> PAGEREF _Toc74297469 \h </w:instrText>
        </w:r>
        <w:r w:rsidR="00106F57">
          <w:rPr>
            <w:noProof/>
            <w:webHidden/>
          </w:rPr>
        </w:r>
        <w:r w:rsidR="00106F57">
          <w:rPr>
            <w:noProof/>
            <w:webHidden/>
          </w:rPr>
          <w:fldChar w:fldCharType="separate"/>
        </w:r>
        <w:r w:rsidR="00DE7265">
          <w:rPr>
            <w:noProof/>
            <w:webHidden/>
          </w:rPr>
          <w:t>28</w:t>
        </w:r>
        <w:r w:rsidR="00106F57">
          <w:rPr>
            <w:noProof/>
            <w:webHidden/>
          </w:rPr>
          <w:fldChar w:fldCharType="end"/>
        </w:r>
      </w:hyperlink>
    </w:p>
    <w:p w14:paraId="6E3B8A5C" w14:textId="7E61088C" w:rsidR="00106F57" w:rsidRDefault="00B223E4">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297470" w:history="1">
        <w:r w:rsidR="00106F57" w:rsidRPr="00255776">
          <w:rPr>
            <w:rStyle w:val="Hyperlink"/>
            <w:noProof/>
          </w:rPr>
          <w:t>6.2.3.</w:t>
        </w:r>
        <w:r w:rsidR="00106F57">
          <w:rPr>
            <w:rFonts w:asciiTheme="minorHAnsi" w:eastAsiaTheme="minorEastAsia" w:hAnsiTheme="minorHAnsi" w:cstheme="minorBidi"/>
            <w:noProof/>
            <w:sz w:val="22"/>
            <w:szCs w:val="22"/>
            <w:lang w:eastAsia="hr-HR"/>
          </w:rPr>
          <w:tab/>
        </w:r>
        <w:r w:rsidR="00106F57" w:rsidRPr="00255776">
          <w:rPr>
            <w:rStyle w:val="Hyperlink"/>
            <w:noProof/>
          </w:rPr>
          <w:t>Stroj potpornih vektora</w:t>
        </w:r>
        <w:r w:rsidR="00106F57">
          <w:rPr>
            <w:noProof/>
            <w:webHidden/>
          </w:rPr>
          <w:tab/>
        </w:r>
        <w:r w:rsidR="00106F57">
          <w:rPr>
            <w:noProof/>
            <w:webHidden/>
          </w:rPr>
          <w:fldChar w:fldCharType="begin"/>
        </w:r>
        <w:r w:rsidR="00106F57">
          <w:rPr>
            <w:noProof/>
            <w:webHidden/>
          </w:rPr>
          <w:instrText xml:space="preserve"> PAGEREF _Toc74297470 \h </w:instrText>
        </w:r>
        <w:r w:rsidR="00106F57">
          <w:rPr>
            <w:noProof/>
            <w:webHidden/>
          </w:rPr>
        </w:r>
        <w:r w:rsidR="00106F57">
          <w:rPr>
            <w:noProof/>
            <w:webHidden/>
          </w:rPr>
          <w:fldChar w:fldCharType="separate"/>
        </w:r>
        <w:r w:rsidR="00DE7265">
          <w:rPr>
            <w:noProof/>
            <w:webHidden/>
          </w:rPr>
          <w:t>30</w:t>
        </w:r>
        <w:r w:rsidR="00106F57">
          <w:rPr>
            <w:noProof/>
            <w:webHidden/>
          </w:rPr>
          <w:fldChar w:fldCharType="end"/>
        </w:r>
      </w:hyperlink>
    </w:p>
    <w:p w14:paraId="7D37CFAC" w14:textId="56423440" w:rsidR="00106F57" w:rsidRDefault="00B223E4">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297471" w:history="1">
        <w:r w:rsidR="00106F57" w:rsidRPr="00255776">
          <w:rPr>
            <w:rStyle w:val="Hyperlink"/>
            <w:noProof/>
          </w:rPr>
          <w:t>6.2.4.</w:t>
        </w:r>
        <w:r w:rsidR="00106F57">
          <w:rPr>
            <w:rFonts w:asciiTheme="minorHAnsi" w:eastAsiaTheme="minorEastAsia" w:hAnsiTheme="minorHAnsi" w:cstheme="minorBidi"/>
            <w:noProof/>
            <w:sz w:val="22"/>
            <w:szCs w:val="22"/>
            <w:lang w:eastAsia="hr-HR"/>
          </w:rPr>
          <w:tab/>
        </w:r>
        <w:r w:rsidR="00106F57" w:rsidRPr="00255776">
          <w:rPr>
            <w:rStyle w:val="Hyperlink"/>
            <w:noProof/>
          </w:rPr>
          <w:t>Naivni Bayesov klasifikator</w:t>
        </w:r>
        <w:r w:rsidR="00106F57">
          <w:rPr>
            <w:noProof/>
            <w:webHidden/>
          </w:rPr>
          <w:tab/>
        </w:r>
        <w:r w:rsidR="00106F57">
          <w:rPr>
            <w:noProof/>
            <w:webHidden/>
          </w:rPr>
          <w:fldChar w:fldCharType="begin"/>
        </w:r>
        <w:r w:rsidR="00106F57">
          <w:rPr>
            <w:noProof/>
            <w:webHidden/>
          </w:rPr>
          <w:instrText xml:space="preserve"> PAGEREF _Toc74297471 \h </w:instrText>
        </w:r>
        <w:r w:rsidR="00106F57">
          <w:rPr>
            <w:noProof/>
            <w:webHidden/>
          </w:rPr>
        </w:r>
        <w:r w:rsidR="00106F57">
          <w:rPr>
            <w:noProof/>
            <w:webHidden/>
          </w:rPr>
          <w:fldChar w:fldCharType="separate"/>
        </w:r>
        <w:r w:rsidR="00DE7265">
          <w:rPr>
            <w:noProof/>
            <w:webHidden/>
          </w:rPr>
          <w:t>31</w:t>
        </w:r>
        <w:r w:rsidR="00106F57">
          <w:rPr>
            <w:noProof/>
            <w:webHidden/>
          </w:rPr>
          <w:fldChar w:fldCharType="end"/>
        </w:r>
      </w:hyperlink>
    </w:p>
    <w:p w14:paraId="6126FB2F" w14:textId="2CC6ABC1" w:rsidR="00106F57" w:rsidRDefault="00B223E4">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297472" w:history="1">
        <w:r w:rsidR="00106F57" w:rsidRPr="00255776">
          <w:rPr>
            <w:rStyle w:val="Hyperlink"/>
            <w:noProof/>
          </w:rPr>
          <w:t>6.2.5.</w:t>
        </w:r>
        <w:r w:rsidR="00106F57">
          <w:rPr>
            <w:rFonts w:asciiTheme="minorHAnsi" w:eastAsiaTheme="minorEastAsia" w:hAnsiTheme="minorHAnsi" w:cstheme="minorBidi"/>
            <w:noProof/>
            <w:sz w:val="22"/>
            <w:szCs w:val="22"/>
            <w:lang w:eastAsia="hr-HR"/>
          </w:rPr>
          <w:tab/>
        </w:r>
        <w:r w:rsidR="00106F57" w:rsidRPr="00255776">
          <w:rPr>
            <w:rStyle w:val="Hyperlink"/>
            <w:noProof/>
          </w:rPr>
          <w:t>Umjetna neuronska mreža</w:t>
        </w:r>
        <w:r w:rsidR="00106F57">
          <w:rPr>
            <w:noProof/>
            <w:webHidden/>
          </w:rPr>
          <w:tab/>
        </w:r>
        <w:r w:rsidR="00106F57">
          <w:rPr>
            <w:noProof/>
            <w:webHidden/>
          </w:rPr>
          <w:fldChar w:fldCharType="begin"/>
        </w:r>
        <w:r w:rsidR="00106F57">
          <w:rPr>
            <w:noProof/>
            <w:webHidden/>
          </w:rPr>
          <w:instrText xml:space="preserve"> PAGEREF _Toc74297472 \h </w:instrText>
        </w:r>
        <w:r w:rsidR="00106F57">
          <w:rPr>
            <w:noProof/>
            <w:webHidden/>
          </w:rPr>
        </w:r>
        <w:r w:rsidR="00106F57">
          <w:rPr>
            <w:noProof/>
            <w:webHidden/>
          </w:rPr>
          <w:fldChar w:fldCharType="separate"/>
        </w:r>
        <w:r w:rsidR="00DE7265">
          <w:rPr>
            <w:noProof/>
            <w:webHidden/>
          </w:rPr>
          <w:t>32</w:t>
        </w:r>
        <w:r w:rsidR="00106F57">
          <w:rPr>
            <w:noProof/>
            <w:webHidden/>
          </w:rPr>
          <w:fldChar w:fldCharType="end"/>
        </w:r>
      </w:hyperlink>
    </w:p>
    <w:p w14:paraId="2F7F2419" w14:textId="13649282" w:rsidR="00106F57" w:rsidRDefault="00B223E4">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297473" w:history="1">
        <w:r w:rsidR="00106F57" w:rsidRPr="00255776">
          <w:rPr>
            <w:rStyle w:val="Hyperlink"/>
            <w:noProof/>
          </w:rPr>
          <w:t>6.3.</w:t>
        </w:r>
        <w:r w:rsidR="00106F57">
          <w:rPr>
            <w:rFonts w:asciiTheme="minorHAnsi" w:eastAsiaTheme="minorEastAsia" w:hAnsiTheme="minorHAnsi" w:cstheme="minorBidi"/>
            <w:noProof/>
            <w:sz w:val="22"/>
            <w:szCs w:val="22"/>
            <w:lang w:eastAsia="hr-HR"/>
          </w:rPr>
          <w:tab/>
        </w:r>
        <w:r w:rsidR="00106F57" w:rsidRPr="00255776">
          <w:rPr>
            <w:rStyle w:val="Hyperlink"/>
            <w:noProof/>
          </w:rPr>
          <w:t>Usporedba rezultata</w:t>
        </w:r>
        <w:r w:rsidR="00106F57">
          <w:rPr>
            <w:noProof/>
            <w:webHidden/>
          </w:rPr>
          <w:tab/>
        </w:r>
        <w:r w:rsidR="00106F57">
          <w:rPr>
            <w:noProof/>
            <w:webHidden/>
          </w:rPr>
          <w:fldChar w:fldCharType="begin"/>
        </w:r>
        <w:r w:rsidR="00106F57">
          <w:rPr>
            <w:noProof/>
            <w:webHidden/>
          </w:rPr>
          <w:instrText xml:space="preserve"> PAGEREF _Toc74297473 \h </w:instrText>
        </w:r>
        <w:r w:rsidR="00106F57">
          <w:rPr>
            <w:noProof/>
            <w:webHidden/>
          </w:rPr>
        </w:r>
        <w:r w:rsidR="00106F57">
          <w:rPr>
            <w:noProof/>
            <w:webHidden/>
          </w:rPr>
          <w:fldChar w:fldCharType="separate"/>
        </w:r>
        <w:r w:rsidR="00DE7265">
          <w:rPr>
            <w:noProof/>
            <w:webHidden/>
          </w:rPr>
          <w:t>34</w:t>
        </w:r>
        <w:r w:rsidR="00106F57">
          <w:rPr>
            <w:noProof/>
            <w:webHidden/>
          </w:rPr>
          <w:fldChar w:fldCharType="end"/>
        </w:r>
      </w:hyperlink>
    </w:p>
    <w:p w14:paraId="3B98ADBF" w14:textId="26C3082A" w:rsidR="00106F57" w:rsidRDefault="00B223E4">
      <w:pPr>
        <w:pStyle w:val="TOC1"/>
        <w:tabs>
          <w:tab w:val="right" w:leader="dot" w:pos="8778"/>
        </w:tabs>
        <w:rPr>
          <w:rFonts w:asciiTheme="minorHAnsi" w:eastAsiaTheme="minorEastAsia" w:hAnsiTheme="minorHAnsi" w:cstheme="minorBidi"/>
          <w:noProof/>
          <w:sz w:val="22"/>
          <w:szCs w:val="22"/>
          <w:lang w:eastAsia="hr-HR"/>
        </w:rPr>
      </w:pPr>
      <w:hyperlink w:anchor="_Toc74297474" w:history="1">
        <w:r w:rsidR="00106F57" w:rsidRPr="00255776">
          <w:rPr>
            <w:rStyle w:val="Hyperlink"/>
            <w:noProof/>
          </w:rPr>
          <w:t>Zaključak</w:t>
        </w:r>
        <w:r w:rsidR="00106F57">
          <w:rPr>
            <w:noProof/>
            <w:webHidden/>
          </w:rPr>
          <w:tab/>
        </w:r>
        <w:r w:rsidR="00106F57">
          <w:rPr>
            <w:noProof/>
            <w:webHidden/>
          </w:rPr>
          <w:fldChar w:fldCharType="begin"/>
        </w:r>
        <w:r w:rsidR="00106F57">
          <w:rPr>
            <w:noProof/>
            <w:webHidden/>
          </w:rPr>
          <w:instrText xml:space="preserve"> PAGEREF _Toc74297474 \h </w:instrText>
        </w:r>
        <w:r w:rsidR="00106F57">
          <w:rPr>
            <w:noProof/>
            <w:webHidden/>
          </w:rPr>
        </w:r>
        <w:r w:rsidR="00106F57">
          <w:rPr>
            <w:noProof/>
            <w:webHidden/>
          </w:rPr>
          <w:fldChar w:fldCharType="separate"/>
        </w:r>
        <w:r w:rsidR="00DE7265">
          <w:rPr>
            <w:noProof/>
            <w:webHidden/>
          </w:rPr>
          <w:t>35</w:t>
        </w:r>
        <w:r w:rsidR="00106F57">
          <w:rPr>
            <w:noProof/>
            <w:webHidden/>
          </w:rPr>
          <w:fldChar w:fldCharType="end"/>
        </w:r>
      </w:hyperlink>
    </w:p>
    <w:p w14:paraId="6B4E49FB" w14:textId="2A81214B" w:rsidR="00106F57" w:rsidRDefault="00B223E4">
      <w:pPr>
        <w:pStyle w:val="TOC1"/>
        <w:tabs>
          <w:tab w:val="right" w:leader="dot" w:pos="8778"/>
        </w:tabs>
        <w:rPr>
          <w:rFonts w:asciiTheme="minorHAnsi" w:eastAsiaTheme="minorEastAsia" w:hAnsiTheme="minorHAnsi" w:cstheme="minorBidi"/>
          <w:noProof/>
          <w:sz w:val="22"/>
          <w:szCs w:val="22"/>
          <w:lang w:eastAsia="hr-HR"/>
        </w:rPr>
      </w:pPr>
      <w:hyperlink w:anchor="_Toc74297475" w:history="1">
        <w:r w:rsidR="00106F57" w:rsidRPr="00255776">
          <w:rPr>
            <w:rStyle w:val="Hyperlink"/>
            <w:noProof/>
          </w:rPr>
          <w:t>Literatura</w:t>
        </w:r>
        <w:r w:rsidR="00106F57">
          <w:rPr>
            <w:noProof/>
            <w:webHidden/>
          </w:rPr>
          <w:tab/>
        </w:r>
        <w:r w:rsidR="00106F57">
          <w:rPr>
            <w:noProof/>
            <w:webHidden/>
          </w:rPr>
          <w:fldChar w:fldCharType="begin"/>
        </w:r>
        <w:r w:rsidR="00106F57">
          <w:rPr>
            <w:noProof/>
            <w:webHidden/>
          </w:rPr>
          <w:instrText xml:space="preserve"> PAGEREF _Toc74297475 \h </w:instrText>
        </w:r>
        <w:r w:rsidR="00106F57">
          <w:rPr>
            <w:noProof/>
            <w:webHidden/>
          </w:rPr>
        </w:r>
        <w:r w:rsidR="00106F57">
          <w:rPr>
            <w:noProof/>
            <w:webHidden/>
          </w:rPr>
          <w:fldChar w:fldCharType="separate"/>
        </w:r>
        <w:r w:rsidR="00DE7265">
          <w:rPr>
            <w:noProof/>
            <w:webHidden/>
          </w:rPr>
          <w:t>36</w:t>
        </w:r>
        <w:r w:rsidR="00106F57">
          <w:rPr>
            <w:noProof/>
            <w:webHidden/>
          </w:rPr>
          <w:fldChar w:fldCharType="end"/>
        </w:r>
      </w:hyperlink>
    </w:p>
    <w:p w14:paraId="35791AF8" w14:textId="5754002F" w:rsidR="00106F57" w:rsidRDefault="00B223E4">
      <w:pPr>
        <w:pStyle w:val="TOC1"/>
        <w:tabs>
          <w:tab w:val="right" w:leader="dot" w:pos="8778"/>
        </w:tabs>
        <w:rPr>
          <w:rFonts w:asciiTheme="minorHAnsi" w:eastAsiaTheme="minorEastAsia" w:hAnsiTheme="minorHAnsi" w:cstheme="minorBidi"/>
          <w:noProof/>
          <w:sz w:val="22"/>
          <w:szCs w:val="22"/>
          <w:lang w:eastAsia="hr-HR"/>
        </w:rPr>
      </w:pPr>
      <w:hyperlink w:anchor="_Toc74297476" w:history="1">
        <w:r w:rsidR="00106F57" w:rsidRPr="00255776">
          <w:rPr>
            <w:rStyle w:val="Hyperlink"/>
            <w:noProof/>
          </w:rPr>
          <w:t>Sažetak</w:t>
        </w:r>
        <w:r w:rsidR="00106F57">
          <w:rPr>
            <w:noProof/>
            <w:webHidden/>
          </w:rPr>
          <w:tab/>
        </w:r>
        <w:r w:rsidR="00106F57">
          <w:rPr>
            <w:noProof/>
            <w:webHidden/>
          </w:rPr>
          <w:fldChar w:fldCharType="begin"/>
        </w:r>
        <w:r w:rsidR="00106F57">
          <w:rPr>
            <w:noProof/>
            <w:webHidden/>
          </w:rPr>
          <w:instrText xml:space="preserve"> PAGEREF _Toc74297476 \h </w:instrText>
        </w:r>
        <w:r w:rsidR="00106F57">
          <w:rPr>
            <w:noProof/>
            <w:webHidden/>
          </w:rPr>
        </w:r>
        <w:r w:rsidR="00106F57">
          <w:rPr>
            <w:noProof/>
            <w:webHidden/>
          </w:rPr>
          <w:fldChar w:fldCharType="separate"/>
        </w:r>
        <w:r w:rsidR="00DE7265">
          <w:rPr>
            <w:noProof/>
            <w:webHidden/>
          </w:rPr>
          <w:t>37</w:t>
        </w:r>
        <w:r w:rsidR="00106F57">
          <w:rPr>
            <w:noProof/>
            <w:webHidden/>
          </w:rPr>
          <w:fldChar w:fldCharType="end"/>
        </w:r>
      </w:hyperlink>
    </w:p>
    <w:p w14:paraId="020C6E72" w14:textId="7C29E02C" w:rsidR="00106F57" w:rsidRDefault="00B223E4">
      <w:pPr>
        <w:pStyle w:val="TOC1"/>
        <w:tabs>
          <w:tab w:val="right" w:leader="dot" w:pos="8778"/>
        </w:tabs>
        <w:rPr>
          <w:rFonts w:asciiTheme="minorHAnsi" w:eastAsiaTheme="minorEastAsia" w:hAnsiTheme="minorHAnsi" w:cstheme="minorBidi"/>
          <w:noProof/>
          <w:sz w:val="22"/>
          <w:szCs w:val="22"/>
          <w:lang w:eastAsia="hr-HR"/>
        </w:rPr>
      </w:pPr>
      <w:hyperlink w:anchor="_Toc74297477" w:history="1">
        <w:r w:rsidR="00106F57" w:rsidRPr="00255776">
          <w:rPr>
            <w:rStyle w:val="Hyperlink"/>
            <w:noProof/>
          </w:rPr>
          <w:t>Summary</w:t>
        </w:r>
        <w:r w:rsidR="00106F57">
          <w:rPr>
            <w:noProof/>
            <w:webHidden/>
          </w:rPr>
          <w:tab/>
        </w:r>
        <w:r w:rsidR="00106F57">
          <w:rPr>
            <w:noProof/>
            <w:webHidden/>
          </w:rPr>
          <w:fldChar w:fldCharType="begin"/>
        </w:r>
        <w:r w:rsidR="00106F57">
          <w:rPr>
            <w:noProof/>
            <w:webHidden/>
          </w:rPr>
          <w:instrText xml:space="preserve"> PAGEREF _Toc74297477 \h </w:instrText>
        </w:r>
        <w:r w:rsidR="00106F57">
          <w:rPr>
            <w:noProof/>
            <w:webHidden/>
          </w:rPr>
        </w:r>
        <w:r w:rsidR="00106F57">
          <w:rPr>
            <w:noProof/>
            <w:webHidden/>
          </w:rPr>
          <w:fldChar w:fldCharType="separate"/>
        </w:r>
        <w:r w:rsidR="00DE7265">
          <w:rPr>
            <w:noProof/>
            <w:webHidden/>
          </w:rPr>
          <w:t>38</w:t>
        </w:r>
        <w:r w:rsidR="00106F57">
          <w:rPr>
            <w:noProof/>
            <w:webHidden/>
          </w:rPr>
          <w:fldChar w:fldCharType="end"/>
        </w:r>
      </w:hyperlink>
    </w:p>
    <w:p w14:paraId="4FC54F41" w14:textId="31F5B06E" w:rsidR="009F4605" w:rsidRDefault="00106F57">
      <w:r>
        <w:fldChar w:fldCharType="end"/>
      </w:r>
    </w:p>
    <w:p w14:paraId="040B91A1" w14:textId="77777777" w:rsidR="003E2212" w:rsidRDefault="003E2212">
      <w:pPr>
        <w:jc w:val="left"/>
        <w:sectPr w:rsidR="003E2212" w:rsidSect="00851F2F">
          <w:footerReference w:type="first" r:id="rId13"/>
          <w:pgSz w:w="11907" w:h="16840" w:code="9"/>
          <w:pgMar w:top="1418" w:right="1418" w:bottom="1418" w:left="1701" w:header="851" w:footer="567" w:gutter="0"/>
          <w:pgNumType w:fmt="lowerRoman"/>
          <w:cols w:space="708"/>
          <w:titlePg/>
          <w:docGrid w:linePitch="360"/>
        </w:sectPr>
      </w:pPr>
    </w:p>
    <w:p w14:paraId="4ADE8F0D" w14:textId="2C7EB38B" w:rsidR="003E2212" w:rsidRPr="008F6793" w:rsidRDefault="003E2212">
      <w:pPr>
        <w:pStyle w:val="Heading1"/>
        <w:numPr>
          <w:ilvl w:val="0"/>
          <w:numId w:val="0"/>
        </w:numPr>
        <w:rPr>
          <w:szCs w:val="36"/>
        </w:rPr>
      </w:pPr>
      <w:bookmarkStart w:id="0" w:name="_Toc74297442"/>
      <w:r w:rsidRPr="008F6793">
        <w:rPr>
          <w:szCs w:val="36"/>
        </w:rPr>
        <w:lastRenderedPageBreak/>
        <w:t>Uvod</w:t>
      </w:r>
      <w:bookmarkEnd w:id="0"/>
    </w:p>
    <w:p w14:paraId="6CE69E8B" w14:textId="72B60BAF" w:rsidR="009B3B42" w:rsidRDefault="008F6793">
      <w:r w:rsidRPr="008F6793">
        <w:t xml:space="preserve">Predviđanje ishoda sportskih događaja oduvijek je privlačilo pažnju velikog broja ljudi. Tenis, jedan od popularnijih sportova kojeg uživaju milijuni gledatelja tijekom cijele godine osobito je atraktivan u znanstvenim istraživanjima. To je sport sa strogo definiranom strukturom i rigidnim sustavom bodovanja i kao takav se jednostavno može opisati skupom stanja i prijelaza između tih stanja. Za modeliranje takvog sustava najčešće se koriste Markovljevi lanci prvog reda, a vrlo važne parametre predstavljaju statistike ranijih susreta promatranih igrača. </w:t>
      </w:r>
      <w:r w:rsidR="008B439B">
        <w:t>Zadatak</w:t>
      </w:r>
      <w:r>
        <w:t xml:space="preserve"> rada je analiza teniskih mečeva i izrada prediktivnog modela</w:t>
      </w:r>
      <w:r w:rsidRPr="008F6793">
        <w:t xml:space="preserve"> koji na ulazu dobiva više parametara opisa postotka uspješnosti svakog od tenisača, a na izlazu daje vjerojatnosti različitih ishoda teniskog meča. </w:t>
      </w:r>
      <w:r>
        <w:t xml:space="preserve">Cilj </w:t>
      </w:r>
      <w:r w:rsidRPr="008F6793">
        <w:t>rada</w:t>
      </w:r>
      <w:r>
        <w:t xml:space="preserve"> je </w:t>
      </w:r>
      <w:r w:rsidRPr="008F6793">
        <w:t xml:space="preserve">provesti eksploratornu analizu dostupnih podataka uz naglasak na primjenu algoritama strojnog učenja na </w:t>
      </w:r>
      <w:r w:rsidR="00907940">
        <w:t>predviđanje pobjednika teniskog meča</w:t>
      </w:r>
      <w:r w:rsidR="008B439B">
        <w:t xml:space="preserve">. </w:t>
      </w:r>
    </w:p>
    <w:p w14:paraId="624D8A39" w14:textId="3A19D918" w:rsidR="009954CB" w:rsidRPr="008F6793" w:rsidRDefault="009954CB">
      <w:r>
        <w:t xml:space="preserve">U prvom poglavlju bit će objašnjena pravila i tijek teniske igre. Drugo poglavlje sadrži nužna znanja o statističkoj analizi podataka korištena u ostatku rada. U trećem i četvrtom poglavlju </w:t>
      </w:r>
      <w:r w:rsidR="0042212D">
        <w:t>objašnjeni su statistički modeli i modeli strojnog učenja korišteni u samim predviđanjima. Peto poglavlje bavi se uvodom u korišteni podatkovni skup i kratkim objašnjenjem procesa predobrade podataka, dok su u šestom poglavlju izneseni rezultati rad</w:t>
      </w:r>
      <w:r w:rsidR="008D2A5E">
        <w:t>a</w:t>
      </w:r>
      <w:r w:rsidR="0042212D">
        <w:t xml:space="preserve">. </w:t>
      </w:r>
    </w:p>
    <w:p w14:paraId="665D22B8" w14:textId="113EDEE5" w:rsidR="003E2212" w:rsidRDefault="00B83090">
      <w:pPr>
        <w:pStyle w:val="Heading1"/>
      </w:pPr>
      <w:bookmarkStart w:id="1" w:name="_Toc74297443"/>
      <w:r>
        <w:lastRenderedPageBreak/>
        <w:t>Osnove tenisa</w:t>
      </w:r>
      <w:bookmarkEnd w:id="1"/>
    </w:p>
    <w:p w14:paraId="664A4CAD" w14:textId="77777777" w:rsidR="00F02D2E" w:rsidRDefault="00B83090">
      <w:r>
        <w:t>Tenis je sport u kojem sudjeluju dva</w:t>
      </w:r>
      <w:r w:rsidR="00CE5A13">
        <w:t xml:space="preserve"> (</w:t>
      </w:r>
      <w:r>
        <w:t>pojedinačn</w:t>
      </w:r>
      <w:r w:rsidR="00D328DC">
        <w:t>o</w:t>
      </w:r>
      <w:r>
        <w:t>) ili četiri</w:t>
      </w:r>
      <w:r w:rsidR="00CE5A13">
        <w:t xml:space="preserve"> (</w:t>
      </w:r>
      <w:r w:rsidR="00D328DC">
        <w:t>parovi</w:t>
      </w:r>
      <w:r>
        <w:t xml:space="preserve">) igrača, a </w:t>
      </w:r>
      <w:r w:rsidR="00D328DC">
        <w:t>igra</w:t>
      </w:r>
      <w:r>
        <w:t xml:space="preserve"> se</w:t>
      </w:r>
      <w:r w:rsidR="00D328DC">
        <w:t xml:space="preserve"> na obilježenom igralištu</w:t>
      </w:r>
      <w:r>
        <w:t xml:space="preserve"> koristeći reket i lopticu. Osnovni cilj igre je reketom plasirati lopticu preko mreže u protivnikovo polje tako da ju protivnik ne uspije na ispravan način vratiti. </w:t>
      </w:r>
    </w:p>
    <w:p w14:paraId="672E5A08" w14:textId="6E9A10CA" w:rsidR="003E2212" w:rsidRDefault="00F02D2E">
      <w:r>
        <w:t>Bodovanje se u tenisu dijeli na poene (engl.</w:t>
      </w:r>
      <w:r w:rsidRPr="0042212D">
        <w:rPr>
          <w:rStyle w:val="Emphasis"/>
        </w:rPr>
        <w:t xml:space="preserve"> point</w:t>
      </w:r>
      <w:r>
        <w:t xml:space="preserve">), gemove (engl. game) i setove. Meč se dijeli na setove, setovi se dijele na gemove, a gemovi se dijele na poene. </w:t>
      </w:r>
      <w:r w:rsidR="00B83090">
        <w:t xml:space="preserve">Svaki </w:t>
      </w:r>
      <w:r w:rsidR="008F057A">
        <w:t>poen</w:t>
      </w:r>
      <w:r w:rsidR="00B83090">
        <w:t xml:space="preserve"> u tenisu započinje servisom, jedan igrač servira a drugi prima servis. Nakon što igrač koji servira na ispravan način ubaci lopticu u protivnikovo polje, igra se nastavlja tako što oba igrača prebacuju mrežu lopticom sve dok jedan od njih ne </w:t>
      </w:r>
      <w:r w:rsidR="00D328DC">
        <w:t xml:space="preserve">pogriješi, što rezultira osvajanjem </w:t>
      </w:r>
      <w:r w:rsidR="004C26AE">
        <w:t>poena</w:t>
      </w:r>
      <w:r w:rsidR="00D328DC">
        <w:t xml:space="preserve"> drugog igrača. </w:t>
      </w:r>
      <w:r w:rsidR="004C26AE">
        <w:t xml:space="preserve">Prvi igrač koji osvoji barem četiri poena ili za dva više od protivnika osvaja gem. Nakon svakog odigranog gema kreće servirati onaj igrač koji je u prošlom gemu primao servis. Prvi igrač koji osvoji barem šest gemova ili za dva više od protivnika osvaja set. Poseban slučaj je ako rezultat dođe do 6-6. Tada se igra </w:t>
      </w:r>
      <w:r w:rsidR="00003017">
        <w:t>tzv.</w:t>
      </w:r>
      <w:r w:rsidR="004C26AE">
        <w:t xml:space="preserve"> tiebreak u kojem prvi igrač koji osvoji barem sedam poena ili za dva više od protivnika  osvaja gem, a time i set. Na većini turnira pobjednik je onaj igrač koji prvi osvoji dva seta</w:t>
      </w:r>
      <w:r w:rsidR="00CE5A13">
        <w:t xml:space="preserve"> (</w:t>
      </w:r>
      <w:r w:rsidR="0042212D">
        <w:t>engl.</w:t>
      </w:r>
      <w:r w:rsidR="00003017" w:rsidRPr="00003017">
        <w:rPr>
          <w:rStyle w:val="Emphasis"/>
        </w:rPr>
        <w:t xml:space="preserve"> </w:t>
      </w:r>
      <w:r w:rsidR="004C26AE" w:rsidRPr="0042212D">
        <w:rPr>
          <w:rStyle w:val="Emphasis"/>
        </w:rPr>
        <w:t>best of 3</w:t>
      </w:r>
      <w:r w:rsidR="004C26AE">
        <w:t>), ali na najvećim turnirima u muškoj se konkurenciji igra na tri dobivena seta</w:t>
      </w:r>
      <w:r w:rsidR="00CE5A13">
        <w:t xml:space="preserve"> (</w:t>
      </w:r>
      <w:r w:rsidR="0042212D">
        <w:t>engl.</w:t>
      </w:r>
      <w:r w:rsidR="00003017" w:rsidRPr="00003017">
        <w:rPr>
          <w:rStyle w:val="Emphasis"/>
        </w:rPr>
        <w:t xml:space="preserve"> </w:t>
      </w:r>
      <w:r w:rsidR="004C26AE" w:rsidRPr="00003017">
        <w:rPr>
          <w:rStyle w:val="Emphasis"/>
        </w:rPr>
        <w:t>best of 5</w:t>
      </w:r>
      <w:r w:rsidR="004C26AE">
        <w:t>).</w:t>
      </w:r>
    </w:p>
    <w:p w14:paraId="5FE8FE42" w14:textId="6DC9C2C7" w:rsidR="00FB310D" w:rsidRDefault="00FB310D" w:rsidP="00F761D0"/>
    <w:p w14:paraId="704249CC" w14:textId="44B40944" w:rsidR="00FB310D" w:rsidRDefault="00FB310D" w:rsidP="00FB310D">
      <w:pPr>
        <w:pStyle w:val="Heading1"/>
      </w:pPr>
      <w:bookmarkStart w:id="2" w:name="_Toc74297444"/>
      <w:r>
        <w:lastRenderedPageBreak/>
        <w:t xml:space="preserve">Statistička analiza </w:t>
      </w:r>
      <w:r w:rsidR="009954CB">
        <w:t>podataka</w:t>
      </w:r>
      <w:bookmarkEnd w:id="2"/>
    </w:p>
    <w:p w14:paraId="7DABC2E6" w14:textId="49D44462" w:rsidR="00DA3459" w:rsidRPr="00DA3459" w:rsidRDefault="004350E8" w:rsidP="00DA3459">
      <w:r w:rsidRPr="003B6CAB">
        <w:rPr>
          <w:rStyle w:val="QuoteChar"/>
        </w:rPr>
        <w:t>Statistika je znanstvena disciplina koja se bavi prikupljanjem, opisivanjem, analizom i interpretacijom podataka</w:t>
      </w:r>
      <w:r w:rsidR="003B6CAB">
        <w:rPr>
          <w:rStyle w:val="FootnoteReference"/>
          <w:i/>
          <w:iCs/>
          <w:color w:val="404040" w:themeColor="text1" w:themeTint="BF"/>
        </w:rPr>
        <w:footnoteReference w:id="1"/>
      </w:r>
      <w:r w:rsidRPr="003B6CAB">
        <w:rPr>
          <w:rStyle w:val="QuoteChar"/>
        </w:rPr>
        <w:t>.</w:t>
      </w:r>
      <w:r w:rsidR="003B6CAB">
        <w:t xml:space="preserve"> Statistička analiza podataka je proces odrađivanja statističkih operacija u svrhu </w:t>
      </w:r>
      <w:r w:rsidR="00126BF1">
        <w:t>dobivanja</w:t>
      </w:r>
      <w:r w:rsidR="003B6CAB">
        <w:t xml:space="preserve"> znanja iz podataka.</w:t>
      </w:r>
    </w:p>
    <w:p w14:paraId="51C89BF9" w14:textId="2C484BA5" w:rsidR="00FB310D" w:rsidRDefault="00363A64" w:rsidP="00363A64">
      <w:pPr>
        <w:pStyle w:val="Heading2"/>
      </w:pPr>
      <w:bookmarkStart w:id="3" w:name="_Toc74297445"/>
      <w:r>
        <w:t>Eksploratorna statistička analiza</w:t>
      </w:r>
      <w:bookmarkEnd w:id="3"/>
    </w:p>
    <w:p w14:paraId="1E46994F" w14:textId="022D62DB" w:rsidR="00363A64" w:rsidRDefault="00363A64" w:rsidP="00363A64">
      <w:r>
        <w:t>Eksploratorna statistička analiza bavi se istraživanjem skupa podataka u svrhu izlučivanja</w:t>
      </w:r>
      <w:r w:rsidR="00CE5A13">
        <w:t xml:space="preserve"> karakteristika te pronalaženja pravila i anomalija</w:t>
      </w:r>
      <w:r>
        <w:t>. Često se u tu svrhu koriste razni načini vizualizacije podataka.</w:t>
      </w:r>
      <w:r w:rsidR="008F057A">
        <w:t xml:space="preserve"> Ova statistička analiza nije skup tehnika, nego pristup analizi podataka.</w:t>
      </w:r>
      <w:r>
        <w:t xml:space="preserve"> </w:t>
      </w:r>
      <w:r w:rsidR="00BE2D6E">
        <w:t>Korištenjem eksploratorne statističke analize dobiva se bolji uvid u podatke i odnose među podacima kako bi se daljnjim analizama lakše došlo do statistički bitnih rezultata</w:t>
      </w:r>
    </w:p>
    <w:p w14:paraId="27AB1BAB" w14:textId="63FA5593" w:rsidR="00363A64" w:rsidRDefault="00363A64" w:rsidP="00363A64">
      <w:pPr>
        <w:pStyle w:val="Heading2"/>
      </w:pPr>
      <w:bookmarkStart w:id="4" w:name="_Toc74297446"/>
      <w:r>
        <w:t>Deskriptivna statistička analiza</w:t>
      </w:r>
      <w:bookmarkEnd w:id="4"/>
    </w:p>
    <w:p w14:paraId="5045A20B" w14:textId="280793DD" w:rsidR="00363A64" w:rsidRDefault="00363A64" w:rsidP="00363A64">
      <w:r>
        <w:t>Deskriptivna statistička analiza uglavnom se bavi mjerama centralne tendencije i mjerama rasipanja. Neke od mjera centralne tendencije su aritmetička sredina, medijan, mod, geometrijska sredina</w:t>
      </w:r>
      <w:r w:rsidR="00D145B0">
        <w:t xml:space="preserve"> i</w:t>
      </w:r>
      <w:r>
        <w:t xml:space="preserve"> harmonijska</w:t>
      </w:r>
      <w:r w:rsidR="00D145B0">
        <w:t xml:space="preserve"> sredina. </w:t>
      </w:r>
      <w:r w:rsidR="0088439F">
        <w:t>Neke od najčešće korištenih mjera centralne tendencije</w:t>
      </w:r>
      <w:r w:rsidR="00D145B0">
        <w:t xml:space="preserve"> su aritmetička sredina, medijan i mod. Položajne mjere ili mjere lokacije širi su pojam od mjera centralne tendencije. Jedna od najvažnijih položajnih mjera je percentil. Neke od bitnih mjera rasipanja su rang, varijanca, standardna devijacija, koeficijent varijacije i interkvartilni rang.</w:t>
      </w:r>
      <w:r w:rsidR="00BE2D6E">
        <w:t xml:space="preserve"> U sljedećim potpoglavljima opisane su mjere centralne tendencije i mjere rasipanja korištene u ovom radu.</w:t>
      </w:r>
    </w:p>
    <w:p w14:paraId="3FC27099" w14:textId="2166862F" w:rsidR="003B6CAB" w:rsidRDefault="003B6CAB" w:rsidP="00363A64"/>
    <w:p w14:paraId="7536826D" w14:textId="77777777" w:rsidR="003B6CAB" w:rsidRDefault="003B6CAB" w:rsidP="00363A64"/>
    <w:p w14:paraId="0D612B90" w14:textId="229241DE" w:rsidR="00D145B0" w:rsidRDefault="00D145B0" w:rsidP="00D145B0">
      <w:pPr>
        <w:pStyle w:val="Heading3"/>
      </w:pPr>
      <w:bookmarkStart w:id="5" w:name="_Toc74297447"/>
      <w:r>
        <w:lastRenderedPageBreak/>
        <w:t>Mjere centralne tendencije</w:t>
      </w:r>
      <w:bookmarkEnd w:id="5"/>
    </w:p>
    <w:p w14:paraId="5FF5AA67" w14:textId="5C588707" w:rsidR="00683D0A" w:rsidRDefault="00683D0A" w:rsidP="00683D0A">
      <w:r>
        <w:t>Aritmetička sredina je jedna od najintuitivnijih</w:t>
      </w:r>
      <w:r w:rsidR="005D6D51">
        <w:t xml:space="preserve"> i najosnovnijih</w:t>
      </w:r>
      <w:r>
        <w:t xml:space="preserve"> mjera centralne tendencije. Računa se po formuli:</w:t>
      </w:r>
    </w:p>
    <w:p w14:paraId="010B8FFD" w14:textId="38FC7B56" w:rsidR="00683D0A" w:rsidRPr="00FB7283" w:rsidRDefault="00B223E4" w:rsidP="00FB7283">
      <w:pPr>
        <w:pStyle w:val="Caption"/>
        <w:jc w:val="right"/>
      </w:pPr>
      <m:oMath>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m:t>
                </m:r>
              </m:sub>
            </m:sSub>
          </m:num>
          <m:den>
            <m:r>
              <w:rPr>
                <w:rFonts w:ascii="Cambria Math" w:hAnsi="Cambria Math"/>
                <w:sz w:val="32"/>
                <w:szCs w:val="32"/>
              </w:rPr>
              <m:t>n</m:t>
            </m:r>
          </m:den>
        </m:f>
      </m:oMath>
      <w:r w:rsidR="00FB7283">
        <w:rPr>
          <w:sz w:val="32"/>
          <w:szCs w:val="32"/>
        </w:rPr>
        <w:tab/>
      </w:r>
      <w:r w:rsidR="00FB7283">
        <w:rPr>
          <w:sz w:val="32"/>
          <w:szCs w:val="32"/>
        </w:rPr>
        <w:tab/>
      </w:r>
      <w:r w:rsidR="00FB7283">
        <w:rPr>
          <w:sz w:val="32"/>
          <w:szCs w:val="32"/>
        </w:rPr>
        <w:tab/>
      </w:r>
      <w:r w:rsidR="00FB7283">
        <w:rPr>
          <w:sz w:val="32"/>
          <w:szCs w:val="32"/>
        </w:rPr>
        <w:tab/>
      </w:r>
      <w:r w:rsidR="00FB7283">
        <w:rPr>
          <w:sz w:val="32"/>
          <w:szCs w:val="32"/>
        </w:rPr>
        <w:tab/>
      </w:r>
      <w:r w:rsidR="00CE5A13">
        <w:t xml:space="preserve"> (</w:t>
      </w:r>
      <w:r w:rsidR="00FB7283">
        <w:t xml:space="preserve"> </w:t>
      </w:r>
      <w:fldSimple w:instr=" STYLEREF 1 \s ">
        <w:r w:rsidR="00DE7265">
          <w:rPr>
            <w:noProof/>
          </w:rPr>
          <w:t>2</w:t>
        </w:r>
      </w:fldSimple>
      <w:r w:rsidR="004E197F">
        <w:t>.</w:t>
      </w:r>
      <w:fldSimple w:instr=" SEQ ( \* ARABIC \s 1 ">
        <w:r w:rsidR="00DE7265">
          <w:rPr>
            <w:noProof/>
          </w:rPr>
          <w:t>1</w:t>
        </w:r>
      </w:fldSimple>
      <w:r w:rsidR="00FB7283">
        <w:t xml:space="preserve"> )</w:t>
      </w:r>
    </w:p>
    <w:p w14:paraId="1CDCE970" w14:textId="6C2EB395" w:rsidR="005D6D51" w:rsidRDefault="005D6D51" w:rsidP="00683D0A">
      <w:r>
        <w:t>Aritmetička sredina provodi se na uzorku</w:t>
      </w:r>
      <w:r w:rsidR="00F26DD4">
        <w:t xml:space="preserve"> populacije</w:t>
      </w:r>
      <w:r>
        <w:t xml:space="preserve"> jer su slučajevi u kojima imamo sve podatke populacije jako rijetki. Problem kod aritmetičke sredine je osjetljivost na ekstreme pri korištenju malih uzoraka.</w:t>
      </w:r>
    </w:p>
    <w:p w14:paraId="720467C0" w14:textId="025B992A" w:rsidR="005D6D51" w:rsidRDefault="005D6D51" w:rsidP="00683D0A">
      <w:r>
        <w:t>Medijan je</w:t>
      </w:r>
      <w:r w:rsidR="00BE2D6E">
        <w:t xml:space="preserve"> mjera centralne tendencije koja poprima vrijednost srednjeg podatka u skupu poredanom po veličinama. </w:t>
      </w:r>
      <w:r>
        <w:t>Računa se po formuli:</w:t>
      </w:r>
    </w:p>
    <w:p w14:paraId="7D52E7F4" w14:textId="50A55308" w:rsidR="00F26DD4" w:rsidRPr="00F26DD4" w:rsidRDefault="005D6D51" w:rsidP="00BE2D6E">
      <w:pPr>
        <w:pStyle w:val="Caption"/>
        <w:jc w:val="right"/>
      </w:pPr>
      <m:oMath>
        <m:r>
          <w:rPr>
            <w:rFonts w:ascii="Cambria Math" w:hAnsi="Cambria Math"/>
            <w:sz w:val="28"/>
            <w:szCs w:val="28"/>
          </w:rPr>
          <m:t xml:space="preserve">M= </m:t>
        </m:r>
        <m:d>
          <m:dPr>
            <m:begChr m:val="{"/>
            <m:endChr m:val=""/>
            <m:ctrlPr>
              <w:rPr>
                <w:rFonts w:ascii="Cambria Math" w:hAnsi="Cambria Math"/>
                <w:bCs w:val="0"/>
                <w:i/>
                <w:sz w:val="28"/>
                <w:szCs w:val="28"/>
              </w:rPr>
            </m:ctrlPr>
          </m:dPr>
          <m:e>
            <m:eqArr>
              <m:eqArrPr>
                <m:ctrlPr>
                  <w:rPr>
                    <w:rFonts w:ascii="Cambria Math" w:hAnsi="Cambria Math"/>
                    <w:bCs w:val="0"/>
                    <w:i/>
                    <w:sz w:val="28"/>
                    <w:szCs w:val="28"/>
                  </w:rPr>
                </m:ctrlPr>
              </m:eqArrPr>
              <m:e>
                <m:sSub>
                  <m:sSubPr>
                    <m:ctrlPr>
                      <w:rPr>
                        <w:rFonts w:ascii="Cambria Math" w:hAnsi="Cambria Math"/>
                        <w:bCs w:val="0"/>
                        <w:i/>
                        <w:sz w:val="28"/>
                        <w:szCs w:val="28"/>
                      </w:rPr>
                    </m:ctrlPr>
                  </m:sSubPr>
                  <m:e>
                    <m:r>
                      <w:rPr>
                        <w:rFonts w:ascii="Cambria Math" w:hAnsi="Cambria Math"/>
                        <w:sz w:val="28"/>
                        <w:szCs w:val="28"/>
                      </w:rPr>
                      <m:t xml:space="preserve">     x</m:t>
                    </m:r>
                  </m:e>
                  <m:sub>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n+1</m:t>
                            </m:r>
                          </m:e>
                        </m:d>
                      </m:num>
                      <m:den>
                        <m:r>
                          <w:rPr>
                            <w:rFonts w:ascii="Cambria Math" w:hAnsi="Cambria Math"/>
                            <w:sz w:val="28"/>
                            <w:szCs w:val="28"/>
                          </w:rPr>
                          <m:t>2</m:t>
                        </m:r>
                      </m:den>
                    </m:f>
                  </m:sub>
                </m:sSub>
                <m:r>
                  <w:rPr>
                    <w:rFonts w:ascii="Cambria Math" w:hAnsi="Cambria Math"/>
                    <w:sz w:val="28"/>
                    <w:szCs w:val="28"/>
                  </w:rPr>
                  <m:t xml:space="preserve">           za neparan n</m:t>
                </m:r>
              </m:e>
              <m:e>
                <m:f>
                  <m:fPr>
                    <m:ctrlPr>
                      <w:rPr>
                        <w:rFonts w:ascii="Cambria Math" w:hAnsi="Cambria Math"/>
                        <w:bCs w:val="0"/>
                        <w:i/>
                        <w:sz w:val="28"/>
                        <w:szCs w:val="28"/>
                      </w:rPr>
                    </m:ctrlPr>
                  </m:fPr>
                  <m:num>
                    <m:sSub>
                      <m:sSubPr>
                        <m:ctrlPr>
                          <w:rPr>
                            <w:rFonts w:ascii="Cambria Math" w:hAnsi="Cambria Math"/>
                            <w:bCs w:val="0"/>
                            <w:i/>
                            <w:sz w:val="28"/>
                            <w:szCs w:val="28"/>
                          </w:rPr>
                        </m:ctrlPr>
                      </m:sSubPr>
                      <m:e>
                        <m:r>
                          <w:rPr>
                            <w:rFonts w:ascii="Cambria Math" w:hAnsi="Cambria Math"/>
                            <w:sz w:val="28"/>
                            <w:szCs w:val="28"/>
                          </w:rPr>
                          <m:t>x</m:t>
                        </m:r>
                      </m:e>
                      <m:sub>
                        <m:r>
                          <w:rPr>
                            <w:rFonts w:ascii="Cambria Math" w:hAnsi="Cambria Math"/>
                            <w:sz w:val="28"/>
                            <w:szCs w:val="28"/>
                          </w:rPr>
                          <m:t>n/2</m:t>
                        </m:r>
                      </m:sub>
                    </m:sSub>
                    <m:r>
                      <w:rPr>
                        <w:rFonts w:ascii="Cambria Math" w:hAnsi="Cambria Math"/>
                        <w:sz w:val="28"/>
                        <w:szCs w:val="28"/>
                      </w:rPr>
                      <m:t>+</m:t>
                    </m:r>
                    <m:sSub>
                      <m:sSubPr>
                        <m:ctrlPr>
                          <w:rPr>
                            <w:rFonts w:ascii="Cambria Math" w:hAnsi="Cambria Math"/>
                            <w:bCs w:val="0"/>
                            <w:i/>
                            <w:sz w:val="28"/>
                            <w:szCs w:val="28"/>
                          </w:rPr>
                        </m:ctrlPr>
                      </m:sSubPr>
                      <m:e>
                        <m:r>
                          <w:rPr>
                            <w:rFonts w:ascii="Cambria Math" w:hAnsi="Cambria Math"/>
                            <w:sz w:val="28"/>
                            <w:szCs w:val="28"/>
                          </w:rPr>
                          <m:t>x</m:t>
                        </m:r>
                      </m:e>
                      <m:sub>
                        <m:r>
                          <w:rPr>
                            <w:rFonts w:ascii="Cambria Math" w:hAnsi="Cambria Math"/>
                            <w:sz w:val="28"/>
                            <w:szCs w:val="28"/>
                          </w:rPr>
                          <m:t>n/2+1</m:t>
                        </m:r>
                      </m:sub>
                    </m:sSub>
                  </m:num>
                  <m:den>
                    <m:r>
                      <w:rPr>
                        <w:rFonts w:ascii="Cambria Math" w:hAnsi="Cambria Math"/>
                        <w:sz w:val="28"/>
                        <w:szCs w:val="28"/>
                      </w:rPr>
                      <m:t>2</m:t>
                    </m:r>
                  </m:den>
                </m:f>
                <m:r>
                  <w:rPr>
                    <w:rFonts w:ascii="Cambria Math" w:hAnsi="Cambria Math"/>
                    <w:sz w:val="28"/>
                    <w:szCs w:val="28"/>
                  </w:rPr>
                  <m:t xml:space="preserve">        za paran n</m:t>
                </m:r>
              </m:e>
            </m:eqArr>
          </m:e>
        </m:d>
      </m:oMath>
      <w:r w:rsidR="00F26DD4">
        <w:rPr>
          <w:bCs w:val="0"/>
          <w:sz w:val="28"/>
          <w:szCs w:val="28"/>
        </w:rPr>
        <w:tab/>
      </w:r>
      <w:r w:rsidR="00F26DD4">
        <w:rPr>
          <w:bCs w:val="0"/>
          <w:sz w:val="28"/>
          <w:szCs w:val="28"/>
        </w:rPr>
        <w:tab/>
      </w:r>
      <w:r w:rsidR="00F26DD4">
        <w:rPr>
          <w:bCs w:val="0"/>
          <w:sz w:val="28"/>
          <w:szCs w:val="28"/>
        </w:rPr>
        <w:tab/>
      </w:r>
      <w:r w:rsidR="00CE5A13">
        <w:t xml:space="preserve"> (</w:t>
      </w:r>
      <w:r w:rsidR="00F26DD4">
        <w:t xml:space="preserve"> </w:t>
      </w:r>
      <w:fldSimple w:instr=" STYLEREF 1 \s ">
        <w:r w:rsidR="00DE7265">
          <w:rPr>
            <w:noProof/>
          </w:rPr>
          <w:t>2</w:t>
        </w:r>
      </w:fldSimple>
      <w:r w:rsidR="004E197F">
        <w:t>.</w:t>
      </w:r>
      <w:fldSimple w:instr=" SEQ ( \* ARABIC \s 1 ">
        <w:r w:rsidR="00DE7265">
          <w:rPr>
            <w:noProof/>
          </w:rPr>
          <w:t>2</w:t>
        </w:r>
      </w:fldSimple>
      <w:r w:rsidR="00F26DD4">
        <w:t xml:space="preserve"> )</w:t>
      </w:r>
    </w:p>
    <w:p w14:paraId="625CE0D0" w14:textId="620155CC" w:rsidR="00FB7283" w:rsidRDefault="00F26DD4" w:rsidP="00683D0A">
      <w:r>
        <w:t>Prednost medijana u odnosu na aritmetičku sredinu je neosjetljivost na ekstreme.</w:t>
      </w:r>
    </w:p>
    <w:p w14:paraId="68455364" w14:textId="1581DBAE" w:rsidR="00D1699E" w:rsidRDefault="00D1699E" w:rsidP="00D1699E">
      <w:pPr>
        <w:pStyle w:val="Heading3"/>
      </w:pPr>
      <w:bookmarkStart w:id="6" w:name="_Toc74297448"/>
      <w:r>
        <w:t>Mjere rasipanja</w:t>
      </w:r>
      <w:bookmarkEnd w:id="6"/>
    </w:p>
    <w:p w14:paraId="293B3DE6" w14:textId="3B7F49A0" w:rsidR="00D1699E" w:rsidRDefault="00D1699E" w:rsidP="00683D0A">
      <w:r>
        <w:t>Prva mjera rasipanja koju ćemo spomenuti bit će varijanca. Varijanca</w:t>
      </w:r>
      <w:r w:rsidR="004E197F">
        <w:t xml:space="preserve"> predstavlja srednje kvadratno odstupanje od aritmetičke sredine i</w:t>
      </w:r>
      <w:r>
        <w:t xml:space="preserve"> se računa prema formuli:</w:t>
      </w:r>
    </w:p>
    <w:p w14:paraId="51687088" w14:textId="197C9293" w:rsidR="00D1699E" w:rsidRDefault="00B223E4" w:rsidP="00D1699E">
      <w:pPr>
        <w:pStyle w:val="Caption"/>
        <w:jc w:val="right"/>
      </w:pPr>
      <m:oMath>
        <m:sSup>
          <m:sSupPr>
            <m:ctrlPr>
              <w:rPr>
                <w:rFonts w:ascii="Cambria Math" w:hAnsi="Cambria Math"/>
                <w:bCs w:val="0"/>
                <w:i/>
                <w:sz w:val="28"/>
                <w:szCs w:val="28"/>
              </w:rPr>
            </m:ctrlPr>
          </m:sSupPr>
          <m:e>
            <m:r>
              <w:rPr>
                <w:rFonts w:ascii="Cambria Math" w:hAnsi="Cambria Math"/>
                <w:sz w:val="28"/>
                <w:szCs w:val="28"/>
              </w:rPr>
              <m:t>σ</m:t>
            </m:r>
          </m:e>
          <m:sup>
            <m:r>
              <w:rPr>
                <w:rFonts w:ascii="Cambria Math" w:hAnsi="Cambria Math"/>
                <w:sz w:val="28"/>
                <w:szCs w:val="28"/>
              </w:rPr>
              <m:t>2</m:t>
            </m:r>
          </m:sup>
        </m:sSup>
        <m:r>
          <w:rPr>
            <w:rFonts w:ascii="Cambria Math" w:hAnsi="Cambria Math"/>
            <w:sz w:val="28"/>
            <w:szCs w:val="28"/>
          </w:rPr>
          <m:t>=</m:t>
        </m:r>
        <m:f>
          <m:fPr>
            <m:ctrlPr>
              <w:rPr>
                <w:rFonts w:ascii="Cambria Math" w:hAnsi="Cambria Math"/>
                <w:bCs w:val="0"/>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bCs w:val="0"/>
                <w:i/>
                <w:sz w:val="28"/>
                <w:szCs w:val="28"/>
              </w:rPr>
            </m:ctrlPr>
          </m:naryPr>
          <m:sub>
            <m:r>
              <w:rPr>
                <w:rFonts w:ascii="Cambria Math" w:hAnsi="Cambria Math"/>
                <w:sz w:val="28"/>
                <w:szCs w:val="28"/>
              </w:rPr>
              <m:t>i=0</m:t>
            </m:r>
          </m:sub>
          <m:sup>
            <m:r>
              <w:rPr>
                <w:rFonts w:ascii="Cambria Math" w:hAnsi="Cambria Math"/>
                <w:sz w:val="28"/>
                <w:szCs w:val="28"/>
              </w:rPr>
              <m:t>N</m:t>
            </m:r>
          </m:sup>
          <m:e>
            <m:sSup>
              <m:sSupPr>
                <m:ctrlPr>
                  <w:rPr>
                    <w:rFonts w:ascii="Cambria Math" w:hAnsi="Cambria Math"/>
                    <w:bCs w:val="0"/>
                    <w:i/>
                    <w:sz w:val="28"/>
                    <w:szCs w:val="28"/>
                  </w:rPr>
                </m:ctrlPr>
              </m:sSupPr>
              <m:e>
                <m:r>
                  <w:rPr>
                    <w:rFonts w:ascii="Cambria Math" w:hAnsi="Cambria Math"/>
                    <w:sz w:val="28"/>
                    <w:szCs w:val="28"/>
                  </w:rPr>
                  <m:t>(μ-</m:t>
                </m:r>
                <m:sSub>
                  <m:sSubPr>
                    <m:ctrlPr>
                      <w:rPr>
                        <w:rFonts w:ascii="Cambria Math" w:hAnsi="Cambria Math"/>
                        <w:bCs w:val="0"/>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2</m:t>
                </m:r>
              </m:sup>
            </m:sSup>
          </m:e>
        </m:nary>
      </m:oMath>
      <w:r w:rsidR="00D1699E" w:rsidRPr="004E197F">
        <w:rPr>
          <w:bCs w:val="0"/>
          <w:sz w:val="28"/>
          <w:szCs w:val="28"/>
        </w:rPr>
        <w:tab/>
      </w:r>
      <w:r w:rsidR="00D1699E" w:rsidRPr="004E197F">
        <w:rPr>
          <w:bCs w:val="0"/>
          <w:sz w:val="28"/>
          <w:szCs w:val="28"/>
        </w:rPr>
        <w:tab/>
      </w:r>
      <w:r w:rsidR="00D1699E">
        <w:rPr>
          <w:bCs w:val="0"/>
          <w:sz w:val="24"/>
          <w:szCs w:val="24"/>
        </w:rPr>
        <w:tab/>
      </w:r>
      <w:r w:rsidR="00D1699E">
        <w:rPr>
          <w:bCs w:val="0"/>
          <w:sz w:val="24"/>
          <w:szCs w:val="24"/>
        </w:rPr>
        <w:tab/>
      </w:r>
      <w:r w:rsidR="00D1699E">
        <w:t xml:space="preserve">( </w:t>
      </w:r>
      <w:fldSimple w:instr=" STYLEREF 1 \s ">
        <w:r w:rsidR="00DE7265">
          <w:rPr>
            <w:noProof/>
          </w:rPr>
          <w:t>2</w:t>
        </w:r>
      </w:fldSimple>
      <w:r w:rsidR="004E197F">
        <w:t>.</w:t>
      </w:r>
      <w:fldSimple w:instr=" SEQ ( \* ARABIC \s 1 ">
        <w:r w:rsidR="00DE7265">
          <w:rPr>
            <w:noProof/>
          </w:rPr>
          <w:t>3</w:t>
        </w:r>
      </w:fldSimple>
      <w:r w:rsidR="00D1699E">
        <w:t xml:space="preserve"> )</w:t>
      </w:r>
    </w:p>
    <w:p w14:paraId="08553D66" w14:textId="0290DEFC" w:rsidR="004E197F" w:rsidRDefault="004E197F" w:rsidP="00683D0A">
      <w:r>
        <w:t>N – veličina populacije</w:t>
      </w:r>
    </w:p>
    <w:p w14:paraId="59D1481B" w14:textId="1CCFA4C4" w:rsidR="00BE2D6E" w:rsidRDefault="004E197F" w:rsidP="00683D0A">
      <w:r>
        <w:t>µ – aritmetička sredina populacije</w:t>
      </w:r>
    </w:p>
    <w:p w14:paraId="64F0A9F0" w14:textId="3B9330D6" w:rsidR="004E197F" w:rsidRDefault="004E197F" w:rsidP="00683D0A">
      <w:r>
        <w:t>x</w:t>
      </w:r>
      <w:r>
        <w:rPr>
          <w:vertAlign w:val="subscript"/>
        </w:rPr>
        <w:t>i</w:t>
      </w:r>
      <w:r>
        <w:t xml:space="preserve"> – i-ti podatak iz populacije</w:t>
      </w:r>
    </w:p>
    <w:p w14:paraId="18C561E1" w14:textId="74153990" w:rsidR="004E197F" w:rsidRDefault="004E197F" w:rsidP="00683D0A">
      <w:r>
        <w:t>Kao što je ranije navedeno, aritmetička sredina rijetko je poznata te se u većini slučajeva računa iz uzorka populacije. Iz tako dobivene aritmetičke sredine varijanca se dobiva formulom:</w:t>
      </w:r>
    </w:p>
    <w:p w14:paraId="6D4E4265" w14:textId="707FC58D" w:rsidR="004E197F" w:rsidRDefault="00B223E4" w:rsidP="004E197F">
      <w:pPr>
        <w:pStyle w:val="Caption"/>
        <w:jc w:val="right"/>
      </w:pPr>
      <m:oMath>
        <m:sSup>
          <m:sSupPr>
            <m:ctrlPr>
              <w:rPr>
                <w:rFonts w:ascii="Cambria Math" w:hAnsi="Cambria Math"/>
                <w:bCs w:val="0"/>
                <w:i/>
                <w:sz w:val="28"/>
                <w:szCs w:val="28"/>
              </w:rPr>
            </m:ctrlPr>
          </m:sSupPr>
          <m:e>
            <m:r>
              <w:rPr>
                <w:rFonts w:ascii="Cambria Math" w:hAnsi="Cambria Math"/>
                <w:sz w:val="28"/>
                <w:szCs w:val="28"/>
              </w:rPr>
              <m:t>σ</m:t>
            </m:r>
          </m:e>
          <m:sup>
            <m:r>
              <w:rPr>
                <w:rFonts w:ascii="Cambria Math" w:hAnsi="Cambria Math"/>
                <w:sz w:val="28"/>
                <w:szCs w:val="28"/>
              </w:rPr>
              <m:t>2</m:t>
            </m:r>
          </m:sup>
        </m:sSup>
        <m:r>
          <w:rPr>
            <w:rFonts w:ascii="Cambria Math" w:hAnsi="Cambria Math"/>
            <w:sz w:val="28"/>
            <w:szCs w:val="28"/>
          </w:rPr>
          <m:t>=</m:t>
        </m:r>
        <m:f>
          <m:fPr>
            <m:ctrlPr>
              <w:rPr>
                <w:rFonts w:ascii="Cambria Math" w:hAnsi="Cambria Math"/>
                <w:bCs w:val="0"/>
                <w:i/>
                <w:sz w:val="28"/>
                <w:szCs w:val="28"/>
              </w:rPr>
            </m:ctrlPr>
          </m:fPr>
          <m:num>
            <m:r>
              <w:rPr>
                <w:rFonts w:ascii="Cambria Math" w:hAnsi="Cambria Math"/>
                <w:sz w:val="28"/>
                <w:szCs w:val="28"/>
              </w:rPr>
              <m:t>1</m:t>
            </m:r>
          </m:num>
          <m:den>
            <m:r>
              <w:rPr>
                <w:rFonts w:ascii="Cambria Math" w:hAnsi="Cambria Math"/>
                <w:sz w:val="28"/>
                <w:szCs w:val="28"/>
              </w:rPr>
              <m:t>N-1</m:t>
            </m:r>
          </m:den>
        </m:f>
        <m:nary>
          <m:naryPr>
            <m:chr m:val="∑"/>
            <m:limLoc m:val="undOvr"/>
            <m:ctrlPr>
              <w:rPr>
                <w:rFonts w:ascii="Cambria Math" w:hAnsi="Cambria Math"/>
                <w:bCs w:val="0"/>
                <w:i/>
                <w:sz w:val="28"/>
                <w:szCs w:val="28"/>
              </w:rPr>
            </m:ctrlPr>
          </m:naryPr>
          <m:sub>
            <m:r>
              <w:rPr>
                <w:rFonts w:ascii="Cambria Math" w:hAnsi="Cambria Math"/>
                <w:sz w:val="28"/>
                <w:szCs w:val="28"/>
              </w:rPr>
              <m:t>i=0</m:t>
            </m:r>
          </m:sub>
          <m:sup>
            <m:r>
              <w:rPr>
                <w:rFonts w:ascii="Cambria Math" w:hAnsi="Cambria Math"/>
                <w:sz w:val="28"/>
                <w:szCs w:val="28"/>
              </w:rPr>
              <m:t>N</m:t>
            </m:r>
          </m:sup>
          <m:e>
            <m:sSup>
              <m:sSupPr>
                <m:ctrlPr>
                  <w:rPr>
                    <w:rFonts w:ascii="Cambria Math" w:hAnsi="Cambria Math"/>
                    <w:bCs w:val="0"/>
                    <w:i/>
                    <w:sz w:val="28"/>
                    <w:szCs w:val="28"/>
                  </w:rPr>
                </m:ctrlPr>
              </m:sSupPr>
              <m:e>
                <m:r>
                  <w:rPr>
                    <w:rFonts w:ascii="Cambria Math" w:hAnsi="Cambria Math"/>
                    <w:sz w:val="28"/>
                    <w:szCs w:val="28"/>
                  </w:rPr>
                  <m:t>(</m:t>
                </m:r>
                <m:acc>
                  <m:accPr>
                    <m:chr m:val="̅"/>
                    <m:ctrlPr>
                      <w:rPr>
                        <w:rFonts w:ascii="Cambria Math" w:hAnsi="Cambria Math"/>
                        <w:bCs w:val="0"/>
                        <w:i/>
                        <w:sz w:val="28"/>
                        <w:szCs w:val="28"/>
                      </w:rPr>
                    </m:ctrlPr>
                  </m:accPr>
                  <m:e>
                    <m:r>
                      <w:rPr>
                        <w:rFonts w:ascii="Cambria Math" w:hAnsi="Cambria Math"/>
                        <w:sz w:val="28"/>
                        <w:szCs w:val="28"/>
                      </w:rPr>
                      <m:t>x</m:t>
                    </m:r>
                  </m:e>
                </m:acc>
                <m:r>
                  <w:rPr>
                    <w:rFonts w:ascii="Cambria Math" w:hAnsi="Cambria Math"/>
                    <w:sz w:val="28"/>
                    <w:szCs w:val="28"/>
                  </w:rPr>
                  <m:t>-</m:t>
                </m:r>
                <m:sSub>
                  <m:sSubPr>
                    <m:ctrlPr>
                      <w:rPr>
                        <w:rFonts w:ascii="Cambria Math" w:hAnsi="Cambria Math"/>
                        <w:bCs w:val="0"/>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2</m:t>
                </m:r>
              </m:sup>
            </m:sSup>
          </m:e>
        </m:nary>
      </m:oMath>
      <w:r w:rsidR="004E197F">
        <w:rPr>
          <w:bCs w:val="0"/>
          <w:sz w:val="24"/>
          <w:szCs w:val="24"/>
        </w:rPr>
        <w:tab/>
      </w:r>
      <w:r w:rsidR="004E197F">
        <w:rPr>
          <w:bCs w:val="0"/>
          <w:sz w:val="24"/>
          <w:szCs w:val="24"/>
        </w:rPr>
        <w:tab/>
      </w:r>
      <w:r w:rsidR="004E197F">
        <w:rPr>
          <w:bCs w:val="0"/>
          <w:sz w:val="24"/>
          <w:szCs w:val="24"/>
        </w:rPr>
        <w:tab/>
      </w:r>
      <w:r w:rsidR="004E197F">
        <w:rPr>
          <w:bCs w:val="0"/>
          <w:sz w:val="24"/>
          <w:szCs w:val="24"/>
        </w:rPr>
        <w:tab/>
      </w:r>
      <w:r w:rsidR="004E197F">
        <w:t xml:space="preserve">( </w:t>
      </w:r>
      <w:fldSimple w:instr=" STYLEREF 1 \s ">
        <w:r w:rsidR="00DE7265">
          <w:rPr>
            <w:noProof/>
          </w:rPr>
          <w:t>2</w:t>
        </w:r>
      </w:fldSimple>
      <w:r w:rsidR="004E197F">
        <w:t>.</w:t>
      </w:r>
      <w:fldSimple w:instr=" SEQ ( \* ARABIC \s 1 ">
        <w:r w:rsidR="00DE7265">
          <w:rPr>
            <w:noProof/>
          </w:rPr>
          <w:t>4</w:t>
        </w:r>
      </w:fldSimple>
      <w:r w:rsidR="004E197F">
        <w:t xml:space="preserve"> )</w:t>
      </w:r>
    </w:p>
    <w:p w14:paraId="1F62CBB8" w14:textId="20E37D62" w:rsidR="004E197F" w:rsidRDefault="004E197F" w:rsidP="004E197F">
      <w:r>
        <w:t>gdje je</w:t>
      </w:r>
      <w:r w:rsidRPr="004E197F">
        <w:rPr>
          <w:iCs/>
        </w:rPr>
        <w:t xml:space="preserve"> </w:t>
      </w:r>
      <m:oMath>
        <m:acc>
          <m:accPr>
            <m:chr m:val="̅"/>
            <m:ctrlPr>
              <w:rPr>
                <w:rFonts w:ascii="Cambria Math" w:hAnsi="Cambria Math"/>
                <w:iCs/>
              </w:rPr>
            </m:ctrlPr>
          </m:accPr>
          <m:e>
            <m:r>
              <m:rPr>
                <m:sty m:val="p"/>
              </m:rPr>
              <w:rPr>
                <w:rFonts w:ascii="Cambria Math" w:hAnsi="Cambria Math"/>
              </w:rPr>
              <m:t>x</m:t>
            </m:r>
          </m:e>
        </m:acc>
      </m:oMath>
      <w:r w:rsidRPr="004E197F">
        <w:t xml:space="preserve"> </w:t>
      </w:r>
      <w:r>
        <w:t>aritmetička</w:t>
      </w:r>
      <w:r w:rsidR="00245821">
        <w:t xml:space="preserve"> sredina uzorka.</w:t>
      </w:r>
    </w:p>
    <w:p w14:paraId="524DD315" w14:textId="3E136580" w:rsidR="00245821" w:rsidRDefault="00245821" w:rsidP="004E197F">
      <w:r>
        <w:lastRenderedPageBreak/>
        <w:t>Standardna devijacija je mjera centralne tendencije koja se dobiva izvođenjem operacije drugog korijena na varijanci.</w:t>
      </w:r>
    </w:p>
    <w:p w14:paraId="16E9C2D1" w14:textId="614B04A7" w:rsidR="00245821" w:rsidRDefault="00572F13" w:rsidP="00572F13">
      <w:pPr>
        <w:pStyle w:val="Heading2"/>
      </w:pPr>
      <w:bookmarkStart w:id="7" w:name="_Toc74297449"/>
      <w:r>
        <w:t xml:space="preserve">Matrica </w:t>
      </w:r>
      <w:r w:rsidR="00F5451D">
        <w:t>zabune</w:t>
      </w:r>
      <w:bookmarkEnd w:id="7"/>
    </w:p>
    <w:p w14:paraId="17F0E24F" w14:textId="3882AF8C" w:rsidR="005137BC" w:rsidRDefault="00CD3D1A" w:rsidP="00572F13">
      <w:r>
        <w:t xml:space="preserve">Za prikaz rezultata kod problema klasifikacije u strojnom učenju često se koristi matrica </w:t>
      </w:r>
      <w:r w:rsidR="00522626">
        <w:t>zabune</w:t>
      </w:r>
      <w:r>
        <w:t xml:space="preserve">. To je matrica koja na poprilično jednostavan način omogućuje vizualizaciju rezultata modela strojnog učenja. U tablici </w:t>
      </w:r>
      <w:r w:rsidR="004350E8">
        <w:t>(</w:t>
      </w:r>
      <w:r w:rsidR="002104DE">
        <w:fldChar w:fldCharType="begin"/>
      </w:r>
      <w:r w:rsidR="002104DE">
        <w:instrText xml:space="preserve"> REF _Ref73725205 \h </w:instrText>
      </w:r>
      <w:r w:rsidR="002104DE">
        <w:fldChar w:fldCharType="separate"/>
      </w:r>
      <w:r w:rsidR="00DE7265" w:rsidRPr="002104DE">
        <w:rPr>
          <w:b/>
        </w:rPr>
        <w:t xml:space="preserve">Tablica </w:t>
      </w:r>
      <w:r w:rsidR="00DE7265">
        <w:rPr>
          <w:b/>
          <w:bCs/>
          <w:noProof/>
        </w:rPr>
        <w:t>2</w:t>
      </w:r>
      <w:r w:rsidR="00DE7265">
        <w:rPr>
          <w:b/>
        </w:rPr>
        <w:t>.</w:t>
      </w:r>
      <w:r w:rsidR="00DE7265">
        <w:rPr>
          <w:b/>
          <w:bCs/>
          <w:noProof/>
        </w:rPr>
        <w:t>1</w:t>
      </w:r>
      <w:r w:rsidR="002104DE">
        <w:fldChar w:fldCharType="end"/>
      </w:r>
      <w:r w:rsidR="004350E8">
        <w:t>)</w:t>
      </w:r>
      <w:r w:rsidR="002104DE">
        <w:t xml:space="preserve"> </w:t>
      </w:r>
      <w:r w:rsidR="00EF3520">
        <w:t xml:space="preserve">dan je primjer matrice </w:t>
      </w:r>
      <w:r w:rsidR="00522626">
        <w:t>zabune</w:t>
      </w:r>
      <w:r w:rsidR="00EF3520">
        <w:t xml:space="preserve"> za binarni klasifikator (samo dvije klase, </w:t>
      </w:r>
      <w:r w:rsidR="005137BC">
        <w:t>1</w:t>
      </w:r>
      <w:r w:rsidR="00EF3520">
        <w:t xml:space="preserve"> i </w:t>
      </w:r>
      <w:r w:rsidR="005137BC">
        <w:t>0</w:t>
      </w:r>
      <w:r w:rsidR="00EF3520">
        <w:t xml:space="preserve">). Matrice </w:t>
      </w:r>
      <w:r w:rsidR="00522626">
        <w:t>zabune</w:t>
      </w:r>
      <w:r w:rsidR="00EF3520">
        <w:t xml:space="preserve"> koriste se i kod problema sa više klasa, ali mi ćemo se </w:t>
      </w:r>
      <w:r w:rsidR="002104DE">
        <w:t>baviti</w:t>
      </w:r>
      <w:r w:rsidR="00EF3520">
        <w:t xml:space="preserve"> </w:t>
      </w:r>
      <w:r w:rsidR="002104DE">
        <w:t xml:space="preserve">matricom </w:t>
      </w:r>
      <w:r w:rsidR="00EF3520">
        <w:t>s dvije klase s obzirom da nam je takva potrebna za naš problem klasifikacije.</w:t>
      </w:r>
      <w:r w:rsidR="002104DE">
        <w:t xml:space="preserve"> Iz prikazane tablice vidimo da re</w:t>
      </w:r>
      <w:r w:rsidR="00ED6D73">
        <w:t>d</w:t>
      </w:r>
      <w:r w:rsidR="002104DE">
        <w:t xml:space="preserve">ci predstavljaju stvarne vrijednosti, a stupci predviđanja modela za iste te podatke. Iz prikazane matrice čitamo da je klasifikator </w:t>
      </w:r>
      <w:r w:rsidR="00522626">
        <w:t xml:space="preserve">ukupno </w:t>
      </w:r>
      <w:r w:rsidR="002104DE">
        <w:t xml:space="preserve">napravio </w:t>
      </w:r>
      <w:r w:rsidR="00522626">
        <w:t>190</w:t>
      </w:r>
      <w:r w:rsidR="002104DE">
        <w:t xml:space="preserve"> predviđanja. </w:t>
      </w:r>
      <w:r w:rsidR="00E1748E">
        <w:t>Klasa 1 kao stvarna vrijednost pojavila se 115 puta, a klasa 0 kao stvarna vrijednost pojav</w:t>
      </w:r>
      <w:r w:rsidR="00522626">
        <w:t>i</w:t>
      </w:r>
      <w:r w:rsidR="00E1748E">
        <w:t xml:space="preserve">la se </w:t>
      </w:r>
      <w:r w:rsidR="00522626">
        <w:t>75</w:t>
      </w:r>
      <w:r w:rsidR="00E1748E">
        <w:t xml:space="preserve"> puta. </w:t>
      </w:r>
      <w:r w:rsidR="002104DE">
        <w:t xml:space="preserve">Vrijednost </w:t>
      </w:r>
      <w:r w:rsidR="005137BC">
        <w:t>1</w:t>
      </w:r>
      <w:r w:rsidR="002104DE">
        <w:t xml:space="preserve"> bila je rezultat klasifikatora 125 puta, a vrijednost </w:t>
      </w:r>
      <w:r w:rsidR="00E1748E">
        <w:t>0 bila je rezultat</w:t>
      </w:r>
      <w:r w:rsidR="002104DE">
        <w:t xml:space="preserve"> </w:t>
      </w:r>
      <w:r w:rsidR="00522626">
        <w:t>65</w:t>
      </w:r>
      <w:r w:rsidR="002104DE">
        <w:t xml:space="preserve"> puta. </w:t>
      </w:r>
      <w:r w:rsidR="005137BC">
        <w:t xml:space="preserve">Osnovni izrazi korišteni kod analize matrica </w:t>
      </w:r>
      <w:r w:rsidR="00522626">
        <w:t>zabune</w:t>
      </w:r>
      <w:r w:rsidR="005137BC">
        <w:t xml:space="preserve"> su: </w:t>
      </w:r>
      <w:r w:rsidR="00522626">
        <w:t>istinski</w:t>
      </w:r>
      <w:r w:rsidR="005137BC">
        <w:t xml:space="preserve"> pozitiv (IP) - i stvarna i predviđena vrijednost su 1, </w:t>
      </w:r>
      <w:r w:rsidR="00522626">
        <w:t>istinski</w:t>
      </w:r>
      <w:r w:rsidR="005137BC">
        <w:t xml:space="preserve"> negativ (IN) - i stvarna i predviđena vrijednost su 0, lažni pozitiv (LP) - predviđena vrijednost je 1, ali stvarna vrijednost je 0, lažni negativ (LN) - predviđena vrijednost je 0, ali stvarna vrijednost je 1. Sada kada smo upoznati sa osnovnim izrazima, možemo se upoznati sa svojstvima klasifikatora koja računamo na osnovu tih izraza. </w:t>
      </w:r>
    </w:p>
    <w:p w14:paraId="3555E9D3" w14:textId="796CD63B" w:rsidR="00572F13" w:rsidRDefault="002104DE" w:rsidP="00572F13">
      <w:pPr>
        <w:rPr>
          <w:sz w:val="28"/>
          <w:szCs w:val="28"/>
        </w:rPr>
      </w:pPr>
      <w:r>
        <w:t xml:space="preserve">Preciznost (engl. </w:t>
      </w:r>
      <w:r w:rsidRPr="004D1383">
        <w:rPr>
          <w:rStyle w:val="Emphasis"/>
        </w:rPr>
        <w:t>accuracy</w:t>
      </w:r>
      <w:r>
        <w:t>) je svojstvo klasifikatora koje se, kao i ostala svojstva kojima ćemo se baviti, vrlo lako iščitava iz matrice konfuzije. Preciznost se računa kao broj pogođenih klasifikacija</w:t>
      </w:r>
      <w:r w:rsidR="00693A21">
        <w:t xml:space="preserve"> podijeljen s ukupnim brojem klasificiranih podataka:</w:t>
      </w:r>
      <w:r w:rsidR="00693A21" w:rsidRPr="005137BC">
        <w:rPr>
          <w:sz w:val="28"/>
          <w:szCs w:val="28"/>
        </w:rPr>
        <w:t xml:space="preserve"> </w:t>
      </w:r>
      <m:oMath>
        <m:f>
          <m:fPr>
            <m:ctrlPr>
              <w:rPr>
                <w:rFonts w:ascii="Cambria Math" w:hAnsi="Cambria Math"/>
                <w:i/>
                <w:sz w:val="28"/>
                <w:szCs w:val="28"/>
              </w:rPr>
            </m:ctrlPr>
          </m:fPr>
          <m:num>
            <m:r>
              <w:rPr>
                <w:rFonts w:ascii="Cambria Math" w:hAnsi="Cambria Math"/>
                <w:sz w:val="28"/>
                <w:szCs w:val="28"/>
              </w:rPr>
              <m:t>IP+IN</m:t>
            </m:r>
          </m:num>
          <m:den>
            <m:r>
              <w:rPr>
                <w:rFonts w:ascii="Cambria Math" w:hAnsi="Cambria Math"/>
                <w:sz w:val="28"/>
                <w:szCs w:val="28"/>
              </w:rPr>
              <m:t>Ukupno</m:t>
            </m:r>
          </m:den>
        </m:f>
      </m:oMath>
    </w:p>
    <w:p w14:paraId="20668791" w14:textId="13E00684" w:rsidR="005137BC" w:rsidRDefault="005137BC" w:rsidP="005137BC">
      <w:pPr>
        <w:rPr>
          <w:sz w:val="28"/>
          <w:szCs w:val="28"/>
        </w:rPr>
      </w:pPr>
      <w:r>
        <w:t xml:space="preserve">Osjetljivost (engl. </w:t>
      </w:r>
      <w:r w:rsidR="00E1748E" w:rsidRPr="004D1383">
        <w:rPr>
          <w:rStyle w:val="Emphasis"/>
        </w:rPr>
        <w:t>sensitivity</w:t>
      </w:r>
      <w:r w:rsidR="00E1748E">
        <w:t>) računa se kao broj pogođenih pozitiva (klasa 1) podijeljen s</w:t>
      </w:r>
      <w:r w:rsidR="00637381">
        <w:t xml:space="preserve"> </w:t>
      </w:r>
      <w:r w:rsidR="00E1748E">
        <w:t xml:space="preserve">ukupnim brojem pozitiva: </w:t>
      </w:r>
      <m:oMath>
        <m:f>
          <m:fPr>
            <m:ctrlPr>
              <w:rPr>
                <w:rFonts w:ascii="Cambria Math" w:hAnsi="Cambria Math"/>
                <w:i/>
                <w:sz w:val="28"/>
                <w:szCs w:val="28"/>
              </w:rPr>
            </m:ctrlPr>
          </m:fPr>
          <m:num>
            <m:r>
              <w:rPr>
                <w:rFonts w:ascii="Cambria Math" w:hAnsi="Cambria Math"/>
                <w:sz w:val="28"/>
                <w:szCs w:val="28"/>
              </w:rPr>
              <m:t>IP</m:t>
            </m:r>
          </m:num>
          <m:den>
            <m:r>
              <w:rPr>
                <w:rFonts w:ascii="Cambria Math" w:hAnsi="Cambria Math"/>
                <w:sz w:val="28"/>
                <w:szCs w:val="28"/>
              </w:rPr>
              <m:t>Ukupno pozitiva</m:t>
            </m:r>
          </m:den>
        </m:f>
      </m:oMath>
    </w:p>
    <w:p w14:paraId="05FA678A" w14:textId="1466A409" w:rsidR="00CD3D1A" w:rsidRDefault="00E1748E" w:rsidP="00572F13">
      <w:pPr>
        <w:rPr>
          <w:sz w:val="28"/>
          <w:szCs w:val="28"/>
        </w:rPr>
      </w:pPr>
      <w:r>
        <w:t xml:space="preserve">Specifičnost (engl. </w:t>
      </w:r>
      <w:r w:rsidRPr="004D1383">
        <w:rPr>
          <w:rStyle w:val="Emphasis"/>
        </w:rPr>
        <w:t>specificity</w:t>
      </w:r>
      <w:r>
        <w:t xml:space="preserve">) računa se kao broj pogođenih negativa (klasa 0) podijeljen s ukupnim brojem negativa: </w:t>
      </w:r>
      <m:oMath>
        <m:f>
          <m:fPr>
            <m:ctrlPr>
              <w:rPr>
                <w:rFonts w:ascii="Cambria Math" w:hAnsi="Cambria Math"/>
                <w:i/>
                <w:sz w:val="28"/>
                <w:szCs w:val="28"/>
              </w:rPr>
            </m:ctrlPr>
          </m:fPr>
          <m:num>
            <m:r>
              <w:rPr>
                <w:rFonts w:ascii="Cambria Math" w:hAnsi="Cambria Math"/>
                <w:sz w:val="28"/>
                <w:szCs w:val="28"/>
              </w:rPr>
              <m:t>IN</m:t>
            </m:r>
          </m:num>
          <m:den>
            <m:r>
              <w:rPr>
                <w:rFonts w:ascii="Cambria Math" w:hAnsi="Cambria Math"/>
                <w:sz w:val="28"/>
                <w:szCs w:val="28"/>
              </w:rPr>
              <m:t>Ukupno negativa</m:t>
            </m:r>
          </m:den>
        </m:f>
      </m:oMath>
    </w:p>
    <w:p w14:paraId="4007B045" w14:textId="7844DD74" w:rsidR="001009AA" w:rsidRDefault="001009AA" w:rsidP="00572F13">
      <w:r>
        <w:t xml:space="preserve">Osjetljivosti i specifičnosti doticat ćemo se u manjoj mjeri pri prikazivanju rezultata. Razlog tome je što u našem slučaju ne možemo puno doznati iz tih svojstava s obzirom da kod klasifikacije imamo dvije klase, pobjedu jednog i pobjedu drugog igrača, a jedini razlog </w:t>
      </w:r>
      <w:r>
        <w:lastRenderedPageBreak/>
        <w:t>zašto je pobjeda jednog igrača označena klasom 1, a pobjeda drugog klasom 0 je raspored igrača u tablici iz koje čitamo podatke koji se bez gubitka informacije može i obrnuti (1 u 0 i 0 u 1).</w:t>
      </w:r>
    </w:p>
    <w:p w14:paraId="04F09205" w14:textId="0A4DFCB3" w:rsidR="001009AA" w:rsidRPr="001009AA" w:rsidRDefault="001009AA" w:rsidP="00572F13">
      <w:r w:rsidRPr="00A65913">
        <w:rPr>
          <w:rStyle w:val="QuoteChar"/>
        </w:rPr>
        <w:t xml:space="preserve">Stopa neinformiranosti </w:t>
      </w:r>
      <w:r w:rsidRPr="00A65913">
        <w:t xml:space="preserve">(engl. </w:t>
      </w:r>
      <w:r w:rsidRPr="00A65913">
        <w:rPr>
          <w:rStyle w:val="Emphasis"/>
        </w:rPr>
        <w:t>No Information Rate</w:t>
      </w:r>
      <w:r w:rsidRPr="00A65913">
        <w:t xml:space="preserve">) </w:t>
      </w:r>
      <w:r w:rsidRPr="00A65913">
        <w:rPr>
          <w:rStyle w:val="QuoteChar"/>
        </w:rPr>
        <w:t>najbolji je mogući rezultat predviđanja uz nedostatak podataka osim razdiobe klasa koje pokušavamo predvidjeti</w:t>
      </w:r>
      <w:r>
        <w:rPr>
          <w:rStyle w:val="FootnoteReference"/>
        </w:rPr>
        <w:footnoteReference w:id="2"/>
      </w:r>
      <w:r>
        <w:t xml:space="preserve">. Iz primjera matrice dane u tablici </w:t>
      </w:r>
      <w:r w:rsidR="004D1383">
        <w:t>(</w:t>
      </w:r>
      <w:r w:rsidR="004D1383">
        <w:fldChar w:fldCharType="begin"/>
      </w:r>
      <w:r w:rsidR="004D1383">
        <w:instrText xml:space="preserve"> REF _Ref73725205 \h </w:instrText>
      </w:r>
      <w:r w:rsidR="004D1383">
        <w:fldChar w:fldCharType="separate"/>
      </w:r>
      <w:r w:rsidR="00DE7265" w:rsidRPr="002104DE">
        <w:rPr>
          <w:b/>
        </w:rPr>
        <w:t xml:space="preserve">Tablica </w:t>
      </w:r>
      <w:r w:rsidR="00DE7265">
        <w:rPr>
          <w:b/>
          <w:bCs/>
          <w:noProof/>
        </w:rPr>
        <w:t>2</w:t>
      </w:r>
      <w:r w:rsidR="00DE7265">
        <w:rPr>
          <w:b/>
        </w:rPr>
        <w:t>.</w:t>
      </w:r>
      <w:r w:rsidR="00DE7265">
        <w:rPr>
          <w:b/>
          <w:bCs/>
          <w:noProof/>
        </w:rPr>
        <w:t>1</w:t>
      </w:r>
      <w:r w:rsidR="004D1383">
        <w:fldChar w:fldCharType="end"/>
      </w:r>
      <w:r>
        <w:t xml:space="preserve">) vidimo da većina (60,5%) jedinki iz populacije dolazi iz klase 1, što znači da, kad bismo u svakom predviđanju odabrali većinsku klasu (klasu 1), bili bismo u pravu 60,5% vremena. Stopa neinformiranosti je upravo ta vrijednost koja označava udio većinske klase (u ovom slučaju 60,5%). </w:t>
      </w:r>
    </w:p>
    <w:p w14:paraId="3B26CA92" w14:textId="6068A3DE" w:rsidR="00CD3D1A" w:rsidRDefault="00CD3D1A" w:rsidP="00CD3D1A">
      <w:pPr>
        <w:pStyle w:val="Caption"/>
        <w:keepNext/>
      </w:pPr>
      <w:bookmarkStart w:id="8" w:name="_Ref73725205"/>
      <w:r w:rsidRPr="002104DE">
        <w:rPr>
          <w:b/>
          <w:bCs w:val="0"/>
        </w:rPr>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DE7265">
        <w:rPr>
          <w:b/>
          <w:bCs w:val="0"/>
          <w:noProof/>
        </w:rPr>
        <w:t>2</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DE7265">
        <w:rPr>
          <w:b/>
          <w:bCs w:val="0"/>
          <w:noProof/>
        </w:rPr>
        <w:t>1</w:t>
      </w:r>
      <w:r w:rsidR="000562C1">
        <w:rPr>
          <w:b/>
          <w:bCs w:val="0"/>
        </w:rPr>
        <w:fldChar w:fldCharType="end"/>
      </w:r>
      <w:bookmarkEnd w:id="8"/>
      <w:r w:rsidR="00EF3520" w:rsidRPr="002104DE">
        <w:rPr>
          <w:b/>
          <w:bCs w:val="0"/>
        </w:rPr>
        <w:t>:</w:t>
      </w:r>
      <w:r w:rsidR="00EF3520">
        <w:t xml:space="preserve"> Primjer matrice konfuzije</w:t>
      </w:r>
    </w:p>
    <w:tbl>
      <w:tblPr>
        <w:tblStyle w:val="TableGrid"/>
        <w:tblW w:w="0" w:type="auto"/>
        <w:jc w:val="center"/>
        <w:tblLayout w:type="fixed"/>
        <w:tblLook w:val="04A0" w:firstRow="1" w:lastRow="0" w:firstColumn="1" w:lastColumn="0" w:noHBand="0" w:noVBand="1"/>
      </w:tblPr>
      <w:tblGrid>
        <w:gridCol w:w="1375"/>
        <w:gridCol w:w="1375"/>
        <w:gridCol w:w="1375"/>
      </w:tblGrid>
      <w:tr w:rsidR="00CD3D1A" w:rsidRPr="000763AB" w14:paraId="17181CB9" w14:textId="77777777" w:rsidTr="004D1383">
        <w:trPr>
          <w:trHeight w:val="368"/>
          <w:jc w:val="center"/>
        </w:trPr>
        <w:tc>
          <w:tcPr>
            <w:tcW w:w="1375" w:type="dxa"/>
            <w:tcBorders>
              <w:top w:val="nil"/>
              <w:left w:val="nil"/>
            </w:tcBorders>
          </w:tcPr>
          <w:p w14:paraId="0DBE2468" w14:textId="77777777" w:rsidR="00CD3D1A" w:rsidRPr="000763AB" w:rsidRDefault="00CD3D1A" w:rsidP="007453C0">
            <w:pPr>
              <w:pStyle w:val="slika"/>
            </w:pPr>
          </w:p>
        </w:tc>
        <w:tc>
          <w:tcPr>
            <w:tcW w:w="1375" w:type="dxa"/>
            <w:shd w:val="clear" w:color="auto" w:fill="D0CECE" w:themeFill="background2" w:themeFillShade="E6"/>
          </w:tcPr>
          <w:p w14:paraId="5287711D" w14:textId="0886D896" w:rsidR="00CD3D1A" w:rsidRPr="000763AB" w:rsidRDefault="00CD3D1A" w:rsidP="00183E29">
            <w:pPr>
              <w:pStyle w:val="slika"/>
            </w:pPr>
            <w:r>
              <w:t>Predviđen</w:t>
            </w:r>
            <w:r w:rsidR="00183E29">
              <w:t xml:space="preserve">o </w:t>
            </w:r>
            <w:r w:rsidR="005137BC">
              <w:t>1</w:t>
            </w:r>
          </w:p>
        </w:tc>
        <w:tc>
          <w:tcPr>
            <w:tcW w:w="1375" w:type="dxa"/>
            <w:shd w:val="clear" w:color="auto" w:fill="D0CECE" w:themeFill="background2" w:themeFillShade="E6"/>
          </w:tcPr>
          <w:p w14:paraId="310B3C61" w14:textId="382FA7C4" w:rsidR="00CD3D1A" w:rsidRPr="000763AB" w:rsidRDefault="00CD3D1A" w:rsidP="00183E29">
            <w:pPr>
              <w:pStyle w:val="slika"/>
            </w:pPr>
            <w:r>
              <w:t>Predviđeno</w:t>
            </w:r>
            <w:r w:rsidR="005137BC">
              <w:t>0</w:t>
            </w:r>
          </w:p>
        </w:tc>
      </w:tr>
      <w:tr w:rsidR="00CD3D1A" w:rsidRPr="000763AB" w14:paraId="2A95ACA0" w14:textId="77777777" w:rsidTr="00183E29">
        <w:trPr>
          <w:trHeight w:val="368"/>
          <w:jc w:val="center"/>
        </w:trPr>
        <w:tc>
          <w:tcPr>
            <w:tcW w:w="1375" w:type="dxa"/>
            <w:shd w:val="clear" w:color="auto" w:fill="D0CECE" w:themeFill="background2" w:themeFillShade="E6"/>
          </w:tcPr>
          <w:p w14:paraId="1312A3A0" w14:textId="657CB9C1" w:rsidR="00CD3D1A" w:rsidRPr="000763AB" w:rsidRDefault="00EF3520" w:rsidP="00183E29">
            <w:pPr>
              <w:pStyle w:val="slika"/>
            </w:pPr>
            <w:r>
              <w:t>Stvarna</w:t>
            </w:r>
            <w:r w:rsidR="00183E29">
              <w:t xml:space="preserve"> </w:t>
            </w:r>
            <w:r>
              <w:t xml:space="preserve">vrijednost </w:t>
            </w:r>
            <w:r w:rsidR="005137BC">
              <w:t>1</w:t>
            </w:r>
          </w:p>
        </w:tc>
        <w:tc>
          <w:tcPr>
            <w:tcW w:w="1375" w:type="dxa"/>
            <w:vAlign w:val="center"/>
          </w:tcPr>
          <w:p w14:paraId="4D1BF05D" w14:textId="1C93D361" w:rsidR="00CD3D1A" w:rsidRPr="00EF3520" w:rsidRDefault="00EF3520" w:rsidP="00EF3520">
            <w:pPr>
              <w:pStyle w:val="slika"/>
              <w:rPr>
                <w:sz w:val="28"/>
                <w:szCs w:val="28"/>
              </w:rPr>
            </w:pPr>
            <w:r>
              <w:rPr>
                <w:sz w:val="28"/>
                <w:szCs w:val="28"/>
              </w:rPr>
              <w:t>100</w:t>
            </w:r>
          </w:p>
        </w:tc>
        <w:tc>
          <w:tcPr>
            <w:tcW w:w="1375" w:type="dxa"/>
            <w:vAlign w:val="center"/>
          </w:tcPr>
          <w:p w14:paraId="43E10550" w14:textId="57BDB70E" w:rsidR="00CD3D1A" w:rsidRPr="00EF3520" w:rsidRDefault="00EF3520" w:rsidP="007453C0">
            <w:pPr>
              <w:pStyle w:val="slika"/>
              <w:rPr>
                <w:sz w:val="28"/>
                <w:szCs w:val="28"/>
              </w:rPr>
            </w:pPr>
            <w:r>
              <w:rPr>
                <w:sz w:val="28"/>
                <w:szCs w:val="28"/>
              </w:rPr>
              <w:t>15</w:t>
            </w:r>
          </w:p>
        </w:tc>
      </w:tr>
      <w:tr w:rsidR="00CD3D1A" w:rsidRPr="000763AB" w14:paraId="55055389" w14:textId="77777777" w:rsidTr="00183E29">
        <w:trPr>
          <w:trHeight w:val="368"/>
          <w:jc w:val="center"/>
        </w:trPr>
        <w:tc>
          <w:tcPr>
            <w:tcW w:w="1375" w:type="dxa"/>
            <w:shd w:val="clear" w:color="auto" w:fill="D0CECE" w:themeFill="background2" w:themeFillShade="E6"/>
          </w:tcPr>
          <w:p w14:paraId="4B0C3271" w14:textId="4CEBEE82" w:rsidR="00CD3D1A" w:rsidRPr="000763AB" w:rsidRDefault="00EF3520" w:rsidP="00183E29">
            <w:pPr>
              <w:pStyle w:val="slika"/>
            </w:pPr>
            <w:r>
              <w:t>Stvarna vrijednost</w:t>
            </w:r>
            <w:r w:rsidR="00183E29">
              <w:t xml:space="preserve"> </w:t>
            </w:r>
            <w:r w:rsidR="005137BC">
              <w:t>0</w:t>
            </w:r>
          </w:p>
        </w:tc>
        <w:tc>
          <w:tcPr>
            <w:tcW w:w="1375" w:type="dxa"/>
            <w:vAlign w:val="center"/>
          </w:tcPr>
          <w:p w14:paraId="2DF7FB5C" w14:textId="6A7AE853" w:rsidR="00CD3D1A" w:rsidRPr="00EF3520" w:rsidRDefault="00EF3520" w:rsidP="007453C0">
            <w:pPr>
              <w:pStyle w:val="slika"/>
              <w:rPr>
                <w:sz w:val="28"/>
                <w:szCs w:val="28"/>
              </w:rPr>
            </w:pPr>
            <w:r>
              <w:rPr>
                <w:sz w:val="28"/>
                <w:szCs w:val="28"/>
              </w:rPr>
              <w:t>25</w:t>
            </w:r>
          </w:p>
        </w:tc>
        <w:tc>
          <w:tcPr>
            <w:tcW w:w="1375" w:type="dxa"/>
            <w:vAlign w:val="center"/>
          </w:tcPr>
          <w:p w14:paraId="1D72B7E3" w14:textId="0F336CFD" w:rsidR="00CD3D1A" w:rsidRPr="00EF3520" w:rsidRDefault="00522626" w:rsidP="007453C0">
            <w:pPr>
              <w:pStyle w:val="slika"/>
              <w:rPr>
                <w:sz w:val="28"/>
                <w:szCs w:val="28"/>
              </w:rPr>
            </w:pPr>
            <w:r>
              <w:rPr>
                <w:sz w:val="28"/>
                <w:szCs w:val="28"/>
              </w:rPr>
              <w:t>50</w:t>
            </w:r>
          </w:p>
        </w:tc>
      </w:tr>
    </w:tbl>
    <w:p w14:paraId="62F9A600" w14:textId="223773C6" w:rsidR="00FE2F7F" w:rsidRPr="00572F13" w:rsidRDefault="00FE2F7F" w:rsidP="00522626">
      <w:r>
        <w:t xml:space="preserve">Uzimajući u obzir stopu neinformiranosti, moguće je s mnogo većom sigurnošću odrediti je li preciznost modela iskazana u matrici zabune zadovoljavajuća. U ovu svrhu, pri </w:t>
      </w:r>
      <w:r w:rsidR="00637BD3">
        <w:t>analizi rezultata modela strojnog učenja, promatrat ćemo stopu neinformiranosti te pro</w:t>
      </w:r>
      <w:r w:rsidR="008B6689">
        <w:t xml:space="preserve">voditi </w:t>
      </w:r>
      <w:r w:rsidR="001009AA">
        <w:t xml:space="preserve">statističke </w:t>
      </w:r>
      <w:r w:rsidR="008B6689">
        <w:t>test</w:t>
      </w:r>
      <w:r w:rsidR="001009AA">
        <w:t>ove</w:t>
      </w:r>
      <w:r w:rsidR="008B6689">
        <w:t xml:space="preserve"> da bi</w:t>
      </w:r>
      <w:r w:rsidR="001009AA">
        <w:t>smo</w:t>
      </w:r>
      <w:r w:rsidR="008B6689">
        <w:t xml:space="preserve"> provjerili je li preciznost modela značajno bolja od stope neinformiranosti.</w:t>
      </w:r>
    </w:p>
    <w:p w14:paraId="2EE9F84D" w14:textId="764DAE5A" w:rsidR="00F26DD4" w:rsidRDefault="00F26DD4" w:rsidP="00F26DD4">
      <w:pPr>
        <w:pStyle w:val="Heading1"/>
      </w:pPr>
      <w:bookmarkStart w:id="9" w:name="_Toc74297450"/>
      <w:r>
        <w:lastRenderedPageBreak/>
        <w:t>Statistički modeli</w:t>
      </w:r>
      <w:bookmarkEnd w:id="9"/>
    </w:p>
    <w:p w14:paraId="1648F059" w14:textId="7EA46A77" w:rsidR="00F26DD4" w:rsidRDefault="00180CFD" w:rsidP="00180CFD">
      <w:pPr>
        <w:pStyle w:val="Heading2"/>
      </w:pPr>
      <w:bookmarkStart w:id="10" w:name="_Ref72834313"/>
      <w:bookmarkStart w:id="11" w:name="_Toc74297451"/>
      <w:r>
        <w:t>Markovljev model</w:t>
      </w:r>
      <w:bookmarkEnd w:id="10"/>
      <w:bookmarkEnd w:id="11"/>
    </w:p>
    <w:p w14:paraId="16FD167B" w14:textId="77777777" w:rsidR="00047A82" w:rsidRDefault="00180CFD" w:rsidP="00180CFD">
      <w:r>
        <w:t>Markovljev model je model zasnovan na Markovljevim lancima. Markovljev lanac predstavlja niz stanja sustava i prijelaza između tih stanja. Za slijed stanja kaže se da ima Markovljevo svojstvo ako je svako buduće stanje vremenski neovisno u svakom prijašnjem stanju.</w:t>
      </w:r>
      <w:r w:rsidRPr="00180CFD">
        <w:rPr>
          <w:rStyle w:val="FootnoteReference"/>
        </w:rPr>
        <w:t xml:space="preserve"> </w:t>
      </w:r>
      <w:r>
        <w:t xml:space="preserve"> Formalna definicija Markovljevog lanca kaže: </w:t>
      </w:r>
      <w:r>
        <w:rPr>
          <w:rStyle w:val="mwe-math-mathml-inline"/>
          <w:rFonts w:ascii="Arial" w:hAnsi="Arial" w:cs="Arial"/>
          <w:vanish/>
          <w:color w:val="202122"/>
          <w:sz w:val="25"/>
          <w:szCs w:val="25"/>
        </w:rPr>
        <w:t>{\displaystyle \Pr(X_{n+1}=x|X_{n}=x_{n},\ldots ,X_{1}=x_{1})=\Pr(X_{n+1}=x|X_{n}=x_{n}).\,}</w:t>
      </w:r>
    </w:p>
    <w:p w14:paraId="03ED59EF" w14:textId="6342DBF4" w:rsidR="00E1748E" w:rsidRDefault="00180CFD" w:rsidP="00180CFD">
      <w:r>
        <w:t>Markovljev lanac je slijed slučajnih varijabli X</w:t>
      </w:r>
      <w:r>
        <w:rPr>
          <w:vertAlign w:val="subscript"/>
        </w:rPr>
        <w:t>1</w:t>
      </w:r>
      <w:r>
        <w:t>, X</w:t>
      </w:r>
      <w:r>
        <w:rPr>
          <w:vertAlign w:val="subscript"/>
        </w:rPr>
        <w:t>2</w:t>
      </w:r>
      <w:r>
        <w:t>, X</w:t>
      </w:r>
      <w:r>
        <w:rPr>
          <w:vertAlign w:val="subscript"/>
        </w:rPr>
        <w:t>3</w:t>
      </w:r>
      <w:r>
        <w:t>, ... s Markovljevim svojstvom</w:t>
      </w:r>
      <w:r w:rsidR="002C3BA4">
        <w:t xml:space="preserve"> i to zato što su trenutno, buduće i prošlo stanje nezavisni</w:t>
      </w:r>
      <w:r w:rsidR="00E1748E">
        <w:t>.</w:t>
      </w:r>
      <w:r w:rsidR="00E1748E">
        <w:rPr>
          <w:rStyle w:val="FootnoteReference"/>
        </w:rPr>
        <w:footnoteReference w:id="3"/>
      </w:r>
    </w:p>
    <w:p w14:paraId="183C461B" w14:textId="33B70AA7" w:rsidR="008D2993" w:rsidRDefault="008F057A" w:rsidP="00180CFD">
      <w:r>
        <w:t xml:space="preserve">Često je predmet analize i rasprave </w:t>
      </w:r>
      <w:r w:rsidR="00C63FBA">
        <w:t xml:space="preserve">kod modeliranja teniskih mečeva Markovljevim lancima upravo tzv. </w:t>
      </w:r>
      <w:r w:rsidR="00C63FBA" w:rsidRPr="00C63FBA">
        <w:rPr>
          <w:i/>
          <w:iCs/>
        </w:rPr>
        <w:t>nedostatak pamćenja</w:t>
      </w:r>
      <w:r w:rsidR="00C63FBA">
        <w:rPr>
          <w:i/>
          <w:iCs/>
        </w:rPr>
        <w:t xml:space="preserve">. </w:t>
      </w:r>
      <w:r w:rsidR="00C63FBA">
        <w:t xml:space="preserve">Nedostatak pamćenja u Markovljevim lancima znači da sljedeće stanje ovisi isključivo o trenutnom stanju, time zanemarujući način na koji se došlo do trenutnog stanja. </w:t>
      </w:r>
      <w:r w:rsidR="006D5E44">
        <w:t>Samim time, u većini modela koji koriste Markovljeve lance pri modeliranju teniskog meča koristi se isključivo vjerojatnost osvajanja poena na servisu igrača koji trenutno servira. U nekim modelima kao što je onaj kojega su opisali Barnett i Clarke</w:t>
      </w:r>
      <w:r w:rsidR="00445C10">
        <w:t>[1] koristi se više varijabli od same vjerojatnosti osvajanja poena na servisu. Konkretno u navedenom radu dane su formule kojima se na temelju parametara kao što su vjerojatnost osvajanja poena na prvom i drugom servisu zasebno, vjerojatnost osvajanja poena na primanju prvog i drugog servisa protivnika</w:t>
      </w:r>
      <w:r w:rsidR="008D2993">
        <w:t>,</w:t>
      </w:r>
      <w:r w:rsidR="002910B9">
        <w:t xml:space="preserve"> </w:t>
      </w:r>
      <w:r w:rsidR="008D2993">
        <w:t>prosječnog postotka osvajanja poena na servisu svih igrača itd. računa vjerojatnost osvajanja poena igrača te se ta vjerojatnost dalje koristi u Markovljevom modelu.</w:t>
      </w:r>
    </w:p>
    <w:p w14:paraId="2511C55A" w14:textId="0909B41C" w:rsidR="00C63FBA" w:rsidRDefault="00C63FBA" w:rsidP="00C63FBA">
      <w:r>
        <w:t xml:space="preserve">Markovljevi lanci često se prikazuju direktnim grafom gdje su bridovi označeni vjerojatnošću koja predstavlja prelazak iz jednog stanja u drugo. </w:t>
      </w:r>
      <w:r w:rsidR="008D2993">
        <w:t xml:space="preserve">Na slici </w:t>
      </w:r>
      <w:r w:rsidR="002910B9">
        <w:t>(</w:t>
      </w:r>
      <w:r w:rsidR="002910B9">
        <w:fldChar w:fldCharType="begin"/>
      </w:r>
      <w:r w:rsidR="002910B9">
        <w:instrText xml:space="preserve"> REF _Ref74087649 \h </w:instrText>
      </w:r>
      <w:r w:rsidR="002910B9">
        <w:fldChar w:fldCharType="separate"/>
      </w:r>
      <w:r w:rsidR="00DE7265" w:rsidRPr="0042384F">
        <w:rPr>
          <w:b/>
        </w:rPr>
        <w:t xml:space="preserve">Slika </w:t>
      </w:r>
      <w:r w:rsidR="00DE7265">
        <w:rPr>
          <w:b/>
          <w:noProof/>
        </w:rPr>
        <w:t>3</w:t>
      </w:r>
      <w:r w:rsidR="00DE7265">
        <w:rPr>
          <w:b/>
        </w:rPr>
        <w:t>.</w:t>
      </w:r>
      <w:r w:rsidR="00DE7265">
        <w:rPr>
          <w:b/>
          <w:noProof/>
        </w:rPr>
        <w:t>1</w:t>
      </w:r>
      <w:r w:rsidR="002910B9">
        <w:fldChar w:fldCharType="end"/>
      </w:r>
      <w:r w:rsidR="002910B9">
        <w:t>)</w:t>
      </w:r>
      <w:r w:rsidR="008D2993">
        <w:t xml:space="preserve"> prikazan je Markovljev lanac za jedan teniski gem. Vjerojatnost p označava vjerojatnost osvajanja poena za igrača koji servira, a 1-p vjerojatnost da igrač koji servira izgubi poen, odnosno da ga njegov protivnik dobije.</w:t>
      </w:r>
    </w:p>
    <w:p w14:paraId="35CCDF98" w14:textId="77777777" w:rsidR="00C63FBA" w:rsidRDefault="00C63FBA" w:rsidP="00717924">
      <w:pPr>
        <w:pStyle w:val="slika"/>
      </w:pPr>
      <w:r>
        <w:rPr>
          <w:noProof/>
        </w:rPr>
        <w:lastRenderedPageBreak/>
        <w:drawing>
          <wp:inline distT="0" distB="0" distL="0" distR="0" wp14:anchorId="1DB5A408" wp14:editId="40DE30C5">
            <wp:extent cx="6029498" cy="388620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39688" cy="3892768"/>
                    </a:xfrm>
                    <a:prstGeom prst="rect">
                      <a:avLst/>
                    </a:prstGeom>
                  </pic:spPr>
                </pic:pic>
              </a:graphicData>
            </a:graphic>
          </wp:inline>
        </w:drawing>
      </w:r>
    </w:p>
    <w:p w14:paraId="0FAA9227" w14:textId="683DA0DC" w:rsidR="00C63FBA" w:rsidRPr="0042384F" w:rsidRDefault="00C63FBA" w:rsidP="00717924">
      <w:pPr>
        <w:pStyle w:val="slika"/>
      </w:pPr>
      <w:bookmarkStart w:id="12" w:name="_Ref74087649"/>
      <w:r w:rsidRPr="0042384F">
        <w:rPr>
          <w:b/>
        </w:rPr>
        <w:t xml:space="preserve">Slika </w:t>
      </w:r>
      <w:r w:rsidR="00C551C1">
        <w:rPr>
          <w:b/>
        </w:rPr>
        <w:fldChar w:fldCharType="begin"/>
      </w:r>
      <w:r w:rsidR="00C551C1">
        <w:rPr>
          <w:b/>
        </w:rPr>
        <w:instrText xml:space="preserve"> STYLEREF 1 \s </w:instrText>
      </w:r>
      <w:r w:rsidR="00C551C1">
        <w:rPr>
          <w:b/>
        </w:rPr>
        <w:fldChar w:fldCharType="separate"/>
      </w:r>
      <w:r w:rsidR="00DE7265">
        <w:rPr>
          <w:b/>
          <w:noProof/>
        </w:rPr>
        <w:t>3</w:t>
      </w:r>
      <w:r w:rsidR="00C551C1">
        <w:rPr>
          <w:b/>
        </w:rPr>
        <w:fldChar w:fldCharType="end"/>
      </w:r>
      <w:r w:rsidR="00C551C1">
        <w:rPr>
          <w:b/>
        </w:rPr>
        <w:t>.</w:t>
      </w:r>
      <w:r w:rsidR="00C551C1">
        <w:rPr>
          <w:b/>
        </w:rPr>
        <w:fldChar w:fldCharType="begin"/>
      </w:r>
      <w:r w:rsidR="00C551C1">
        <w:rPr>
          <w:b/>
        </w:rPr>
        <w:instrText xml:space="preserve"> SEQ Slika \* ARABIC \s 1 </w:instrText>
      </w:r>
      <w:r w:rsidR="00C551C1">
        <w:rPr>
          <w:b/>
        </w:rPr>
        <w:fldChar w:fldCharType="separate"/>
      </w:r>
      <w:r w:rsidR="00DE7265">
        <w:rPr>
          <w:b/>
          <w:noProof/>
        </w:rPr>
        <w:t>1</w:t>
      </w:r>
      <w:r w:rsidR="00C551C1">
        <w:rPr>
          <w:b/>
        </w:rPr>
        <w:fldChar w:fldCharType="end"/>
      </w:r>
      <w:bookmarkEnd w:id="12"/>
      <w:r>
        <w:t xml:space="preserve"> Markovljev lanac za teniski gem</w:t>
      </w:r>
      <w:r w:rsidR="00991176">
        <w:rPr>
          <w:rStyle w:val="FootnoteReference"/>
        </w:rPr>
        <w:footnoteReference w:id="4"/>
      </w:r>
    </w:p>
    <w:p w14:paraId="36A64E2C" w14:textId="76BB3E99" w:rsidR="00C63FBA" w:rsidRDefault="00C63FBA" w:rsidP="00180CFD"/>
    <w:p w14:paraId="085D6BEC" w14:textId="4095E7C0" w:rsidR="008D2993" w:rsidRDefault="00CE04CA" w:rsidP="00180CFD">
      <w:r>
        <w:t>U ovom radu korišteni su Markovljevi lanci koji na ulazu dobivaju postotak osvojenih poena na servisu dva igrača te na osnovu toga računaju vjerojatnost pobjede za oba igrača.</w:t>
      </w:r>
    </w:p>
    <w:p w14:paraId="466CF48D" w14:textId="3FDB955D" w:rsidR="007043F8" w:rsidRDefault="00C2255E" w:rsidP="008F057A">
      <w:pPr>
        <w:pStyle w:val="Heading1"/>
      </w:pPr>
      <w:bookmarkStart w:id="13" w:name="_Toc74297452"/>
      <w:r>
        <w:lastRenderedPageBreak/>
        <w:t>Strojno učenje</w:t>
      </w:r>
      <w:bookmarkEnd w:id="13"/>
    </w:p>
    <w:p w14:paraId="0F550B0C" w14:textId="312FE357" w:rsidR="008F06EB" w:rsidRDefault="00C2255E" w:rsidP="008F06EB">
      <w:r>
        <w:t xml:space="preserve">Strojno učenje je grana umjetne inteligencije koja se bavi izradom algoritama koji uče kroz iskustvo iz nekog podatkovnog skupa. Definicija strojnog učenja koju je 2010. dao Alpaydin glasi: </w:t>
      </w:r>
      <w:r w:rsidRPr="00E828D5">
        <w:rPr>
          <w:rStyle w:val="QuoteChar"/>
        </w:rPr>
        <w:t>Strojno učenje jest programiranje računala na način da optimiziraju neki kriterij uspješnosti temeljem podatkovnih primjera ili prethodnog iskustva. Raspolažemo modelom koji je definiran do na neke parametre, a učenje se svodi na izvođenje algoritma koji optimizira parametre modela na temelju podataka ili prethodnog iskustva</w:t>
      </w:r>
      <w:r w:rsidRPr="00EA0BCA">
        <w:rPr>
          <w:rStyle w:val="QuoteChar"/>
        </w:rPr>
        <w:t>.</w:t>
      </w:r>
      <w:r w:rsidR="009B79FF">
        <w:rPr>
          <w:rStyle w:val="QuoteChar"/>
        </w:rPr>
        <w:t xml:space="preserve"> </w:t>
      </w:r>
      <w:r w:rsidR="008F06EB">
        <w:t>Najjednostavnije rečeno, algoritmi strojnog učenja predviđaju neke nepoznate podatke na osnovu viđenih podataka. Cilj strojnog učenja je izgraditi modele koji na osnovu dobivenih podataka dobro generaliziraju problem</w:t>
      </w:r>
      <w:r w:rsidR="002910B9">
        <w:t>.</w:t>
      </w:r>
      <w:r w:rsidR="00047A82">
        <w:rPr>
          <w:rStyle w:val="FootnoteReference"/>
        </w:rPr>
        <w:footnoteReference w:id="5"/>
      </w:r>
    </w:p>
    <w:p w14:paraId="1F903A7F" w14:textId="09E2348B" w:rsidR="008F06EB" w:rsidRDefault="008F06EB" w:rsidP="008F06EB">
      <w:r>
        <w:t xml:space="preserve">Strojno učenje koristi se na mnogim poljima i, s obzirom na razvoj tehnologije, postalo je neophodno u današnjem svijetu. Neke od najčešćih općenitih primjena strojnog učenja su problemi koji su presloženi da </w:t>
      </w:r>
      <w:r w:rsidR="006D5DA2">
        <w:t xml:space="preserve">bi ih se riješilo </w:t>
      </w:r>
      <w:r>
        <w:t xml:space="preserve">algoritamski, sustavi koji se dinamički mijenjaju te </w:t>
      </w:r>
      <w:r w:rsidR="006D5DA2">
        <w:t xml:space="preserve">sustavi sa </w:t>
      </w:r>
      <w:r w:rsidR="002910B9">
        <w:t>velikim</w:t>
      </w:r>
      <w:r w:rsidR="006D5DA2">
        <w:t xml:space="preserve"> količinama podataka iz kojih je teško izvući korisna znanja.</w:t>
      </w:r>
    </w:p>
    <w:p w14:paraId="47174A1D" w14:textId="77777777" w:rsidR="002910B9" w:rsidRDefault="00EE6D84" w:rsidP="008F06EB">
      <w:r>
        <w:t>Vrste strojnog učenja su: nadzirano učenje, nenadzirano učenje i podržano učenje.</w:t>
      </w:r>
      <w:r w:rsidR="000E753F">
        <w:t xml:space="preserve"> Nadzirano učenje svodi se na traženje funkcije koja preslikava ulazne vrijednosti u izlaznu vrijednost. Ako je izlazna vrijednost diskretna radi se o klasifikaciji, a ako je kontinuirana radi se o regresiji. Kod nenadziranog učenja na ulazu su dani podaci bez ciljne vrijednosti te je potrebno pronaći pravilnosti i nepravilnosti u podatcima. Podržano učenje bavi se pitanjem kako </w:t>
      </w:r>
      <w:r w:rsidR="00541805">
        <w:t>sustav naučiti optimalnoj strategiji kako bi maksimizirao kumulativnu nagradu u okruženju u koje je postavljen.</w:t>
      </w:r>
    </w:p>
    <w:p w14:paraId="0888F0B4" w14:textId="77777777" w:rsidR="003B6CAB" w:rsidRDefault="00902759" w:rsidP="008F06EB">
      <w:r>
        <w:t xml:space="preserve">U strojnom učenju postoje dva glavna problema na koje treba paziti pri izradi modela: prenaučenost i podnaučenost. Prenaučenost se dešava onda kada se model previše prilagodi </w:t>
      </w:r>
      <w:r w:rsidR="00FD33CB">
        <w:t>podacima</w:t>
      </w:r>
      <w:r>
        <w:t xml:space="preserve"> koje je dobio u </w:t>
      </w:r>
      <w:r w:rsidR="00100AAC">
        <w:t>skupu za učenje</w:t>
      </w:r>
      <w:r w:rsidR="00FD33CB">
        <w:t>, a onda jako slabo ili gotovo nikako ne funkcionira na novim podacima. Podnaučenost je posljedica prevelike jednostavnosti modela koji nije u stanju shvatiti i prihvatiti osnovne karakteristike i odnose među podacima.</w:t>
      </w:r>
    </w:p>
    <w:p w14:paraId="53D5C635" w14:textId="7C6CD01D" w:rsidR="00541805" w:rsidRDefault="00541805" w:rsidP="008F06EB">
      <w:r>
        <w:t xml:space="preserve">U sklopu ovog rada korišteni su mnogi algoritmi strojnog učenja za </w:t>
      </w:r>
      <w:r w:rsidR="00B323DB">
        <w:t>predviđanje</w:t>
      </w:r>
      <w:r>
        <w:t xml:space="preserve"> ishoda teniskih mečeva. Također, za svaki algoritam su isproba</w:t>
      </w:r>
      <w:r w:rsidR="00AF2A5B">
        <w:t xml:space="preserve">ne razne kombinacije ulaznih </w:t>
      </w:r>
      <w:r w:rsidR="00AF2A5B">
        <w:lastRenderedPageBreak/>
        <w:t>varijabli</w:t>
      </w:r>
      <w:r w:rsidR="00047A82">
        <w:t xml:space="preserve"> o kojima će biti više riječi u poglavlju </w:t>
      </w:r>
      <w:r w:rsidR="00B323DB">
        <w:fldChar w:fldCharType="begin"/>
      </w:r>
      <w:r w:rsidR="00B323DB">
        <w:instrText xml:space="preserve"> REF _Ref73727501 \n \h </w:instrText>
      </w:r>
      <w:r w:rsidR="00B323DB">
        <w:fldChar w:fldCharType="separate"/>
      </w:r>
      <w:r w:rsidR="00DE7265">
        <w:t>5</w:t>
      </w:r>
      <w:r w:rsidR="00B323DB">
        <w:fldChar w:fldCharType="end"/>
      </w:r>
      <w:r w:rsidR="00047A82">
        <w:t xml:space="preserve"> kada ćemo se baviti predobradom podataka i dobivanjem ulaznih varijabli</w:t>
      </w:r>
      <w:r w:rsidR="00AF2A5B">
        <w:t xml:space="preserve">. </w:t>
      </w:r>
    </w:p>
    <w:p w14:paraId="2504D626" w14:textId="7312C522" w:rsidR="00541805" w:rsidRDefault="00AF2A5B" w:rsidP="00541805">
      <w:pPr>
        <w:pStyle w:val="Heading2"/>
      </w:pPr>
      <w:bookmarkStart w:id="14" w:name="_Toc74297453"/>
      <w:r>
        <w:t>Logistička regresija</w:t>
      </w:r>
      <w:bookmarkEnd w:id="14"/>
    </w:p>
    <w:p w14:paraId="15D92639" w14:textId="305064D6" w:rsidR="008E302C" w:rsidRDefault="00E91A07" w:rsidP="008E302C">
      <w:r>
        <w:t>Logistička regresija je nadzirani klasifikacijski algoritam. Iako se većinom koristi samo za klasifikaciju, logistička regresija zapravo radi tako da regresijskim modelom predviđa vjerojatnost da dani podatak pripada kategoriji s brojem 1. Logistička regresija postaje klasifikacijska metoda onda kada se na rezultate doda prag odluke.</w:t>
      </w:r>
      <w:r w:rsidR="0042384F">
        <w:t xml:space="preserve"> Ako </w:t>
      </w:r>
      <w:r w:rsidR="00B323DB">
        <w:t>je</w:t>
      </w:r>
      <w:r w:rsidR="0042384F">
        <w:t xml:space="preserve"> dobivena vrijednost veća od praga odluke, ona spada u kategoriju s brojem 1, a ako je manja, spada u kategoriju 0.</w:t>
      </w:r>
      <w:r>
        <w:t xml:space="preserve"> Odabir praga odluke je jedan od ključnih koraka pri korištenju ove metode. Logistička regresija</w:t>
      </w:r>
      <w:r w:rsidR="008E302C">
        <w:t xml:space="preserve"> modelira podatke na osnovu funkcije:</w:t>
      </w:r>
    </w:p>
    <w:p w14:paraId="206534DF" w14:textId="798465F1" w:rsidR="00504E0C" w:rsidRDefault="008E302C" w:rsidP="00504E0C">
      <w:pPr>
        <w:pStyle w:val="Caption"/>
        <w:jc w:val="right"/>
      </w:pPr>
      <m:oMath>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z</m:t>
            </m:r>
          </m:e>
        </m:d>
        <m:r>
          <w:rPr>
            <w:rFonts w:ascii="Cambria Math" w:hAnsi="Cambria Math"/>
            <w:sz w:val="32"/>
            <w:szCs w:val="32"/>
          </w:rPr>
          <m:t>=</m:t>
        </m:r>
        <m:f>
          <m:fPr>
            <m:ctrlPr>
              <w:rPr>
                <w:rFonts w:ascii="Cambria Math" w:hAnsi="Cambria Math"/>
                <w:bCs w:val="0"/>
                <w:i/>
                <w:sz w:val="32"/>
                <w:szCs w:val="32"/>
              </w:rPr>
            </m:ctrlPr>
          </m:fPr>
          <m:num>
            <m:r>
              <w:rPr>
                <w:rFonts w:ascii="Cambria Math" w:hAnsi="Cambria Math"/>
                <w:sz w:val="32"/>
                <w:szCs w:val="32"/>
              </w:rPr>
              <m:t>1</m:t>
            </m:r>
          </m:num>
          <m:den>
            <m:r>
              <w:rPr>
                <w:rFonts w:ascii="Cambria Math" w:hAnsi="Cambria Math"/>
                <w:sz w:val="32"/>
                <w:szCs w:val="32"/>
              </w:rPr>
              <m:t>1+</m:t>
            </m:r>
            <m:sSup>
              <m:sSupPr>
                <m:ctrlPr>
                  <w:rPr>
                    <w:rFonts w:ascii="Cambria Math" w:hAnsi="Cambria Math"/>
                    <w:bCs w:val="0"/>
                    <w:i/>
                    <w:sz w:val="32"/>
                    <w:szCs w:val="32"/>
                  </w:rPr>
                </m:ctrlPr>
              </m:sSupPr>
              <m:e>
                <m:r>
                  <w:rPr>
                    <w:rFonts w:ascii="Cambria Math" w:hAnsi="Cambria Math"/>
                    <w:sz w:val="32"/>
                    <w:szCs w:val="32"/>
                  </w:rPr>
                  <m:t>e</m:t>
                </m:r>
              </m:e>
              <m:sup>
                <m:r>
                  <w:rPr>
                    <w:rFonts w:ascii="Cambria Math" w:hAnsi="Cambria Math"/>
                    <w:sz w:val="32"/>
                    <w:szCs w:val="32"/>
                  </w:rPr>
                  <m:t>-z</m:t>
                </m:r>
              </m:sup>
            </m:sSup>
          </m:den>
        </m:f>
      </m:oMath>
      <w:r w:rsidR="00504E0C">
        <w:rPr>
          <w:bCs w:val="0"/>
          <w:sz w:val="32"/>
          <w:szCs w:val="32"/>
        </w:rPr>
        <w:tab/>
      </w:r>
      <w:r w:rsidR="00504E0C">
        <w:rPr>
          <w:bCs w:val="0"/>
          <w:sz w:val="32"/>
          <w:szCs w:val="32"/>
        </w:rPr>
        <w:tab/>
      </w:r>
      <w:r w:rsidR="00504E0C">
        <w:rPr>
          <w:bCs w:val="0"/>
          <w:sz w:val="32"/>
          <w:szCs w:val="32"/>
        </w:rPr>
        <w:tab/>
      </w:r>
      <w:r w:rsidR="00504E0C">
        <w:rPr>
          <w:bCs w:val="0"/>
          <w:sz w:val="32"/>
          <w:szCs w:val="32"/>
        </w:rPr>
        <w:tab/>
      </w:r>
      <w:r w:rsidR="00504E0C">
        <w:rPr>
          <w:bCs w:val="0"/>
          <w:sz w:val="32"/>
          <w:szCs w:val="32"/>
        </w:rPr>
        <w:tab/>
      </w:r>
      <w:r w:rsidR="00CE5A13">
        <w:t xml:space="preserve"> (</w:t>
      </w:r>
      <w:r w:rsidR="00504E0C">
        <w:t xml:space="preserve"> </w:t>
      </w:r>
      <w:fldSimple w:instr=" STYLEREF 1 \s ">
        <w:r w:rsidR="00DE7265">
          <w:rPr>
            <w:noProof/>
          </w:rPr>
          <w:t>4</w:t>
        </w:r>
      </w:fldSimple>
      <w:r w:rsidR="004E197F">
        <w:t>.</w:t>
      </w:r>
      <w:fldSimple w:instr=" SEQ ( \* ARABIC \s 1 ">
        <w:r w:rsidR="00DE7265">
          <w:rPr>
            <w:noProof/>
          </w:rPr>
          <w:t>1</w:t>
        </w:r>
      </w:fldSimple>
      <w:r w:rsidR="00504E0C">
        <w:t xml:space="preserve"> )</w:t>
      </w:r>
    </w:p>
    <w:p w14:paraId="4366FB82" w14:textId="4749530F" w:rsidR="00504E0C" w:rsidRPr="00504E0C" w:rsidRDefault="00F02195" w:rsidP="00504E0C">
      <w:r>
        <w:rPr>
          <w:rStyle w:val="Emphasis"/>
        </w:rPr>
        <w:t>Z</w:t>
      </w:r>
      <w:r w:rsidR="00504E0C">
        <w:t xml:space="preserve"> dobivamo na sljedeći način:</w:t>
      </w:r>
    </w:p>
    <w:p w14:paraId="6DC01B23" w14:textId="431AEB5A" w:rsidR="00504E0C" w:rsidRDefault="00504E0C" w:rsidP="00504E0C">
      <w:pPr>
        <w:pStyle w:val="Caption"/>
        <w:jc w:val="right"/>
      </w:pPr>
      <m:oMath>
        <m:r>
          <w:rPr>
            <w:rFonts w:ascii="Cambria Math" w:hAnsi="Cambria Math"/>
            <w:sz w:val="28"/>
            <w:szCs w:val="28"/>
          </w:rPr>
          <m:t>z=</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m:t>
        </m:r>
        <m:nary>
          <m:naryPr>
            <m:chr m:val="∑"/>
            <m:limLoc m:val="undOvr"/>
            <m:ctrlPr>
              <w:rPr>
                <w:rFonts w:ascii="Cambria Math" w:hAnsi="Cambria Math"/>
                <w:bCs w:val="0"/>
                <w:i/>
                <w:sz w:val="28"/>
                <w:szCs w:val="28"/>
              </w:rPr>
            </m:ctrlPr>
          </m:naryPr>
          <m:sub>
            <m:r>
              <w:rPr>
                <w:rFonts w:ascii="Cambria Math" w:hAnsi="Cambria Math"/>
                <w:sz w:val="28"/>
                <w:szCs w:val="28"/>
              </w:rPr>
              <m:t>n=1</m:t>
            </m:r>
          </m:sub>
          <m:sup>
            <m:r>
              <w:rPr>
                <w:rFonts w:ascii="Cambria Math" w:hAnsi="Cambria Math"/>
                <w:sz w:val="28"/>
                <w:szCs w:val="28"/>
              </w:rPr>
              <m:t>N</m:t>
            </m:r>
          </m:sup>
          <m:e>
            <m:d>
              <m:dPr>
                <m:ctrlPr>
                  <w:rPr>
                    <w:rFonts w:ascii="Cambria Math" w:hAnsi="Cambria Math"/>
                    <w:i/>
                    <w:sz w:val="28"/>
                    <w:szCs w:val="28"/>
                  </w:rPr>
                </m:ctrlPr>
              </m:dPr>
              <m:e>
                <m:sSub>
                  <m:sSubPr>
                    <m:ctrlPr>
                      <w:rPr>
                        <w:rFonts w:ascii="Cambria Math" w:hAnsi="Cambria Math"/>
                        <w:bCs w:val="0"/>
                        <w:i/>
                        <w:sz w:val="28"/>
                        <w:szCs w:val="28"/>
                      </w:rPr>
                    </m:ctrlPr>
                  </m:sSubPr>
                  <m:e>
                    <m:r>
                      <w:rPr>
                        <w:rFonts w:ascii="Cambria Math" w:hAnsi="Cambria Math"/>
                        <w:sz w:val="28"/>
                        <w:szCs w:val="28"/>
                      </w:rPr>
                      <m:t>β</m:t>
                    </m:r>
                  </m:e>
                  <m:sub>
                    <m:r>
                      <w:rPr>
                        <w:rFonts w:ascii="Cambria Math" w:hAnsi="Cambria Math"/>
                        <w:sz w:val="28"/>
                        <w:szCs w:val="28"/>
                      </w:rPr>
                      <m:t>i</m:t>
                    </m:r>
                  </m:sub>
                </m:sSub>
                <m:sSub>
                  <m:sSubPr>
                    <m:ctrlPr>
                      <w:rPr>
                        <w:rFonts w:ascii="Cambria Math" w:hAnsi="Cambria Math"/>
                        <w:bCs w:val="0"/>
                        <w:i/>
                        <w:sz w:val="28"/>
                        <w:szCs w:val="28"/>
                      </w:rPr>
                    </m:ctrlPr>
                  </m:sSubPr>
                  <m:e>
                    <m:r>
                      <w:rPr>
                        <w:rFonts w:ascii="Cambria Math" w:hAnsi="Cambria Math"/>
                        <w:sz w:val="28"/>
                        <w:szCs w:val="28"/>
                      </w:rPr>
                      <m:t>x</m:t>
                    </m:r>
                  </m:e>
                  <m:sub>
                    <m:r>
                      <w:rPr>
                        <w:rFonts w:ascii="Cambria Math" w:hAnsi="Cambria Math"/>
                        <w:sz w:val="28"/>
                        <w:szCs w:val="28"/>
                      </w:rPr>
                      <m:t>i</m:t>
                    </m:r>
                  </m:sub>
                </m:sSub>
              </m:e>
            </m:d>
          </m:e>
        </m:nary>
      </m:oMath>
      <w:r>
        <w:rPr>
          <w:bCs w:val="0"/>
          <w:sz w:val="24"/>
          <w:szCs w:val="24"/>
        </w:rPr>
        <w:tab/>
      </w:r>
      <w:r>
        <w:rPr>
          <w:bCs w:val="0"/>
          <w:sz w:val="24"/>
          <w:szCs w:val="24"/>
        </w:rPr>
        <w:tab/>
      </w:r>
      <w:r>
        <w:rPr>
          <w:bCs w:val="0"/>
          <w:sz w:val="24"/>
          <w:szCs w:val="24"/>
        </w:rPr>
        <w:tab/>
      </w:r>
      <w:r>
        <w:rPr>
          <w:bCs w:val="0"/>
          <w:sz w:val="24"/>
          <w:szCs w:val="24"/>
        </w:rPr>
        <w:tab/>
      </w:r>
      <w:r w:rsidR="00CE5A13">
        <w:t xml:space="preserve"> (</w:t>
      </w:r>
      <w:r>
        <w:t xml:space="preserve"> </w:t>
      </w:r>
      <w:fldSimple w:instr=" STYLEREF 1 \s ">
        <w:r w:rsidR="00DE7265">
          <w:rPr>
            <w:noProof/>
          </w:rPr>
          <w:t>4</w:t>
        </w:r>
      </w:fldSimple>
      <w:r w:rsidR="004E197F">
        <w:t>.</w:t>
      </w:r>
      <w:fldSimple w:instr=" SEQ ( \* ARABIC \s 1 ">
        <w:r w:rsidR="00DE7265">
          <w:rPr>
            <w:noProof/>
          </w:rPr>
          <w:t>2</w:t>
        </w:r>
      </w:fldSimple>
      <w:r>
        <w:t xml:space="preserve"> )</w:t>
      </w:r>
    </w:p>
    <w:p w14:paraId="4C3922B2" w14:textId="1585520B" w:rsidR="00504E0C" w:rsidRDefault="00504E0C" w:rsidP="00504E0C">
      <w:r w:rsidRPr="00504E0C">
        <w:rPr>
          <w:rFonts w:ascii="Cambria Math" w:hAnsi="Cambria Math"/>
          <w:sz w:val="28"/>
          <w:szCs w:val="28"/>
        </w:rPr>
        <w:t>x</w:t>
      </w:r>
      <w:r w:rsidRPr="00504E0C">
        <w:rPr>
          <w:rFonts w:ascii="Cambria Math" w:hAnsi="Cambria Math"/>
          <w:sz w:val="28"/>
          <w:szCs w:val="28"/>
          <w:vertAlign w:val="subscript"/>
        </w:rPr>
        <w:t>i</w:t>
      </w:r>
      <w:r>
        <w:rPr>
          <w:rFonts w:ascii="Cambria Math" w:hAnsi="Cambria Math"/>
          <w:sz w:val="28"/>
          <w:szCs w:val="28"/>
          <w:vertAlign w:val="subscript"/>
        </w:rPr>
        <w:t xml:space="preserve"> </w:t>
      </w:r>
      <w:r>
        <w:rPr>
          <w:rFonts w:ascii="Cambria Math" w:hAnsi="Cambria Math"/>
          <w:sz w:val="28"/>
          <w:szCs w:val="28"/>
        </w:rPr>
        <w:t xml:space="preserve">– </w:t>
      </w:r>
      <w:r w:rsidRPr="00504E0C">
        <w:t>vrijednosti pojedinih varijabli</w:t>
      </w:r>
    </w:p>
    <w:p w14:paraId="36A93827" w14:textId="5E63F0DE" w:rsidR="00504E0C" w:rsidRDefault="0042384F" w:rsidP="00504E0C">
      <w:r>
        <w:rPr>
          <w:rFonts w:ascii="Cambria Math" w:hAnsi="Cambria Math"/>
          <w:sz w:val="28"/>
          <w:szCs w:val="28"/>
        </w:rPr>
        <w:t>β</w:t>
      </w:r>
      <w:r>
        <w:rPr>
          <w:rFonts w:ascii="Cambria Math" w:hAnsi="Cambria Math"/>
          <w:sz w:val="28"/>
          <w:szCs w:val="28"/>
          <w:vertAlign w:val="subscript"/>
        </w:rPr>
        <w:t>i</w:t>
      </w:r>
      <w:r>
        <w:rPr>
          <w:rFonts w:ascii="Cambria Math" w:hAnsi="Cambria Math"/>
          <w:sz w:val="28"/>
          <w:szCs w:val="28"/>
        </w:rPr>
        <w:t xml:space="preserve"> – </w:t>
      </w:r>
      <w:r>
        <w:t>vrijednosti koeficijenata koje logistička regresija određuje varijablama</w:t>
      </w:r>
    </w:p>
    <w:p w14:paraId="24322EBF" w14:textId="77777777" w:rsidR="0042384F" w:rsidRDefault="0042384F" w:rsidP="00717924">
      <w:pPr>
        <w:pStyle w:val="slika"/>
      </w:pPr>
      <w:r>
        <w:rPr>
          <w:noProof/>
        </w:rPr>
        <w:drawing>
          <wp:inline distT="0" distB="0" distL="0" distR="0" wp14:anchorId="0D85B1C2" wp14:editId="6D57D0E2">
            <wp:extent cx="3414522" cy="2276475"/>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33411" cy="2289068"/>
                    </a:xfrm>
                    <a:prstGeom prst="rect">
                      <a:avLst/>
                    </a:prstGeom>
                  </pic:spPr>
                </pic:pic>
              </a:graphicData>
            </a:graphic>
          </wp:inline>
        </w:drawing>
      </w:r>
    </w:p>
    <w:p w14:paraId="347B3815" w14:textId="2C437791" w:rsidR="001D3C99" w:rsidRPr="00047A82" w:rsidRDefault="0042384F" w:rsidP="00047A82">
      <w:pPr>
        <w:pStyle w:val="slika"/>
        <w:rPr>
          <w:szCs w:val="24"/>
          <w:vertAlign w:val="superscript"/>
        </w:rPr>
      </w:pPr>
      <w:r w:rsidRPr="00902759">
        <w:rPr>
          <w:b/>
          <w:szCs w:val="24"/>
        </w:rPr>
        <w:t xml:space="preserve">Slika </w:t>
      </w:r>
      <w:r w:rsidR="00C551C1">
        <w:rPr>
          <w:b/>
          <w:szCs w:val="24"/>
        </w:rPr>
        <w:fldChar w:fldCharType="begin"/>
      </w:r>
      <w:r w:rsidR="00C551C1">
        <w:rPr>
          <w:b/>
          <w:szCs w:val="24"/>
        </w:rPr>
        <w:instrText xml:space="preserve"> STYLEREF 1 \s </w:instrText>
      </w:r>
      <w:r w:rsidR="00C551C1">
        <w:rPr>
          <w:b/>
          <w:szCs w:val="24"/>
        </w:rPr>
        <w:fldChar w:fldCharType="separate"/>
      </w:r>
      <w:r w:rsidR="00DE7265">
        <w:rPr>
          <w:b/>
          <w:noProof/>
          <w:szCs w:val="24"/>
        </w:rPr>
        <w:t>4</w:t>
      </w:r>
      <w:r w:rsidR="00C551C1">
        <w:rPr>
          <w:b/>
          <w:szCs w:val="24"/>
        </w:rPr>
        <w:fldChar w:fldCharType="end"/>
      </w:r>
      <w:r w:rsidR="00C551C1">
        <w:rPr>
          <w:b/>
          <w:szCs w:val="24"/>
        </w:rPr>
        <w:t>.</w:t>
      </w:r>
      <w:r w:rsidR="00C551C1">
        <w:rPr>
          <w:b/>
          <w:szCs w:val="24"/>
        </w:rPr>
        <w:fldChar w:fldCharType="begin"/>
      </w:r>
      <w:r w:rsidR="00C551C1">
        <w:rPr>
          <w:b/>
          <w:szCs w:val="24"/>
        </w:rPr>
        <w:instrText xml:space="preserve"> SEQ Slika \* ARABIC \s 1 </w:instrText>
      </w:r>
      <w:r w:rsidR="00C551C1">
        <w:rPr>
          <w:b/>
          <w:szCs w:val="24"/>
        </w:rPr>
        <w:fldChar w:fldCharType="separate"/>
      </w:r>
      <w:r w:rsidR="00DE7265">
        <w:rPr>
          <w:b/>
          <w:noProof/>
          <w:szCs w:val="24"/>
        </w:rPr>
        <w:t>1</w:t>
      </w:r>
      <w:r w:rsidR="00C551C1">
        <w:rPr>
          <w:b/>
          <w:szCs w:val="24"/>
        </w:rPr>
        <w:fldChar w:fldCharType="end"/>
      </w:r>
      <w:r w:rsidR="00902759" w:rsidRPr="00902759">
        <w:rPr>
          <w:b/>
          <w:szCs w:val="24"/>
        </w:rPr>
        <w:t xml:space="preserve"> </w:t>
      </w:r>
      <w:r w:rsidR="00902759" w:rsidRPr="00902759">
        <w:rPr>
          <w:szCs w:val="24"/>
        </w:rPr>
        <w:t>Graf logističke funkcije</w:t>
      </w:r>
      <w:r w:rsidR="00B4692F">
        <w:rPr>
          <w:rStyle w:val="FootnoteReference"/>
          <w:szCs w:val="24"/>
        </w:rPr>
        <w:footnoteReference w:id="6"/>
      </w:r>
      <w:r w:rsidR="001D3C99">
        <w:tab/>
      </w:r>
    </w:p>
    <w:p w14:paraId="419F52E2" w14:textId="79CFEA1C" w:rsidR="00902759" w:rsidRDefault="00902759" w:rsidP="00902759">
      <w:pPr>
        <w:pStyle w:val="Heading2"/>
      </w:pPr>
      <w:bookmarkStart w:id="15" w:name="_Toc74297454"/>
      <w:r>
        <w:lastRenderedPageBreak/>
        <w:t>K-najbližih susjeda</w:t>
      </w:r>
      <w:bookmarkEnd w:id="15"/>
    </w:p>
    <w:p w14:paraId="0B368764" w14:textId="38EE288C" w:rsidR="00902759" w:rsidRDefault="00902759" w:rsidP="00902759">
      <w:r>
        <w:t>K-najbližih susjeda je nadzirani algoritam strojnog učenja koji se koristi i za klasifikacijske i za regresijske probleme.</w:t>
      </w:r>
      <w:r w:rsidR="00100AAC">
        <w:t xml:space="preserve"> Kod klasifikacije, ideja ove metode je da se novi podatak klasificira tako da se </w:t>
      </w:r>
      <w:r w:rsidR="001D3C99">
        <w:t>promatraju</w:t>
      </w:r>
      <w:r w:rsidR="00100AAC">
        <w:t xml:space="preserve"> njemu najbliži podaci iz skupa za učenje. Broj k, odnosno broj najbližih susjeda koje metoda uzima u obzir vrlo je bitan za učinkovitost modela, ali nema egzaktnog načina za odabir optimalne vrijednosti. Za izračun udaljenosti najčešće se koristi Euklidova udaljenost koja je za n-dimenzionalan sustav dana sa:</w:t>
      </w:r>
    </w:p>
    <w:p w14:paraId="6B8B68C7" w14:textId="00B80467" w:rsidR="00100AAC" w:rsidRDefault="00100AAC" w:rsidP="00E14F2D">
      <w:pPr>
        <w:pStyle w:val="Caption"/>
        <w:jc w:val="right"/>
      </w:pPr>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bCs w:val="0"/>
                <w:i/>
                <w:sz w:val="24"/>
                <w:szCs w:val="24"/>
              </w:rPr>
            </m:ctrlPr>
          </m:radPr>
          <m:deg/>
          <m:e>
            <m:sSup>
              <m:sSupPr>
                <m:ctrlPr>
                  <w:rPr>
                    <w:rFonts w:ascii="Cambria Math" w:hAnsi="Cambria Math"/>
                    <w:bCs w:val="0"/>
                    <w:i/>
                    <w:sz w:val="24"/>
                    <w:szCs w:val="24"/>
                  </w:rPr>
                </m:ctrlPr>
              </m:sSupPr>
              <m:e>
                <m:r>
                  <w:rPr>
                    <w:rFonts w:ascii="Cambria Math" w:hAnsi="Cambria Math"/>
                  </w:rPr>
                  <m:t xml:space="preserve"> </m:t>
                </m:r>
                <m:d>
                  <m:dPr>
                    <m:ctrlPr>
                      <w:rPr>
                        <w:rFonts w:ascii="Cambria Math" w:hAnsi="Cambria Math"/>
                        <w:i/>
                      </w:rPr>
                    </m:ctrlPr>
                  </m:dPr>
                  <m:e>
                    <m:sSub>
                      <m:sSubPr>
                        <m:ctrlPr>
                          <w:rPr>
                            <w:rFonts w:ascii="Cambria Math" w:hAnsi="Cambria Math"/>
                            <w:bCs w:val="0"/>
                            <w:i/>
                            <w:sz w:val="24"/>
                            <w:szCs w:val="24"/>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bCs w:val="0"/>
                            <w:i/>
                            <w:sz w:val="24"/>
                            <w:szCs w:val="24"/>
                          </w:rPr>
                        </m:ctrlPr>
                      </m:sSubPr>
                      <m:e>
                        <m:r>
                          <w:rPr>
                            <w:rFonts w:ascii="Cambria Math" w:hAnsi="Cambria Math"/>
                          </w:rPr>
                          <m:t>q</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bCs w:val="0"/>
                    <w:i/>
                    <w:sz w:val="24"/>
                    <w:szCs w:val="24"/>
                  </w:rPr>
                </m:ctrlPr>
              </m:sSupPr>
              <m:e>
                <m:d>
                  <m:dPr>
                    <m:ctrlPr>
                      <w:rPr>
                        <w:rFonts w:ascii="Cambria Math" w:hAnsi="Cambria Math"/>
                        <w:i/>
                      </w:rPr>
                    </m:ctrlPr>
                  </m:dPr>
                  <m:e>
                    <m:sSub>
                      <m:sSubPr>
                        <m:ctrlPr>
                          <w:rPr>
                            <w:rFonts w:ascii="Cambria Math" w:hAnsi="Cambria Math"/>
                            <w:bCs w:val="0"/>
                            <w:i/>
                            <w:sz w:val="24"/>
                            <w:szCs w:val="24"/>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bCs w:val="0"/>
                            <w:i/>
                            <w:sz w:val="24"/>
                            <w:szCs w:val="24"/>
                          </w:rPr>
                        </m:ctrlPr>
                      </m:sSubPr>
                      <m:e>
                        <m:r>
                          <w:rPr>
                            <w:rFonts w:ascii="Cambria Math" w:hAnsi="Cambria Math"/>
                          </w:rPr>
                          <m:t>q</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bCs w:val="0"/>
                    <w:i/>
                    <w:sz w:val="24"/>
                    <w:szCs w:val="24"/>
                  </w:rPr>
                </m:ctrlPr>
              </m:sSupPr>
              <m:e>
                <m:d>
                  <m:dPr>
                    <m:ctrlPr>
                      <w:rPr>
                        <w:rFonts w:ascii="Cambria Math" w:hAnsi="Cambria Math"/>
                        <w:i/>
                      </w:rPr>
                    </m:ctrlPr>
                  </m:dPr>
                  <m:e>
                    <m:sSub>
                      <m:sSubPr>
                        <m:ctrlPr>
                          <w:rPr>
                            <w:rFonts w:ascii="Cambria Math" w:hAnsi="Cambria Math"/>
                            <w:bCs w:val="0"/>
                            <w:i/>
                            <w:sz w:val="24"/>
                            <w:szCs w:val="24"/>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bCs w:val="0"/>
                            <w:i/>
                            <w:sz w:val="24"/>
                            <w:szCs w:val="24"/>
                          </w:rPr>
                        </m:ctrlPr>
                      </m:sSubPr>
                      <m:e>
                        <m:r>
                          <w:rPr>
                            <w:rFonts w:ascii="Cambria Math" w:hAnsi="Cambria Math"/>
                          </w:rPr>
                          <m:t>q</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bCs w:val="0"/>
                    <w:i/>
                    <w:sz w:val="24"/>
                    <w:szCs w:val="24"/>
                  </w:rPr>
                </m:ctrlPr>
              </m:sSupPr>
              <m:e>
                <m:r>
                  <w:rPr>
                    <w:rFonts w:ascii="Cambria Math" w:hAnsi="Cambria Math"/>
                  </w:rPr>
                  <m:t xml:space="preserve"> </m:t>
                </m:r>
                <m:d>
                  <m:dPr>
                    <m:ctrlPr>
                      <w:rPr>
                        <w:rFonts w:ascii="Cambria Math" w:hAnsi="Cambria Math"/>
                        <w:i/>
                      </w:rPr>
                    </m:ctrlPr>
                  </m:dPr>
                  <m:e>
                    <m:sSub>
                      <m:sSubPr>
                        <m:ctrlPr>
                          <w:rPr>
                            <w:rFonts w:ascii="Cambria Math" w:hAnsi="Cambria Math"/>
                            <w:bCs w:val="0"/>
                            <w:i/>
                            <w:sz w:val="24"/>
                            <w:szCs w:val="24"/>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bCs w:val="0"/>
                            <w:i/>
                            <w:sz w:val="24"/>
                            <w:szCs w:val="24"/>
                          </w:rPr>
                        </m:ctrlPr>
                      </m:sSubPr>
                      <m:e>
                        <m:r>
                          <w:rPr>
                            <w:rFonts w:ascii="Cambria Math" w:hAnsi="Cambria Math"/>
                          </w:rPr>
                          <m:t>q</m:t>
                        </m:r>
                      </m:e>
                      <m:sub>
                        <m:r>
                          <w:rPr>
                            <w:rFonts w:ascii="Cambria Math" w:hAnsi="Cambria Math"/>
                          </w:rPr>
                          <m:t>n</m:t>
                        </m:r>
                      </m:sub>
                    </m:sSub>
                  </m:e>
                </m:d>
              </m:e>
              <m:sup>
                <m:r>
                  <w:rPr>
                    <w:rFonts w:ascii="Cambria Math" w:hAnsi="Cambria Math"/>
                  </w:rPr>
                  <m:t>2</m:t>
                </m:r>
              </m:sup>
            </m:sSup>
          </m:e>
        </m:rad>
      </m:oMath>
      <w:r w:rsidR="00E14F2D">
        <w:rPr>
          <w:bCs w:val="0"/>
          <w:sz w:val="24"/>
          <w:szCs w:val="24"/>
        </w:rPr>
        <w:tab/>
      </w:r>
      <w:r w:rsidR="00CE5A13">
        <w:t xml:space="preserve"> (</w:t>
      </w:r>
      <w:r w:rsidR="00E14F2D">
        <w:t xml:space="preserve"> </w:t>
      </w:r>
      <w:fldSimple w:instr=" STYLEREF 1 \s ">
        <w:r w:rsidR="00DE7265">
          <w:rPr>
            <w:noProof/>
          </w:rPr>
          <w:t>4</w:t>
        </w:r>
      </w:fldSimple>
      <w:r w:rsidR="004E197F">
        <w:t>.</w:t>
      </w:r>
      <w:fldSimple w:instr=" SEQ ( \* ARABIC \s 1 ">
        <w:r w:rsidR="00DE7265">
          <w:rPr>
            <w:noProof/>
          </w:rPr>
          <w:t>3</w:t>
        </w:r>
      </w:fldSimple>
      <w:r w:rsidR="00E14F2D">
        <w:t xml:space="preserve"> )</w:t>
      </w:r>
    </w:p>
    <w:p w14:paraId="08BD5A9A" w14:textId="389AD100" w:rsidR="00DA1BF6" w:rsidRPr="00E211C9" w:rsidRDefault="001D3C99" w:rsidP="001D3C99">
      <w:pPr>
        <w:rPr>
          <w:color w:val="202122"/>
          <w:shd w:val="clear" w:color="auto" w:fill="FFFFFF"/>
        </w:rPr>
      </w:pPr>
      <w:r>
        <w:t>Zanimljivo je kod ove metode strojnog učenja što</w:t>
      </w:r>
      <w:r w:rsidR="00E71621">
        <w:t xml:space="preserve"> se za vrijeme faze učenja zapravo ništa ne „uči“, već se samo podaci spremaju</w:t>
      </w:r>
      <w:r w:rsidR="00CE5A13">
        <w:t xml:space="preserve"> (</w:t>
      </w:r>
      <w:r w:rsidR="00E71621">
        <w:t xml:space="preserve">mapiraju) te se onda novi podaci klasificiraju na osnovu tih podataka iz skupa za učenje. Problem kod obične klasifikacije na osnovu metode K-najbližih susjeda se događa kada je distribucija </w:t>
      </w:r>
      <w:r w:rsidR="00D91D4B">
        <w:t xml:space="preserve">asimetrična. </w:t>
      </w:r>
      <w:r w:rsidR="00D91D4B" w:rsidRPr="00E211C9">
        <w:rPr>
          <w:color w:val="202122"/>
          <w:shd w:val="clear" w:color="auto" w:fill="FFFFFF"/>
        </w:rPr>
        <w:t>U tom slučaju će klasa koja prevladava</w:t>
      </w:r>
      <w:r w:rsidR="00CE5A13">
        <w:rPr>
          <w:color w:val="202122"/>
          <w:shd w:val="clear" w:color="auto" w:fill="FFFFFF"/>
        </w:rPr>
        <w:t xml:space="preserve"> (</w:t>
      </w:r>
      <w:r w:rsidR="00D91D4B" w:rsidRPr="00E211C9">
        <w:rPr>
          <w:color w:val="202122"/>
          <w:shd w:val="clear" w:color="auto" w:fill="FFFFFF"/>
        </w:rPr>
        <w:t>kojoj pripada više podataka iz skupa) zadobiti nove podatke na osnovu toga što jednostavno podataka iz te klase ima puno više pa će među k najbližih susjeda gotovo uvijek biti više pripadnika te klase. Postoji nekoliko načina za rješavanje ovoga problema. Najčešće rješenje je dodavanje težine</w:t>
      </w:r>
      <w:r w:rsidR="00CE5A13">
        <w:rPr>
          <w:color w:val="202122"/>
          <w:shd w:val="clear" w:color="auto" w:fill="FFFFFF"/>
        </w:rPr>
        <w:t xml:space="preserve"> (</w:t>
      </w:r>
      <w:r w:rsidR="00D91D4B" w:rsidRPr="00E211C9">
        <w:rPr>
          <w:color w:val="202122"/>
          <w:shd w:val="clear" w:color="auto" w:fill="FFFFFF"/>
        </w:rPr>
        <w:t>važnosti) podacima na osnovu udaljenosti od novog podatka. Na taj način se daje šansa klasi koja je u manjini da prevlada iako nije najbrojnija u skupu najbližih susjeda.</w:t>
      </w:r>
    </w:p>
    <w:p w14:paraId="172565FE" w14:textId="0BA1A934" w:rsidR="00DA1BF6" w:rsidRDefault="00DA1BF6" w:rsidP="00DA1BF6">
      <w:pPr>
        <w:pStyle w:val="Heading2"/>
      </w:pPr>
      <w:bookmarkStart w:id="16" w:name="_Ref73639887"/>
      <w:bookmarkStart w:id="17" w:name="_Ref73639915"/>
      <w:bookmarkStart w:id="18" w:name="_Ref73639919"/>
      <w:bookmarkStart w:id="19" w:name="_Toc74297455"/>
      <w:r>
        <w:t>Stroj potpornih vektora</w:t>
      </w:r>
      <w:bookmarkEnd w:id="16"/>
      <w:bookmarkEnd w:id="17"/>
      <w:bookmarkEnd w:id="18"/>
      <w:bookmarkEnd w:id="19"/>
    </w:p>
    <w:p w14:paraId="1A304FBC" w14:textId="5FC8CBCF" w:rsidR="00DA1BF6" w:rsidRDefault="00BA7BB6" w:rsidP="00DA1BF6">
      <w:r>
        <w:t xml:space="preserve">Stroj potpornih vektora je nadzirani algoritam strojnog učenja koji se koristi u svrhu regresije i klasifikacije. </w:t>
      </w:r>
      <w:r w:rsidR="00E211C9">
        <w:t>Stroj potpornih vektora konstruira hiperravninu ili skup hiperravnina u visokodimenzionalnom prostoru. Metoda radi na način da traži idealnu hiperravninu za podjelu podataka. Hiperravnina se određuje tako da se maksimizira margina</w:t>
      </w:r>
      <w:r>
        <w:t xml:space="preserve"> oko hiperravnine</w:t>
      </w:r>
      <w:r w:rsidR="00E211C9">
        <w:t xml:space="preserve"> odnosno udaljenost od najbližeg podatka svake klase.</w:t>
      </w:r>
      <w:r w:rsidR="00E700B1">
        <w:t xml:space="preserve"> Vektori koji se koriste za određivanje hiperravnine nazivaju se potporni vektori. </w:t>
      </w:r>
    </w:p>
    <w:p w14:paraId="4BF2C3A7" w14:textId="77777777" w:rsidR="00E700B1" w:rsidRDefault="00E700B1" w:rsidP="00717924">
      <w:pPr>
        <w:pStyle w:val="slika"/>
      </w:pPr>
      <w:r>
        <w:rPr>
          <w:noProof/>
        </w:rPr>
        <w:lastRenderedPageBreak/>
        <w:drawing>
          <wp:inline distT="0" distB="0" distL="0" distR="0" wp14:anchorId="547D87E0" wp14:editId="28E15ED2">
            <wp:extent cx="3657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1193" cy="2990969"/>
                    </a:xfrm>
                    <a:prstGeom prst="rect">
                      <a:avLst/>
                    </a:prstGeom>
                    <a:noFill/>
                    <a:ln>
                      <a:noFill/>
                    </a:ln>
                  </pic:spPr>
                </pic:pic>
              </a:graphicData>
            </a:graphic>
          </wp:inline>
        </w:drawing>
      </w:r>
    </w:p>
    <w:p w14:paraId="57BAE85F" w14:textId="4AE41B40" w:rsidR="00E700B1" w:rsidRPr="00EB647F" w:rsidRDefault="00E700B1" w:rsidP="00717924">
      <w:pPr>
        <w:pStyle w:val="slika"/>
        <w:rPr>
          <w:szCs w:val="24"/>
        </w:rPr>
      </w:pPr>
      <w:r w:rsidRPr="00D95EFB">
        <w:rPr>
          <w:b/>
          <w:bCs/>
          <w:szCs w:val="24"/>
        </w:rPr>
        <w:t xml:space="preserve">Slika </w:t>
      </w:r>
      <w:r w:rsidR="00C551C1">
        <w:rPr>
          <w:b/>
          <w:bCs/>
          <w:szCs w:val="24"/>
        </w:rPr>
        <w:fldChar w:fldCharType="begin"/>
      </w:r>
      <w:r w:rsidR="00C551C1">
        <w:rPr>
          <w:b/>
          <w:bCs/>
          <w:szCs w:val="24"/>
        </w:rPr>
        <w:instrText xml:space="preserve"> STYLEREF 1 \s </w:instrText>
      </w:r>
      <w:r w:rsidR="00C551C1">
        <w:rPr>
          <w:b/>
          <w:bCs/>
          <w:szCs w:val="24"/>
        </w:rPr>
        <w:fldChar w:fldCharType="separate"/>
      </w:r>
      <w:r w:rsidR="00DE7265">
        <w:rPr>
          <w:b/>
          <w:bCs/>
          <w:noProof/>
          <w:szCs w:val="24"/>
        </w:rPr>
        <w:t>4</w:t>
      </w:r>
      <w:r w:rsidR="00C551C1">
        <w:rPr>
          <w:b/>
          <w:bCs/>
          <w:szCs w:val="24"/>
        </w:rPr>
        <w:fldChar w:fldCharType="end"/>
      </w:r>
      <w:r w:rsidR="00C551C1">
        <w:rPr>
          <w:b/>
          <w:bCs/>
          <w:szCs w:val="24"/>
        </w:rPr>
        <w:t>.</w:t>
      </w:r>
      <w:r w:rsidR="00C551C1">
        <w:rPr>
          <w:b/>
          <w:bCs/>
          <w:szCs w:val="24"/>
        </w:rPr>
        <w:fldChar w:fldCharType="begin"/>
      </w:r>
      <w:r w:rsidR="00C551C1">
        <w:rPr>
          <w:b/>
          <w:bCs/>
          <w:szCs w:val="24"/>
        </w:rPr>
        <w:instrText xml:space="preserve"> SEQ Slika \* ARABIC \s 1 </w:instrText>
      </w:r>
      <w:r w:rsidR="00C551C1">
        <w:rPr>
          <w:b/>
          <w:bCs/>
          <w:szCs w:val="24"/>
        </w:rPr>
        <w:fldChar w:fldCharType="separate"/>
      </w:r>
      <w:r w:rsidR="00DE7265">
        <w:rPr>
          <w:b/>
          <w:bCs/>
          <w:noProof/>
          <w:szCs w:val="24"/>
        </w:rPr>
        <w:t>2</w:t>
      </w:r>
      <w:r w:rsidR="00C551C1">
        <w:rPr>
          <w:b/>
          <w:bCs/>
          <w:szCs w:val="24"/>
        </w:rPr>
        <w:fldChar w:fldCharType="end"/>
      </w:r>
      <w:r w:rsidRPr="00D95EFB">
        <w:rPr>
          <w:b/>
          <w:bCs/>
          <w:szCs w:val="24"/>
        </w:rPr>
        <w:t xml:space="preserve"> </w:t>
      </w:r>
      <w:r w:rsidR="00D95EFB" w:rsidRPr="00D95EFB">
        <w:rPr>
          <w:szCs w:val="24"/>
        </w:rPr>
        <w:t>Linearni model stroja potpornih vektor</w:t>
      </w:r>
      <w:r w:rsidR="00B4692F">
        <w:rPr>
          <w:szCs w:val="24"/>
        </w:rPr>
        <w:t>a</w:t>
      </w:r>
      <w:r w:rsidR="00B4692F">
        <w:rPr>
          <w:rStyle w:val="FootnoteReference"/>
          <w:szCs w:val="24"/>
        </w:rPr>
        <w:footnoteReference w:id="7"/>
      </w:r>
    </w:p>
    <w:p w14:paraId="7D332444" w14:textId="720194CA" w:rsidR="00E700B1" w:rsidRDefault="00E700B1" w:rsidP="00DA1BF6">
      <w:r>
        <w:t xml:space="preserve">U mnogim problemima linearna klasifikacija primjenom stroja potpornih vektora nije primjenjiva </w:t>
      </w:r>
      <w:r w:rsidR="00B73AE9">
        <w:t xml:space="preserve">bez </w:t>
      </w:r>
      <w:r w:rsidR="00CD67A0">
        <w:t>preslikavanja</w:t>
      </w:r>
      <w:r w:rsidR="00B73AE9">
        <w:t xml:space="preserve"> podataka u prostor viših dimenzija.</w:t>
      </w:r>
      <w:r w:rsidR="00EB647F" w:rsidRPr="00EB647F">
        <w:t xml:space="preserve"> </w:t>
      </w:r>
      <w:r w:rsidR="00EB647F">
        <w:t>Na desnoj strani slike</w:t>
      </w:r>
      <w:r w:rsidR="00CE5A13">
        <w:t xml:space="preserve"> (</w:t>
      </w:r>
      <w:r w:rsidR="00A47E47">
        <w:fldChar w:fldCharType="begin"/>
      </w:r>
      <w:r w:rsidR="00A47E47">
        <w:instrText xml:space="preserve"> REF _Ref72750959 \h </w:instrText>
      </w:r>
      <w:r w:rsidR="00A47E47">
        <w:fldChar w:fldCharType="separate"/>
      </w:r>
      <w:r w:rsidR="00DE7265" w:rsidRPr="00D95EFB">
        <w:rPr>
          <w:b/>
          <w:bCs/>
        </w:rPr>
        <w:t xml:space="preserve">Slika </w:t>
      </w:r>
      <w:r w:rsidR="00DE7265">
        <w:rPr>
          <w:b/>
          <w:bCs/>
          <w:noProof/>
        </w:rPr>
        <w:t>4</w:t>
      </w:r>
      <w:r w:rsidR="00DE7265">
        <w:rPr>
          <w:b/>
          <w:bCs/>
        </w:rPr>
        <w:t>.</w:t>
      </w:r>
      <w:r w:rsidR="00DE7265">
        <w:rPr>
          <w:b/>
          <w:bCs/>
          <w:noProof/>
        </w:rPr>
        <w:t>3</w:t>
      </w:r>
      <w:r w:rsidR="00A47E47">
        <w:fldChar w:fldCharType="end"/>
      </w:r>
      <w:r w:rsidR="00EB647F">
        <w:t>) prikazan je najosnovniji primjer problema koji ne možemo učinkovito r</w:t>
      </w:r>
      <w:r w:rsidR="001115E9">
        <w:t>i</w:t>
      </w:r>
      <w:r w:rsidR="00EB647F">
        <w:t>ješiti linearnim modelom. Ovakvi problemi rješavaju se mapiranjem podataka na višu dimenziju. Ipak, izračun ko</w:t>
      </w:r>
      <w:r w:rsidR="001115E9">
        <w:t>o</w:t>
      </w:r>
      <w:r w:rsidR="00EB647F">
        <w:t xml:space="preserve">rdinata podataka u </w:t>
      </w:r>
      <w:r w:rsidR="00B73AE9">
        <w:t xml:space="preserve">prostoru </w:t>
      </w:r>
      <w:r w:rsidR="00EB647F">
        <w:t>visoki</w:t>
      </w:r>
      <w:r w:rsidR="00B73AE9">
        <w:t>h</w:t>
      </w:r>
      <w:r w:rsidR="00EB647F">
        <w:t xml:space="preserve"> dimenzija može biti iznimno računski </w:t>
      </w:r>
      <w:r w:rsidR="00B73AE9">
        <w:t>zahtjevan</w:t>
      </w:r>
      <w:r w:rsidR="00EB647F">
        <w:t>. Da bi se to izbjeglo, koriste se takozvane kernel funkcije</w:t>
      </w:r>
      <w:r w:rsidR="00B73AE9">
        <w:t xml:space="preserve"> koje omogućuju izračun potpornih vektora bez eksplicitnog izračuna ko</w:t>
      </w:r>
      <w:r w:rsidR="001115E9">
        <w:t>o</w:t>
      </w:r>
      <w:r w:rsidR="00B73AE9">
        <w:t>rdinata u visokim dimenzijama.</w:t>
      </w:r>
    </w:p>
    <w:p w14:paraId="2535512B" w14:textId="3A677327" w:rsidR="00D95EFB" w:rsidRDefault="00EB647F" w:rsidP="00717924">
      <w:pPr>
        <w:pStyle w:val="slika"/>
      </w:pPr>
      <w:r>
        <w:rPr>
          <w:noProof/>
        </w:rPr>
        <w:drawing>
          <wp:inline distT="0" distB="0" distL="0" distR="0" wp14:anchorId="0A5D89F7" wp14:editId="3719E5F3">
            <wp:extent cx="5238804" cy="227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1225" cy="2286218"/>
                    </a:xfrm>
                    <a:prstGeom prst="rect">
                      <a:avLst/>
                    </a:prstGeom>
                    <a:noFill/>
                    <a:ln>
                      <a:noFill/>
                    </a:ln>
                  </pic:spPr>
                </pic:pic>
              </a:graphicData>
            </a:graphic>
          </wp:inline>
        </w:drawing>
      </w:r>
    </w:p>
    <w:p w14:paraId="5800A362" w14:textId="025C851F" w:rsidR="00D95EFB" w:rsidRDefault="00D95EFB" w:rsidP="00717924">
      <w:pPr>
        <w:pStyle w:val="slika"/>
        <w:rPr>
          <w:szCs w:val="24"/>
        </w:rPr>
      </w:pPr>
      <w:bookmarkStart w:id="20" w:name="_Ref72750959"/>
      <w:r w:rsidRPr="00D95EFB">
        <w:rPr>
          <w:b/>
          <w:bCs/>
          <w:szCs w:val="24"/>
        </w:rPr>
        <w:t xml:space="preserve">Slika </w:t>
      </w:r>
      <w:r w:rsidR="00C551C1">
        <w:rPr>
          <w:b/>
          <w:bCs/>
          <w:szCs w:val="24"/>
        </w:rPr>
        <w:fldChar w:fldCharType="begin"/>
      </w:r>
      <w:r w:rsidR="00C551C1">
        <w:rPr>
          <w:b/>
          <w:bCs/>
          <w:szCs w:val="24"/>
        </w:rPr>
        <w:instrText xml:space="preserve"> STYLEREF 1 \s </w:instrText>
      </w:r>
      <w:r w:rsidR="00C551C1">
        <w:rPr>
          <w:b/>
          <w:bCs/>
          <w:szCs w:val="24"/>
        </w:rPr>
        <w:fldChar w:fldCharType="separate"/>
      </w:r>
      <w:r w:rsidR="00DE7265">
        <w:rPr>
          <w:b/>
          <w:bCs/>
          <w:noProof/>
          <w:szCs w:val="24"/>
        </w:rPr>
        <w:t>4</w:t>
      </w:r>
      <w:r w:rsidR="00C551C1">
        <w:rPr>
          <w:b/>
          <w:bCs/>
          <w:szCs w:val="24"/>
        </w:rPr>
        <w:fldChar w:fldCharType="end"/>
      </w:r>
      <w:r w:rsidR="00C551C1">
        <w:rPr>
          <w:b/>
          <w:bCs/>
          <w:szCs w:val="24"/>
        </w:rPr>
        <w:t>.</w:t>
      </w:r>
      <w:r w:rsidR="00C551C1">
        <w:rPr>
          <w:b/>
          <w:bCs/>
          <w:szCs w:val="24"/>
        </w:rPr>
        <w:fldChar w:fldCharType="begin"/>
      </w:r>
      <w:r w:rsidR="00C551C1">
        <w:rPr>
          <w:b/>
          <w:bCs/>
          <w:szCs w:val="24"/>
        </w:rPr>
        <w:instrText xml:space="preserve"> SEQ Slika \* ARABIC \s 1 </w:instrText>
      </w:r>
      <w:r w:rsidR="00C551C1">
        <w:rPr>
          <w:b/>
          <w:bCs/>
          <w:szCs w:val="24"/>
        </w:rPr>
        <w:fldChar w:fldCharType="separate"/>
      </w:r>
      <w:r w:rsidR="00DE7265">
        <w:rPr>
          <w:b/>
          <w:bCs/>
          <w:noProof/>
          <w:szCs w:val="24"/>
        </w:rPr>
        <w:t>3</w:t>
      </w:r>
      <w:r w:rsidR="00C551C1">
        <w:rPr>
          <w:b/>
          <w:bCs/>
          <w:szCs w:val="24"/>
        </w:rPr>
        <w:fldChar w:fldCharType="end"/>
      </w:r>
      <w:bookmarkEnd w:id="20"/>
      <w:r w:rsidRPr="00D95EFB">
        <w:rPr>
          <w:szCs w:val="24"/>
        </w:rPr>
        <w:t xml:space="preserve"> Nelinearni model stroja potpornih vektor</w:t>
      </w:r>
      <w:r w:rsidR="00B4692F">
        <w:rPr>
          <w:szCs w:val="24"/>
        </w:rPr>
        <w:t>a</w:t>
      </w:r>
      <w:r w:rsidR="00B4692F">
        <w:rPr>
          <w:rStyle w:val="FootnoteReference"/>
          <w:szCs w:val="24"/>
        </w:rPr>
        <w:footnoteReference w:id="8"/>
      </w:r>
    </w:p>
    <w:p w14:paraId="2D7DBDFA" w14:textId="41DF8A0E" w:rsidR="00D95EFB" w:rsidRDefault="00B73AE9" w:rsidP="00B73AE9">
      <w:pPr>
        <w:pStyle w:val="Heading2"/>
      </w:pPr>
      <w:bookmarkStart w:id="21" w:name="_Toc74297456"/>
      <w:r>
        <w:lastRenderedPageBreak/>
        <w:t>Naivni Bayesov klasifikator</w:t>
      </w:r>
      <w:bookmarkEnd w:id="21"/>
    </w:p>
    <w:p w14:paraId="172288E7" w14:textId="40B330DE" w:rsidR="00097708" w:rsidRDefault="00097708" w:rsidP="00B73AE9">
      <w:r>
        <w:t>Naivni Bayesov klasifikator je model strojnog učenja koji je baziran na Bayesovom teoremu koji glasi:</w:t>
      </w:r>
    </w:p>
    <w:p w14:paraId="35669130" w14:textId="4CF9C457" w:rsidR="00097708" w:rsidRPr="00B73AE9" w:rsidRDefault="00097708" w:rsidP="00097708">
      <w:pPr>
        <w:pStyle w:val="Caption"/>
        <w:jc w:val="right"/>
      </w:pPr>
      <w:bookmarkStart w:id="22" w:name="_Ref72753466"/>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m:t>
        </m:r>
        <m:f>
          <m:fPr>
            <m:ctrlPr>
              <w:rPr>
                <w:rFonts w:ascii="Cambria Math" w:hAnsi="Cambria Math"/>
                <w:bCs w:val="0"/>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 xml:space="preserve">P </m:t>
            </m:r>
            <m:d>
              <m:dPr>
                <m:ctrlPr>
                  <w:rPr>
                    <w:rFonts w:ascii="Cambria Math" w:hAnsi="Cambria Math"/>
                    <w:i/>
                    <w:sz w:val="28"/>
                    <w:szCs w:val="28"/>
                  </w:rPr>
                </m:ctrlPr>
              </m:dPr>
              <m:e>
                <m:r>
                  <w:rPr>
                    <w:rFonts w:ascii="Cambria Math" w:hAnsi="Cambria Math"/>
                    <w:sz w:val="28"/>
                    <w:szCs w:val="28"/>
                  </w:rPr>
                  <m:t>B</m:t>
                </m:r>
              </m:e>
            </m:d>
          </m:num>
          <m:den>
            <m:r>
              <w:rPr>
                <w:rFonts w:ascii="Cambria Math" w:hAnsi="Cambria Math"/>
                <w:sz w:val="28"/>
                <w:szCs w:val="28"/>
              </w:rPr>
              <m:t xml:space="preserve">P </m:t>
            </m:r>
            <m:d>
              <m:dPr>
                <m:ctrlPr>
                  <w:rPr>
                    <w:rFonts w:ascii="Cambria Math" w:hAnsi="Cambria Math"/>
                    <w:i/>
                    <w:sz w:val="28"/>
                    <w:szCs w:val="28"/>
                  </w:rPr>
                </m:ctrlPr>
              </m:dPr>
              <m:e>
                <m:r>
                  <w:rPr>
                    <w:rFonts w:ascii="Cambria Math" w:hAnsi="Cambria Math"/>
                    <w:sz w:val="28"/>
                    <w:szCs w:val="28"/>
                  </w:rPr>
                  <m:t>A</m:t>
                </m:r>
              </m:e>
            </m:d>
          </m:den>
        </m:f>
      </m:oMath>
      <w:r>
        <w:rPr>
          <w:bCs w:val="0"/>
          <w:sz w:val="24"/>
          <w:szCs w:val="24"/>
        </w:rPr>
        <w:tab/>
      </w:r>
      <w:r>
        <w:rPr>
          <w:bCs w:val="0"/>
          <w:sz w:val="24"/>
          <w:szCs w:val="24"/>
        </w:rPr>
        <w:tab/>
      </w:r>
      <w:r>
        <w:rPr>
          <w:bCs w:val="0"/>
          <w:sz w:val="24"/>
          <w:szCs w:val="24"/>
        </w:rPr>
        <w:tab/>
      </w:r>
      <w:r>
        <w:rPr>
          <w:bCs w:val="0"/>
          <w:sz w:val="24"/>
          <w:szCs w:val="24"/>
        </w:rPr>
        <w:tab/>
      </w:r>
      <w:r w:rsidR="00CE5A13">
        <w:t xml:space="preserve"> (</w:t>
      </w:r>
      <w:r>
        <w:t xml:space="preserve"> </w:t>
      </w:r>
      <w:fldSimple w:instr=" STYLEREF 1 \s ">
        <w:r w:rsidR="00DE7265">
          <w:rPr>
            <w:noProof/>
          </w:rPr>
          <w:t>4</w:t>
        </w:r>
      </w:fldSimple>
      <w:r w:rsidR="004E197F">
        <w:t>.</w:t>
      </w:r>
      <w:fldSimple w:instr=" SEQ ( \* ARABIC \s 1 ">
        <w:r w:rsidR="00DE7265">
          <w:rPr>
            <w:noProof/>
          </w:rPr>
          <w:t>4</w:t>
        </w:r>
      </w:fldSimple>
      <w:bookmarkEnd w:id="22"/>
      <w:r>
        <w:rPr>
          <w:noProof/>
        </w:rPr>
        <w:t xml:space="preserve"> )</w:t>
      </w:r>
    </w:p>
    <w:p w14:paraId="76DD6C15" w14:textId="5F2D00AF" w:rsidR="00D95EFB" w:rsidRDefault="00097708" w:rsidP="00DA1BF6">
      <w:r>
        <w:t>P</w:t>
      </w:r>
      <w:r w:rsidR="00CE5A13">
        <w:t>(</w:t>
      </w:r>
      <w:r>
        <w:t>A) – vjerojatnost događaja A</w:t>
      </w:r>
    </w:p>
    <w:p w14:paraId="155D25D3" w14:textId="5C8032A8" w:rsidR="00097708" w:rsidRDefault="00097708" w:rsidP="00DA1BF6">
      <w:r>
        <w:t>P</w:t>
      </w:r>
      <w:r w:rsidR="00CE5A13">
        <w:t>(</w:t>
      </w:r>
      <w:r>
        <w:t>B) – vjerojatnost događaja B</w:t>
      </w:r>
    </w:p>
    <w:p w14:paraId="2E237E0A" w14:textId="3D244540" w:rsidR="00097708" w:rsidRDefault="00097708" w:rsidP="00DA1BF6">
      <w:r>
        <w:t>P</w:t>
      </w:r>
      <w:r w:rsidR="00CE5A13">
        <w:t>(</w:t>
      </w:r>
      <w:r>
        <w:t>A|B) – vjerojatnost događaja A uz uvjet da se dogodio događaj B</w:t>
      </w:r>
    </w:p>
    <w:p w14:paraId="62A651D3" w14:textId="33818982" w:rsidR="00097708" w:rsidRDefault="00097708" w:rsidP="00DA1BF6">
      <w:r>
        <w:t>P</w:t>
      </w:r>
      <w:r w:rsidR="00CE5A13">
        <w:t>(</w:t>
      </w:r>
      <w:r>
        <w:t>B|A) – vjerojatnost događaja B uz uvjet da se dogodio događaj A</w:t>
      </w:r>
    </w:p>
    <w:p w14:paraId="0EB8B5E7" w14:textId="399E2C2F" w:rsidR="00097708" w:rsidRDefault="005E3D9A" w:rsidP="00DA1BF6">
      <w:r>
        <w:t>Glavna karakteristika i važnost Bayesovog teorema</w:t>
      </w:r>
      <w:r w:rsidR="00CE5A13">
        <w:t xml:space="preserve"> (</w:t>
      </w:r>
      <w:r w:rsidR="00EA28F4">
        <w:t>4.4)</w:t>
      </w:r>
      <w:r>
        <w:t xml:space="preserve"> je mogućnost određivanja vjerojatnosti jednog događaja na osnovu drugih događaja</w:t>
      </w:r>
      <w:r w:rsidR="00EA28F4">
        <w:t>. Riječ „naivni“ u imenu ovog modela je tu iz razloga što model koristi snažnu</w:t>
      </w:r>
      <w:r w:rsidR="00CE5A13">
        <w:t xml:space="preserve"> (</w:t>
      </w:r>
      <w:r w:rsidR="00EA28F4">
        <w:t>naivnu) pretpostavku o nezavisnosti značajki skupa podataka, a ta pretpostavka općenito ne vrijedi.</w:t>
      </w:r>
      <w:r w:rsidR="00F70584">
        <w:t xml:space="preserve"> Baye</w:t>
      </w:r>
      <w:r w:rsidR="004636C5">
        <w:t>sov klasifikator tako izravno koristi Bayesov teorem kako bi izračunao vjerojatnost da ulazni podatak</w:t>
      </w:r>
      <w:r w:rsidR="004636C5" w:rsidRPr="004636C5">
        <w:rPr>
          <w:rStyle w:val="Emphasis"/>
        </w:rPr>
        <w:t xml:space="preserve"> x</w:t>
      </w:r>
      <w:r w:rsidR="004636C5">
        <w:t xml:space="preserve"> pripada klasi </w:t>
      </w:r>
      <w:r w:rsidR="004636C5" w:rsidRPr="004636C5">
        <w:rPr>
          <w:rStyle w:val="Emphasis"/>
        </w:rPr>
        <w:t>y</w:t>
      </w:r>
      <w:r w:rsidR="004636C5">
        <w:t>:</w:t>
      </w:r>
    </w:p>
    <w:p w14:paraId="6872121E" w14:textId="5813AFBA" w:rsidR="004636C5" w:rsidRDefault="004636C5" w:rsidP="004636C5">
      <w:pPr>
        <w:pStyle w:val="Caption"/>
        <w:jc w:val="right"/>
      </w:pPr>
      <m:oMath>
        <m:r>
          <w:rPr>
            <w:rStyle w:val="Emphasis"/>
            <w:rFonts w:ascii="Cambria Math" w:hAnsi="Cambria Math"/>
            <w:sz w:val="32"/>
            <w:szCs w:val="32"/>
          </w:rPr>
          <m:t>P</m:t>
        </m:r>
        <m:d>
          <m:dPr>
            <m:ctrlPr>
              <w:rPr>
                <w:rStyle w:val="Emphasis"/>
                <w:rFonts w:ascii="Cambria Math" w:hAnsi="Cambria Math"/>
                <w:i w:val="0"/>
                <w:iCs w:val="0"/>
                <w:sz w:val="32"/>
                <w:szCs w:val="32"/>
              </w:rPr>
            </m:ctrlPr>
          </m:dPr>
          <m:e>
            <m:r>
              <w:rPr>
                <w:rStyle w:val="Emphasis"/>
                <w:rFonts w:ascii="Cambria Math" w:hAnsi="Cambria Math"/>
                <w:sz w:val="32"/>
                <w:szCs w:val="32"/>
              </w:rPr>
              <m:t>y</m:t>
            </m:r>
          </m:e>
          <m:e>
            <m:r>
              <w:rPr>
                <w:rStyle w:val="Emphasis"/>
                <w:rFonts w:ascii="Cambria Math" w:hAnsi="Cambria Math"/>
                <w:sz w:val="32"/>
                <w:szCs w:val="32"/>
              </w:rPr>
              <m:t>x</m:t>
            </m:r>
          </m:e>
        </m:d>
        <m:r>
          <m:rPr>
            <m:sty m:val="p"/>
          </m:rPr>
          <w:rPr>
            <w:rStyle w:val="Emphasis"/>
            <w:rFonts w:ascii="Cambria Math" w:hAnsi="Cambria Math"/>
            <w:sz w:val="32"/>
            <w:szCs w:val="32"/>
          </w:rPr>
          <m:t>=</m:t>
        </m:r>
        <m:f>
          <m:fPr>
            <m:ctrlPr>
              <w:rPr>
                <w:rStyle w:val="Emphasis"/>
                <w:rFonts w:ascii="Cambria Math" w:hAnsi="Cambria Math"/>
                <w:bCs w:val="0"/>
                <w:i w:val="0"/>
                <w:iCs w:val="0"/>
                <w:sz w:val="32"/>
                <w:szCs w:val="32"/>
              </w:rPr>
            </m:ctrlPr>
          </m:fPr>
          <m:num>
            <m:r>
              <m:rPr>
                <m:sty m:val="p"/>
              </m:rPr>
              <w:rPr>
                <w:rStyle w:val="Emphasis"/>
                <w:rFonts w:ascii="Cambria Math" w:hAnsi="Cambria Math"/>
                <w:sz w:val="32"/>
                <w:szCs w:val="32"/>
              </w:rPr>
              <m:t xml:space="preserve">P </m:t>
            </m:r>
            <m:d>
              <m:dPr>
                <m:ctrlPr>
                  <w:rPr>
                    <w:rStyle w:val="Emphasis"/>
                    <w:rFonts w:ascii="Cambria Math" w:hAnsi="Cambria Math"/>
                    <w:i w:val="0"/>
                    <w:iCs w:val="0"/>
                    <w:sz w:val="32"/>
                    <w:szCs w:val="32"/>
                  </w:rPr>
                </m:ctrlPr>
              </m:dPr>
              <m:e>
                <m:r>
                  <w:rPr>
                    <w:rStyle w:val="Emphasis"/>
                    <w:rFonts w:ascii="Cambria Math" w:hAnsi="Cambria Math"/>
                    <w:sz w:val="32"/>
                    <w:szCs w:val="32"/>
                  </w:rPr>
                  <m:t>x</m:t>
                </m:r>
                <m:r>
                  <m:rPr>
                    <m:sty m:val="p"/>
                  </m:rPr>
                  <w:rPr>
                    <w:rStyle w:val="Emphasis"/>
                    <w:rFonts w:ascii="Cambria Math" w:hAnsi="Cambria Math"/>
                    <w:sz w:val="32"/>
                    <w:szCs w:val="32"/>
                  </w:rPr>
                  <m:t>,</m:t>
                </m:r>
                <m:r>
                  <w:rPr>
                    <w:rStyle w:val="Emphasis"/>
                    <w:rFonts w:ascii="Cambria Math" w:hAnsi="Cambria Math"/>
                    <w:sz w:val="32"/>
                    <w:szCs w:val="32"/>
                  </w:rPr>
                  <m:t>y</m:t>
                </m:r>
              </m:e>
            </m:d>
          </m:num>
          <m:den>
            <m:r>
              <m:rPr>
                <m:sty m:val="p"/>
              </m:rPr>
              <w:rPr>
                <w:rStyle w:val="Emphasis"/>
                <w:rFonts w:ascii="Cambria Math" w:hAnsi="Cambria Math"/>
                <w:sz w:val="32"/>
                <w:szCs w:val="32"/>
              </w:rPr>
              <m:t xml:space="preserve">P </m:t>
            </m:r>
            <m:d>
              <m:dPr>
                <m:ctrlPr>
                  <w:rPr>
                    <w:rStyle w:val="Emphasis"/>
                    <w:rFonts w:ascii="Cambria Math" w:hAnsi="Cambria Math"/>
                    <w:i w:val="0"/>
                    <w:iCs w:val="0"/>
                    <w:sz w:val="32"/>
                    <w:szCs w:val="32"/>
                  </w:rPr>
                </m:ctrlPr>
              </m:dPr>
              <m:e>
                <m:r>
                  <w:rPr>
                    <w:rStyle w:val="Emphasis"/>
                    <w:rFonts w:ascii="Cambria Math" w:hAnsi="Cambria Math"/>
                    <w:sz w:val="32"/>
                    <w:szCs w:val="32"/>
                  </w:rPr>
                  <m:t>x</m:t>
                </m:r>
              </m:e>
            </m:d>
          </m:den>
        </m:f>
        <m:r>
          <m:rPr>
            <m:sty m:val="p"/>
          </m:rPr>
          <w:rPr>
            <w:rStyle w:val="Emphasis"/>
            <w:rFonts w:ascii="Cambria Math" w:hAnsi="Cambria Math"/>
            <w:sz w:val="32"/>
            <w:szCs w:val="32"/>
          </w:rPr>
          <m:t>=</m:t>
        </m:r>
        <m:f>
          <m:fPr>
            <m:ctrlPr>
              <w:rPr>
                <w:rStyle w:val="Emphasis"/>
                <w:rFonts w:ascii="Cambria Math" w:hAnsi="Cambria Math"/>
                <w:bCs w:val="0"/>
                <w:i w:val="0"/>
                <w:iCs w:val="0"/>
                <w:sz w:val="32"/>
                <w:szCs w:val="32"/>
              </w:rPr>
            </m:ctrlPr>
          </m:fPr>
          <m:num>
            <m:r>
              <m:rPr>
                <m:sty m:val="p"/>
              </m:rPr>
              <w:rPr>
                <w:rStyle w:val="Emphasis"/>
                <w:rFonts w:ascii="Cambria Math" w:hAnsi="Cambria Math"/>
                <w:sz w:val="32"/>
                <w:szCs w:val="32"/>
              </w:rPr>
              <m:t>P</m:t>
            </m:r>
            <m:d>
              <m:dPr>
                <m:ctrlPr>
                  <w:rPr>
                    <w:rStyle w:val="Emphasis"/>
                    <w:rFonts w:ascii="Cambria Math" w:hAnsi="Cambria Math"/>
                    <w:i w:val="0"/>
                    <w:iCs w:val="0"/>
                    <w:sz w:val="32"/>
                    <w:szCs w:val="32"/>
                  </w:rPr>
                </m:ctrlPr>
              </m:dPr>
              <m:e>
                <m:r>
                  <w:rPr>
                    <w:rStyle w:val="Emphasis"/>
                    <w:rFonts w:ascii="Cambria Math" w:hAnsi="Cambria Math"/>
                    <w:sz w:val="32"/>
                    <w:szCs w:val="32"/>
                  </w:rPr>
                  <m:t>x</m:t>
                </m:r>
              </m:e>
              <m:e>
                <m:r>
                  <w:rPr>
                    <w:rStyle w:val="Emphasis"/>
                    <w:rFonts w:ascii="Cambria Math" w:hAnsi="Cambria Math"/>
                    <w:sz w:val="32"/>
                    <w:szCs w:val="32"/>
                  </w:rPr>
                  <m:t>y</m:t>
                </m:r>
              </m:e>
            </m:d>
            <m:r>
              <w:rPr>
                <w:rStyle w:val="Emphasis"/>
                <w:rFonts w:ascii="Cambria Math" w:hAnsi="Cambria Math"/>
                <w:sz w:val="32"/>
                <w:szCs w:val="32"/>
              </w:rPr>
              <m:t>P</m:t>
            </m:r>
            <m:r>
              <m:rPr>
                <m:sty m:val="p"/>
              </m:rPr>
              <w:rPr>
                <w:rStyle w:val="Emphasis"/>
                <w:rFonts w:ascii="Cambria Math" w:hAnsi="Cambria Math"/>
                <w:sz w:val="32"/>
                <w:szCs w:val="32"/>
              </w:rPr>
              <m:t xml:space="preserve"> </m:t>
            </m:r>
            <m:d>
              <m:dPr>
                <m:ctrlPr>
                  <w:rPr>
                    <w:rStyle w:val="Emphasis"/>
                    <w:rFonts w:ascii="Cambria Math" w:hAnsi="Cambria Math"/>
                    <w:i w:val="0"/>
                    <w:iCs w:val="0"/>
                    <w:sz w:val="32"/>
                    <w:szCs w:val="32"/>
                  </w:rPr>
                </m:ctrlPr>
              </m:dPr>
              <m:e>
                <m:r>
                  <w:rPr>
                    <w:rStyle w:val="Emphasis"/>
                    <w:rFonts w:ascii="Cambria Math" w:hAnsi="Cambria Math"/>
                    <w:sz w:val="32"/>
                    <w:szCs w:val="32"/>
                  </w:rPr>
                  <m:t>y</m:t>
                </m:r>
              </m:e>
            </m:d>
          </m:num>
          <m:den>
            <m:r>
              <m:rPr>
                <m:sty m:val="p"/>
              </m:rPr>
              <w:rPr>
                <w:rStyle w:val="Emphasis"/>
                <w:rFonts w:ascii="Cambria Math" w:hAnsi="Cambria Math"/>
                <w:sz w:val="32"/>
                <w:szCs w:val="32"/>
              </w:rPr>
              <m:t xml:space="preserve">P </m:t>
            </m:r>
            <m:d>
              <m:dPr>
                <m:ctrlPr>
                  <w:rPr>
                    <w:rStyle w:val="Emphasis"/>
                    <w:rFonts w:ascii="Cambria Math" w:hAnsi="Cambria Math"/>
                    <w:i w:val="0"/>
                    <w:iCs w:val="0"/>
                    <w:sz w:val="32"/>
                    <w:szCs w:val="32"/>
                  </w:rPr>
                </m:ctrlPr>
              </m:dPr>
              <m:e>
                <m:r>
                  <w:rPr>
                    <w:rStyle w:val="Emphasis"/>
                    <w:rFonts w:ascii="Cambria Math" w:hAnsi="Cambria Math"/>
                    <w:sz w:val="32"/>
                    <w:szCs w:val="32"/>
                  </w:rPr>
                  <m:t>x</m:t>
                </m:r>
              </m:e>
            </m:d>
          </m:den>
        </m:f>
      </m:oMath>
      <w:r w:rsidRPr="004636C5">
        <w:rPr>
          <w:rStyle w:val="Emphasis"/>
          <w:bCs w:val="0"/>
          <w:i w:val="0"/>
          <w:iCs w:val="0"/>
          <w:sz w:val="32"/>
          <w:szCs w:val="32"/>
        </w:rPr>
        <w:tab/>
      </w:r>
      <w:r>
        <w:rPr>
          <w:rStyle w:val="Emphasis"/>
          <w:bCs w:val="0"/>
          <w:i w:val="0"/>
          <w:iCs w:val="0"/>
          <w:sz w:val="24"/>
          <w:szCs w:val="24"/>
        </w:rPr>
        <w:tab/>
      </w:r>
      <w:r>
        <w:rPr>
          <w:rStyle w:val="Emphasis"/>
          <w:bCs w:val="0"/>
          <w:i w:val="0"/>
          <w:iCs w:val="0"/>
          <w:sz w:val="24"/>
          <w:szCs w:val="24"/>
        </w:rPr>
        <w:tab/>
      </w:r>
      <w:r w:rsidR="00CE5A13">
        <w:t xml:space="preserve"> (</w:t>
      </w:r>
      <w:r>
        <w:t xml:space="preserve"> </w:t>
      </w:r>
      <w:fldSimple w:instr=" STYLEREF 1 \s ">
        <w:r w:rsidR="00DE7265">
          <w:rPr>
            <w:noProof/>
          </w:rPr>
          <w:t>4</w:t>
        </w:r>
      </w:fldSimple>
      <w:r w:rsidR="004E197F">
        <w:t>.</w:t>
      </w:r>
      <w:fldSimple w:instr=" SEQ ( \* ARABIC \s 1 ">
        <w:r w:rsidR="00DE7265">
          <w:rPr>
            <w:noProof/>
          </w:rPr>
          <w:t>5</w:t>
        </w:r>
      </w:fldSimple>
      <w:r>
        <w:t xml:space="preserve"> )</w:t>
      </w:r>
    </w:p>
    <w:p w14:paraId="23EFF484" w14:textId="6052AFBE" w:rsidR="004636C5" w:rsidRDefault="004636C5" w:rsidP="004636C5">
      <w:r>
        <w:rPr>
          <w:rStyle w:val="Emphasis"/>
          <w:i w:val="0"/>
          <w:iCs w:val="0"/>
        </w:rPr>
        <w:t xml:space="preserve">Vrijednost </w:t>
      </w:r>
      <w:r w:rsidRPr="004636C5">
        <w:rPr>
          <w:rStyle w:val="Emphasis"/>
          <w:rFonts w:ascii="Cambria Math" w:hAnsi="Cambria Math"/>
          <w:i w:val="0"/>
          <w:iCs w:val="0"/>
        </w:rPr>
        <w:t>P</w:t>
      </w:r>
      <w:r w:rsidR="00CE5A13">
        <w:rPr>
          <w:rStyle w:val="Emphasis"/>
          <w:rFonts w:ascii="Cambria Math" w:hAnsi="Cambria Math"/>
          <w:i w:val="0"/>
          <w:iCs w:val="0"/>
        </w:rPr>
        <w:t>(</w:t>
      </w:r>
      <w:r w:rsidRPr="004636C5">
        <w:rPr>
          <w:rStyle w:val="Emphasis"/>
          <w:rFonts w:ascii="Cambria Math" w:hAnsi="Cambria Math"/>
          <w:i w:val="0"/>
          <w:iCs w:val="0"/>
        </w:rPr>
        <w:t>y|x)</w:t>
      </w:r>
      <w:r>
        <w:rPr>
          <w:rStyle w:val="Emphasis"/>
          <w:i w:val="0"/>
          <w:iCs w:val="0"/>
        </w:rPr>
        <w:t xml:space="preserve"> je upravo ono što se traži, vjerojatnost pripadnosti klasi </w:t>
      </w:r>
      <w:r w:rsidRPr="004636C5">
        <w:rPr>
          <w:rStyle w:val="Emphasis"/>
        </w:rPr>
        <w:t>y</w:t>
      </w:r>
      <w:r w:rsidRPr="004636C5">
        <w:t xml:space="preserve"> podatka </w:t>
      </w:r>
      <w:r>
        <w:rPr>
          <w:rStyle w:val="Emphasis"/>
        </w:rPr>
        <w:t>x.</w:t>
      </w:r>
      <w:r w:rsidR="00B45EED">
        <w:rPr>
          <w:rStyle w:val="Emphasis"/>
        </w:rPr>
        <w:t xml:space="preserve"> </w:t>
      </w:r>
      <w:r w:rsidR="00B45EED">
        <w:t xml:space="preserve">Ova vjerojatnost se još naziva i </w:t>
      </w:r>
      <w:r w:rsidR="00B45EED" w:rsidRPr="00A47E47">
        <w:t>aposteriorna vjerojatnost oznake</w:t>
      </w:r>
      <w:r w:rsidR="00B45EED">
        <w:rPr>
          <w:rStyle w:val="Strong"/>
        </w:rPr>
        <w:t>.</w:t>
      </w:r>
      <w:r w:rsidR="00B45EED">
        <w:t xml:space="preserve"> S</w:t>
      </w:r>
      <w:r w:rsidR="00B45EED" w:rsidRPr="00B45EED">
        <w:t xml:space="preserve">ada </w:t>
      </w:r>
      <w:r w:rsidR="00B45EED">
        <w:t xml:space="preserve">se </w:t>
      </w:r>
      <w:r w:rsidR="00B45EED" w:rsidRPr="00B45EED">
        <w:t>formulom</w:t>
      </w:r>
      <w:r w:rsidR="00B45EED">
        <w:t xml:space="preserve"> 4.5 </w:t>
      </w:r>
      <w:r w:rsidR="00EC08BF">
        <w:t>mogu računati</w:t>
      </w:r>
      <w:r w:rsidR="00B45EED">
        <w:t xml:space="preserve"> aposteriorne vjerojatnosti pripadnosti svakoj klasi koju problem sadrži, a onda se od tih vjerojatnost izabire ona najveća i podatak se klasificira u klasu čija je aposteriorna vjerojatnost najveća</w:t>
      </w:r>
      <w:r w:rsidR="00CE5A13">
        <w:t xml:space="preserve"> (</w:t>
      </w:r>
      <w:r w:rsidR="00EC08BF">
        <w:t>h</w:t>
      </w:r>
      <w:r w:rsidR="00EC08BF">
        <w:rPr>
          <w:vertAlign w:val="subscript"/>
        </w:rPr>
        <w:t>MAP</w:t>
      </w:r>
      <w:r w:rsidR="00EC08BF">
        <w:t xml:space="preserve"> – maksimum aposteriori hipoteza</w:t>
      </w:r>
      <w:r w:rsidR="00B45EED">
        <w:t>)</w:t>
      </w:r>
      <w:r w:rsidR="00087D16">
        <w:rPr>
          <w:rStyle w:val="FootnoteReference"/>
        </w:rPr>
        <w:footnoteReference w:id="9"/>
      </w:r>
      <w:r w:rsidR="00B45EED">
        <w:t>.</w:t>
      </w:r>
    </w:p>
    <w:p w14:paraId="579FE134" w14:textId="0E07F06D" w:rsidR="00B45EED" w:rsidRDefault="00B223E4" w:rsidP="00EC08BF">
      <w:pPr>
        <w:pStyle w:val="Caption"/>
        <w:jc w:val="right"/>
      </w:pPr>
      <m:oMath>
        <m:sSub>
          <m:sSubPr>
            <m:ctrlPr>
              <w:rPr>
                <w:rStyle w:val="Emphasis"/>
                <w:rFonts w:ascii="Cambria Math" w:hAnsi="Cambria Math"/>
                <w:bCs w:val="0"/>
                <w:i w:val="0"/>
                <w:iCs w:val="0"/>
                <w:sz w:val="28"/>
                <w:szCs w:val="28"/>
              </w:rPr>
            </m:ctrlPr>
          </m:sSubPr>
          <m:e>
            <m:r>
              <m:rPr>
                <m:sty m:val="p"/>
              </m:rPr>
              <w:rPr>
                <w:rStyle w:val="Emphasis"/>
                <w:rFonts w:ascii="Cambria Math" w:hAnsi="Cambria Math"/>
                <w:sz w:val="28"/>
                <w:szCs w:val="28"/>
              </w:rPr>
              <m:t>h</m:t>
            </m:r>
          </m:e>
          <m:sub>
            <m:r>
              <m:rPr>
                <m:sty m:val="p"/>
              </m:rPr>
              <w:rPr>
                <w:rStyle w:val="Emphasis"/>
                <w:rFonts w:ascii="Cambria Math" w:hAnsi="Cambria Math"/>
                <w:sz w:val="28"/>
                <w:szCs w:val="28"/>
              </w:rPr>
              <m:t>MAP</m:t>
            </m:r>
          </m:sub>
        </m:sSub>
        <m:r>
          <m:rPr>
            <m:sty m:val="p"/>
          </m:rPr>
          <w:rPr>
            <w:rStyle w:val="Emphasis"/>
            <w:rFonts w:ascii="Cambria Math" w:hAnsi="Cambria Math"/>
            <w:sz w:val="28"/>
            <w:szCs w:val="28"/>
          </w:rPr>
          <m:t>=</m:t>
        </m:r>
        <m:func>
          <m:funcPr>
            <m:ctrlPr>
              <w:rPr>
                <w:rStyle w:val="Emphasis"/>
                <w:rFonts w:ascii="Cambria Math" w:hAnsi="Cambria Math"/>
                <w:bCs w:val="0"/>
                <w:i w:val="0"/>
                <w:iCs w:val="0"/>
                <w:sz w:val="28"/>
                <w:szCs w:val="28"/>
              </w:rPr>
            </m:ctrlPr>
          </m:funcPr>
          <m:fName>
            <m:limLow>
              <m:limLowPr>
                <m:ctrlPr>
                  <w:rPr>
                    <w:rStyle w:val="Emphasis"/>
                    <w:rFonts w:ascii="Cambria Math" w:hAnsi="Cambria Math"/>
                    <w:bCs w:val="0"/>
                    <w:i w:val="0"/>
                    <w:iCs w:val="0"/>
                    <w:sz w:val="28"/>
                    <w:szCs w:val="28"/>
                  </w:rPr>
                </m:ctrlPr>
              </m:limLowPr>
              <m:e>
                <m:r>
                  <m:rPr>
                    <m:sty m:val="p"/>
                  </m:rPr>
                  <w:rPr>
                    <w:rStyle w:val="Emphasis"/>
                    <w:rFonts w:ascii="Cambria Math" w:hAnsi="Cambria Math"/>
                    <w:sz w:val="28"/>
                    <w:szCs w:val="28"/>
                  </w:rPr>
                  <m:t>argmax</m:t>
                </m:r>
              </m:e>
              <m:lim>
                <m:r>
                  <m:rPr>
                    <m:sty m:val="p"/>
                  </m:rPr>
                  <w:rPr>
                    <w:rStyle w:val="Emphasis"/>
                    <w:rFonts w:ascii="Cambria Math" w:hAnsi="Cambria Math"/>
                    <w:sz w:val="28"/>
                    <w:szCs w:val="28"/>
                  </w:rPr>
                  <m:t>y</m:t>
                </m:r>
              </m:lim>
            </m:limLow>
          </m:fName>
          <m:e>
            <m:r>
              <m:rPr>
                <m:sty m:val="p"/>
              </m:rPr>
              <w:rPr>
                <w:rStyle w:val="Emphasis"/>
                <w:rFonts w:ascii="Cambria Math" w:hAnsi="Cambria Math"/>
                <w:sz w:val="28"/>
                <w:szCs w:val="28"/>
              </w:rPr>
              <m:t>P</m:t>
            </m:r>
            <m:d>
              <m:dPr>
                <m:ctrlPr>
                  <w:rPr>
                    <w:rStyle w:val="Emphasis"/>
                    <w:rFonts w:ascii="Cambria Math" w:hAnsi="Cambria Math"/>
                    <w:i w:val="0"/>
                    <w:iCs w:val="0"/>
                    <w:sz w:val="28"/>
                    <w:szCs w:val="28"/>
                  </w:rPr>
                </m:ctrlPr>
              </m:dPr>
              <m:e>
                <m:r>
                  <m:rPr>
                    <m:sty m:val="p"/>
                  </m:rPr>
                  <w:rPr>
                    <w:rStyle w:val="Emphasis"/>
                    <w:rFonts w:ascii="Cambria Math" w:hAnsi="Cambria Math"/>
                    <w:sz w:val="28"/>
                    <w:szCs w:val="28"/>
                  </w:rPr>
                  <m:t>x</m:t>
                </m:r>
              </m:e>
              <m:e>
                <m:r>
                  <m:rPr>
                    <m:sty m:val="p"/>
                  </m:rPr>
                  <w:rPr>
                    <w:rStyle w:val="Emphasis"/>
                    <w:rFonts w:ascii="Cambria Math" w:hAnsi="Cambria Math"/>
                    <w:sz w:val="28"/>
                    <w:szCs w:val="28"/>
                  </w:rPr>
                  <m:t>y</m:t>
                </m:r>
              </m:e>
            </m:d>
            <m:r>
              <m:rPr>
                <m:sty m:val="p"/>
              </m:rPr>
              <w:rPr>
                <w:rStyle w:val="Emphasis"/>
                <w:rFonts w:ascii="Cambria Math" w:hAnsi="Cambria Math"/>
                <w:sz w:val="28"/>
                <w:szCs w:val="28"/>
              </w:rPr>
              <m:t xml:space="preserve">P </m:t>
            </m:r>
            <m:d>
              <m:dPr>
                <m:ctrlPr>
                  <w:rPr>
                    <w:rStyle w:val="Emphasis"/>
                    <w:rFonts w:ascii="Cambria Math" w:hAnsi="Cambria Math"/>
                    <w:i w:val="0"/>
                    <w:iCs w:val="0"/>
                    <w:sz w:val="28"/>
                    <w:szCs w:val="28"/>
                  </w:rPr>
                </m:ctrlPr>
              </m:dPr>
              <m:e>
                <m:r>
                  <m:rPr>
                    <m:sty m:val="p"/>
                  </m:rPr>
                  <w:rPr>
                    <w:rStyle w:val="Emphasis"/>
                    <w:rFonts w:ascii="Cambria Math" w:hAnsi="Cambria Math"/>
                    <w:sz w:val="28"/>
                    <w:szCs w:val="28"/>
                  </w:rPr>
                  <m:t>y</m:t>
                </m:r>
              </m:e>
            </m:d>
          </m:e>
        </m:func>
      </m:oMath>
      <w:r w:rsidR="00EC08BF" w:rsidRPr="00EC08BF">
        <w:rPr>
          <w:rStyle w:val="Emphasis"/>
          <w:bCs w:val="0"/>
          <w:i w:val="0"/>
          <w:iCs w:val="0"/>
          <w:sz w:val="28"/>
          <w:szCs w:val="28"/>
        </w:rPr>
        <w:tab/>
      </w:r>
      <w:r w:rsidR="00EC08BF">
        <w:rPr>
          <w:rStyle w:val="Emphasis"/>
          <w:bCs w:val="0"/>
          <w:i w:val="0"/>
          <w:iCs w:val="0"/>
          <w:sz w:val="24"/>
          <w:szCs w:val="24"/>
        </w:rPr>
        <w:tab/>
      </w:r>
      <w:r w:rsidR="00EC08BF">
        <w:rPr>
          <w:rStyle w:val="Emphasis"/>
          <w:bCs w:val="0"/>
          <w:i w:val="0"/>
          <w:iCs w:val="0"/>
          <w:sz w:val="24"/>
          <w:szCs w:val="24"/>
        </w:rPr>
        <w:tab/>
      </w:r>
      <w:r w:rsidR="00EC08BF">
        <w:rPr>
          <w:rStyle w:val="Emphasis"/>
          <w:bCs w:val="0"/>
          <w:i w:val="0"/>
          <w:iCs w:val="0"/>
          <w:sz w:val="24"/>
          <w:szCs w:val="24"/>
        </w:rPr>
        <w:tab/>
      </w:r>
      <w:r w:rsidR="00CE5A13">
        <w:t xml:space="preserve"> (</w:t>
      </w:r>
      <w:r w:rsidR="00EC08BF">
        <w:t xml:space="preserve"> </w:t>
      </w:r>
      <w:fldSimple w:instr=" STYLEREF 1 \s ">
        <w:r w:rsidR="00DE7265">
          <w:rPr>
            <w:noProof/>
          </w:rPr>
          <w:t>4</w:t>
        </w:r>
      </w:fldSimple>
      <w:r w:rsidR="004E197F">
        <w:t>.</w:t>
      </w:r>
      <w:fldSimple w:instr=" SEQ ( \* ARABIC \s 1 ">
        <w:r w:rsidR="00DE7265">
          <w:rPr>
            <w:noProof/>
          </w:rPr>
          <w:t>6</w:t>
        </w:r>
      </w:fldSimple>
      <w:r w:rsidR="00EC08BF">
        <w:t xml:space="preserve"> )</w:t>
      </w:r>
    </w:p>
    <w:p w14:paraId="2DD6E634" w14:textId="38BB665C" w:rsidR="00087D16" w:rsidRPr="00087D16" w:rsidRDefault="00EC08BF" w:rsidP="00087D16">
      <w:r>
        <w:t>U većini slučajeva nije potrebno računati same vjerojatnosti, već je dovoljno dobiti samo pripadnost klasi, zbog toga je moguće ukloniti P</w:t>
      </w:r>
      <w:r w:rsidR="00CE5A13">
        <w:t>(</w:t>
      </w:r>
      <w:r>
        <w:t>x) iz računa</w:t>
      </w:r>
      <w:r w:rsidR="00CE5A13">
        <w:t xml:space="preserve"> (</w:t>
      </w:r>
      <w:r>
        <w:t>4.5) jer je ta vrijednost uvijek ista.</w:t>
      </w:r>
    </w:p>
    <w:p w14:paraId="6832DD7C" w14:textId="7FF66E07" w:rsidR="00C4190A" w:rsidRDefault="00D93806" w:rsidP="00C4190A">
      <w:pPr>
        <w:pStyle w:val="Heading2"/>
      </w:pPr>
      <w:bookmarkStart w:id="23" w:name="_Toc74297457"/>
      <w:r>
        <w:lastRenderedPageBreak/>
        <w:t>Umjetn</w:t>
      </w:r>
      <w:r w:rsidR="006A7301">
        <w:t>a</w:t>
      </w:r>
      <w:r>
        <w:t xml:space="preserve"> n</w:t>
      </w:r>
      <w:r w:rsidR="00C4190A">
        <w:t>euronsk</w:t>
      </w:r>
      <w:r w:rsidR="006A7301">
        <w:t xml:space="preserve">a </w:t>
      </w:r>
      <w:r w:rsidR="00C4190A">
        <w:t>mrež</w:t>
      </w:r>
      <w:r w:rsidR="006A7301">
        <w:t>a</w:t>
      </w:r>
      <w:bookmarkEnd w:id="23"/>
    </w:p>
    <w:p w14:paraId="340F1DFD" w14:textId="0664C872" w:rsidR="00C4190A" w:rsidRDefault="00D93806" w:rsidP="00C4190A">
      <w:r>
        <w:t xml:space="preserve">Umjetna neuronska mreža je </w:t>
      </w:r>
      <w:r w:rsidR="006A7301">
        <w:t xml:space="preserve">model zasnovan na biološkim neuronima. To je sustav međusobno povezanih računalnih „neurona“ koji </w:t>
      </w:r>
      <w:r w:rsidR="00935D6F">
        <w:t>simulira način na koji ljudski mozak procesuira informacije.</w:t>
      </w:r>
      <w:r w:rsidR="00504742">
        <w:t xml:space="preserve"> Višeslojne neuronske mreže sastoje se od ulaznog sloja, izlaznog sloja te jednog ili više skrivenih slojeva neurona</w:t>
      </w:r>
      <w:r w:rsidR="00D05BFA">
        <w:t xml:space="preserve"> koji se nalaze između ulaznog i izlaznog sloja</w:t>
      </w:r>
      <w:r w:rsidR="00504742">
        <w:t xml:space="preserve">. Svaki neuron ima svoje ulaze na osnovu kojih računa izlaz. Izlazi neurona iz </w:t>
      </w:r>
      <w:r w:rsidR="00504742" w:rsidRPr="00504742">
        <w:rPr>
          <w:rStyle w:val="Emphasis"/>
        </w:rPr>
        <w:t>n</w:t>
      </w:r>
      <w:r w:rsidR="00504742">
        <w:t xml:space="preserve">-tog sloja predstavljaju ulaze u neurone </w:t>
      </w:r>
      <w:r w:rsidR="00CE5A13">
        <w:t xml:space="preserve"> (</w:t>
      </w:r>
      <w:r w:rsidR="00504742" w:rsidRPr="00504742">
        <w:rPr>
          <w:rStyle w:val="Emphasis"/>
        </w:rPr>
        <w:t>n+1</w:t>
      </w:r>
      <w:r w:rsidR="00504742">
        <w:t>)-og sloja.</w:t>
      </w:r>
    </w:p>
    <w:p w14:paraId="5325C4B0" w14:textId="37515E27" w:rsidR="00504742" w:rsidRDefault="00504742" w:rsidP="00C4190A">
      <w:r>
        <w:t>S obzirom na povezanost neuronske mreže dijele se na potpuno povezane i djelomično povezane. Potpuno povezane neuronske mreže su one u kojima je svaki neurom u svakom sloju povezan na sve neurone u sljedećem sloju</w:t>
      </w:r>
      <w:r w:rsidR="00D05BFA">
        <w:t>. Ako neke od tih veza nisu pristupne onda se govori o djelomično povezanoj neuronskoj mreži</w:t>
      </w:r>
      <w:r w:rsidR="007D70A6">
        <w:rPr>
          <w:rStyle w:val="FootnoteReference"/>
        </w:rPr>
        <w:footnoteReference w:id="10"/>
      </w:r>
      <w:r w:rsidR="00D05BFA">
        <w:t>.</w:t>
      </w:r>
      <w:r w:rsidR="00B401F7">
        <w:t xml:space="preserve"> Na slici </w:t>
      </w:r>
      <w:r w:rsidR="004758B1">
        <w:t>(</w:t>
      </w:r>
      <w:r w:rsidR="00B401F7">
        <w:fldChar w:fldCharType="begin"/>
      </w:r>
      <w:r w:rsidR="00B401F7">
        <w:instrText xml:space="preserve"> REF _Ref72773017 \h </w:instrText>
      </w:r>
      <w:r w:rsidR="00B401F7">
        <w:fldChar w:fldCharType="separate"/>
      </w:r>
      <w:r w:rsidR="00DE7265" w:rsidRPr="00B401F7">
        <w:rPr>
          <w:b/>
          <w:bCs/>
        </w:rPr>
        <w:t xml:space="preserve">Slika </w:t>
      </w:r>
      <w:r w:rsidR="00DE7265">
        <w:rPr>
          <w:b/>
          <w:bCs/>
          <w:noProof/>
        </w:rPr>
        <w:t>4</w:t>
      </w:r>
      <w:r w:rsidR="00DE7265">
        <w:rPr>
          <w:b/>
          <w:bCs/>
        </w:rPr>
        <w:t>.</w:t>
      </w:r>
      <w:r w:rsidR="00DE7265">
        <w:rPr>
          <w:b/>
          <w:bCs/>
          <w:noProof/>
        </w:rPr>
        <w:t>4</w:t>
      </w:r>
      <w:r w:rsidR="00B401F7">
        <w:fldChar w:fldCharType="end"/>
      </w:r>
      <w:r w:rsidR="004758B1">
        <w:t>)</w:t>
      </w:r>
      <w:r w:rsidR="00B401F7">
        <w:t xml:space="preserve"> prikazana je jednostavna potpuno povezana neuronska mreža s tri skrivena sloja neurona.</w:t>
      </w:r>
    </w:p>
    <w:p w14:paraId="32EE8541" w14:textId="77777777" w:rsidR="005B1D93" w:rsidRDefault="005B1D93" w:rsidP="007D70A6">
      <w:pPr>
        <w:pStyle w:val="slika"/>
      </w:pPr>
      <w:r w:rsidRPr="007D70A6">
        <w:rPr>
          <w:noProof/>
        </w:rPr>
        <w:drawing>
          <wp:inline distT="0" distB="0" distL="0" distR="0" wp14:anchorId="0260F6EF" wp14:editId="09D0400E">
            <wp:extent cx="5943818" cy="2657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3092" cy="2697389"/>
                    </a:xfrm>
                    <a:prstGeom prst="rect">
                      <a:avLst/>
                    </a:prstGeom>
                    <a:noFill/>
                    <a:ln>
                      <a:noFill/>
                    </a:ln>
                  </pic:spPr>
                </pic:pic>
              </a:graphicData>
            </a:graphic>
          </wp:inline>
        </w:drawing>
      </w:r>
    </w:p>
    <w:p w14:paraId="5FAEFB91" w14:textId="08C5AE0B" w:rsidR="005B1D93" w:rsidRPr="00B401F7" w:rsidRDefault="005B1D93" w:rsidP="00717924">
      <w:pPr>
        <w:pStyle w:val="slika"/>
        <w:rPr>
          <w:szCs w:val="24"/>
        </w:rPr>
      </w:pPr>
      <w:bookmarkStart w:id="24" w:name="_Ref72773017"/>
      <w:r w:rsidRPr="00B401F7">
        <w:rPr>
          <w:b/>
          <w:bCs/>
          <w:szCs w:val="24"/>
        </w:rPr>
        <w:t xml:space="preserve">Slika </w:t>
      </w:r>
      <w:r w:rsidR="00C551C1">
        <w:rPr>
          <w:b/>
          <w:bCs/>
          <w:szCs w:val="24"/>
        </w:rPr>
        <w:fldChar w:fldCharType="begin"/>
      </w:r>
      <w:r w:rsidR="00C551C1">
        <w:rPr>
          <w:b/>
          <w:bCs/>
          <w:szCs w:val="24"/>
        </w:rPr>
        <w:instrText xml:space="preserve"> STYLEREF 1 \s </w:instrText>
      </w:r>
      <w:r w:rsidR="00C551C1">
        <w:rPr>
          <w:b/>
          <w:bCs/>
          <w:szCs w:val="24"/>
        </w:rPr>
        <w:fldChar w:fldCharType="separate"/>
      </w:r>
      <w:r w:rsidR="00DE7265">
        <w:rPr>
          <w:b/>
          <w:bCs/>
          <w:noProof/>
          <w:szCs w:val="24"/>
        </w:rPr>
        <w:t>4</w:t>
      </w:r>
      <w:r w:rsidR="00C551C1">
        <w:rPr>
          <w:b/>
          <w:bCs/>
          <w:szCs w:val="24"/>
        </w:rPr>
        <w:fldChar w:fldCharType="end"/>
      </w:r>
      <w:r w:rsidR="00C551C1">
        <w:rPr>
          <w:b/>
          <w:bCs/>
          <w:szCs w:val="24"/>
        </w:rPr>
        <w:t>.</w:t>
      </w:r>
      <w:r w:rsidR="00C551C1">
        <w:rPr>
          <w:b/>
          <w:bCs/>
          <w:szCs w:val="24"/>
        </w:rPr>
        <w:fldChar w:fldCharType="begin"/>
      </w:r>
      <w:r w:rsidR="00C551C1">
        <w:rPr>
          <w:b/>
          <w:bCs/>
          <w:szCs w:val="24"/>
        </w:rPr>
        <w:instrText xml:space="preserve"> SEQ Slika \* ARABIC \s 1 </w:instrText>
      </w:r>
      <w:r w:rsidR="00C551C1">
        <w:rPr>
          <w:b/>
          <w:bCs/>
          <w:szCs w:val="24"/>
        </w:rPr>
        <w:fldChar w:fldCharType="separate"/>
      </w:r>
      <w:r w:rsidR="00DE7265">
        <w:rPr>
          <w:b/>
          <w:bCs/>
          <w:noProof/>
          <w:szCs w:val="24"/>
        </w:rPr>
        <w:t>4</w:t>
      </w:r>
      <w:r w:rsidR="00C551C1">
        <w:rPr>
          <w:b/>
          <w:bCs/>
          <w:szCs w:val="24"/>
        </w:rPr>
        <w:fldChar w:fldCharType="end"/>
      </w:r>
      <w:bookmarkEnd w:id="24"/>
      <w:r w:rsidR="00B401F7" w:rsidRPr="00B401F7">
        <w:rPr>
          <w:b/>
          <w:bCs/>
          <w:szCs w:val="24"/>
        </w:rPr>
        <w:t xml:space="preserve"> </w:t>
      </w:r>
      <w:r w:rsidR="00B401F7" w:rsidRPr="00B401F7">
        <w:rPr>
          <w:szCs w:val="24"/>
        </w:rPr>
        <w:t>Prikaz neuronske mrež</w:t>
      </w:r>
      <w:r w:rsidR="005C2BE8">
        <w:rPr>
          <w:szCs w:val="24"/>
        </w:rPr>
        <w:t>e</w:t>
      </w:r>
      <w:r w:rsidR="005C2BE8">
        <w:rPr>
          <w:rStyle w:val="FootnoteReference"/>
          <w:szCs w:val="24"/>
        </w:rPr>
        <w:footnoteReference w:id="11"/>
      </w:r>
    </w:p>
    <w:p w14:paraId="55F7F883" w14:textId="7528FC76" w:rsidR="007D70A6" w:rsidRDefault="00B401F7" w:rsidP="00C4190A">
      <w:r>
        <w:t xml:space="preserve">Broj značajki ulaznog sloja jednak je broju </w:t>
      </w:r>
      <w:r w:rsidR="00746968">
        <w:t xml:space="preserve">odabranih </w:t>
      </w:r>
      <w:r>
        <w:t xml:space="preserve">značajki podatkovnog skupa za koji se gradi neuronska mreža. </w:t>
      </w:r>
    </w:p>
    <w:p w14:paraId="631247D4" w14:textId="77777777" w:rsidR="007D70A6" w:rsidRDefault="007D70A6" w:rsidP="00C4190A"/>
    <w:p w14:paraId="5CA410D2" w14:textId="77777777" w:rsidR="007D70A6" w:rsidRDefault="007D70A6" w:rsidP="00C4190A"/>
    <w:p w14:paraId="2344A47C" w14:textId="4F5A776B" w:rsidR="00504742" w:rsidRDefault="00B401F7" w:rsidP="00C4190A">
      <w:r>
        <w:lastRenderedPageBreak/>
        <w:t xml:space="preserve">Svakoj vezi između dva neurona pridijeljena je težina. Neuron tako </w:t>
      </w:r>
      <w:r w:rsidR="00C14C39">
        <w:t>koristi dobivenu vrijednost i težinu veze za izračun izlazne vrijednosti po formuli</w:t>
      </w:r>
      <w:r w:rsidR="00DA2EA0">
        <w:t>:</w:t>
      </w:r>
    </w:p>
    <w:p w14:paraId="667AC0AD" w14:textId="2795FA08" w:rsidR="00C14C39" w:rsidRDefault="00C14C39" w:rsidP="00DA2EA0">
      <w:pPr>
        <w:pStyle w:val="Caption"/>
        <w:jc w:val="right"/>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=k (</m:t>
        </m:r>
        <m:nary>
          <m:naryPr>
            <m:chr m:val="∑"/>
            <m:limLoc m:val="undOvr"/>
            <m:supHide m:val="1"/>
            <m:ctrlPr>
              <w:rPr>
                <w:rFonts w:ascii="Cambria Math" w:hAnsi="Cambria Math"/>
                <w:bCs w:val="0"/>
                <w:i/>
                <w:sz w:val="28"/>
                <w:szCs w:val="28"/>
              </w:rPr>
            </m:ctrlPr>
          </m:naryPr>
          <m:sub>
            <m:r>
              <w:rPr>
                <w:rFonts w:ascii="Cambria Math" w:hAnsi="Cambria Math"/>
                <w:sz w:val="28"/>
                <w:szCs w:val="28"/>
              </w:rPr>
              <m:t>i</m:t>
            </m:r>
          </m:sub>
          <m:sup/>
          <m:e>
            <m:sSub>
              <m:sSubPr>
                <m:ctrlPr>
                  <w:rPr>
                    <w:rFonts w:ascii="Cambria Math" w:hAnsi="Cambria Math"/>
                    <w:bCs w:val="0"/>
                    <w:i/>
                    <w:sz w:val="28"/>
                    <w:szCs w:val="28"/>
                  </w:rPr>
                </m:ctrlPr>
              </m:sSubPr>
              <m:e>
                <m:r>
                  <w:rPr>
                    <w:rFonts w:ascii="Cambria Math" w:hAnsi="Cambria Math"/>
                    <w:sz w:val="28"/>
                    <w:szCs w:val="28"/>
                  </w:rPr>
                  <m:t>w</m:t>
                </m:r>
              </m:e>
              <m:sub>
                <m:r>
                  <w:rPr>
                    <w:rFonts w:ascii="Cambria Math" w:hAnsi="Cambria Math"/>
                    <w:sz w:val="28"/>
                    <w:szCs w:val="28"/>
                  </w:rPr>
                  <m:t>i</m:t>
                </m:r>
              </m:sub>
            </m:sSub>
            <m:sSub>
              <m:sSubPr>
                <m:ctrlPr>
                  <w:rPr>
                    <w:rFonts w:ascii="Cambria Math" w:hAnsi="Cambria Math"/>
                    <w:bCs w:val="0"/>
                    <w:i/>
                    <w:sz w:val="28"/>
                    <w:szCs w:val="28"/>
                  </w:rPr>
                </m:ctrlPr>
              </m:sSubPr>
              <m:e>
                <m:r>
                  <w:rPr>
                    <w:rFonts w:ascii="Cambria Math" w:hAnsi="Cambria Math"/>
                    <w:sz w:val="28"/>
                    <w:szCs w:val="28"/>
                  </w:rPr>
                  <m:t>x</m:t>
                </m:r>
              </m:e>
              <m:sub>
                <m:r>
                  <w:rPr>
                    <w:rFonts w:ascii="Cambria Math" w:hAnsi="Cambria Math"/>
                    <w:sz w:val="28"/>
                    <w:szCs w:val="28"/>
                  </w:rPr>
                  <m:t>i</m:t>
                </m:r>
              </m:sub>
            </m:sSub>
          </m:e>
        </m:nary>
      </m:oMath>
      <w:r w:rsidR="00DA2EA0">
        <w:rPr>
          <w:bCs w:val="0"/>
          <w:sz w:val="28"/>
          <w:szCs w:val="28"/>
        </w:rPr>
        <w:t>)</w:t>
      </w:r>
      <w:r w:rsidR="00DA2EA0">
        <w:rPr>
          <w:bCs w:val="0"/>
          <w:sz w:val="24"/>
          <w:szCs w:val="24"/>
        </w:rPr>
        <w:tab/>
      </w:r>
      <w:r w:rsidR="00DA2EA0">
        <w:rPr>
          <w:bCs w:val="0"/>
          <w:sz w:val="24"/>
          <w:szCs w:val="24"/>
        </w:rPr>
        <w:tab/>
      </w:r>
      <w:r w:rsidR="00DA2EA0">
        <w:rPr>
          <w:bCs w:val="0"/>
          <w:sz w:val="24"/>
          <w:szCs w:val="24"/>
        </w:rPr>
        <w:tab/>
      </w:r>
      <w:r w:rsidR="00DA2EA0">
        <w:rPr>
          <w:bCs w:val="0"/>
          <w:sz w:val="24"/>
          <w:szCs w:val="24"/>
        </w:rPr>
        <w:tab/>
      </w:r>
      <w:r w:rsidR="00DA2EA0">
        <w:rPr>
          <w:bCs w:val="0"/>
          <w:sz w:val="24"/>
          <w:szCs w:val="24"/>
        </w:rPr>
        <w:tab/>
      </w:r>
      <w:r w:rsidR="00CE5A13">
        <w:t xml:space="preserve"> (</w:t>
      </w:r>
      <w:r w:rsidR="00DA2EA0">
        <w:t xml:space="preserve"> </w:t>
      </w:r>
      <w:fldSimple w:instr=" STYLEREF 1 \s ">
        <w:r w:rsidR="00DE7265">
          <w:rPr>
            <w:noProof/>
          </w:rPr>
          <w:t>4</w:t>
        </w:r>
      </w:fldSimple>
      <w:r w:rsidR="004E197F">
        <w:t>.</w:t>
      </w:r>
      <w:fldSimple w:instr=" SEQ ( \* ARABIC \s 1 ">
        <w:r w:rsidR="00DE7265">
          <w:rPr>
            <w:noProof/>
          </w:rPr>
          <w:t>7</w:t>
        </w:r>
      </w:fldSimple>
      <w:r w:rsidR="00DA2EA0">
        <w:t xml:space="preserve"> )</w:t>
      </w:r>
    </w:p>
    <w:p w14:paraId="5E90ED5E" w14:textId="4208536A" w:rsidR="00DA2EA0" w:rsidRDefault="00DA2EA0" w:rsidP="00DA2EA0">
      <w:r>
        <w:t>w</w:t>
      </w:r>
      <w:r>
        <w:rPr>
          <w:vertAlign w:val="subscript"/>
        </w:rPr>
        <w:t>i</w:t>
      </w:r>
      <w:r>
        <w:t xml:space="preserve"> – težina </w:t>
      </w:r>
      <w:r w:rsidRPr="00DA2EA0">
        <w:rPr>
          <w:rStyle w:val="Emphasis"/>
        </w:rPr>
        <w:t>i</w:t>
      </w:r>
      <w:r>
        <w:t>-te veze</w:t>
      </w:r>
    </w:p>
    <w:p w14:paraId="3BB66441" w14:textId="73F4B978" w:rsidR="00DA2EA0" w:rsidRDefault="00DA2EA0" w:rsidP="00DA2EA0">
      <w:r>
        <w:t>x</w:t>
      </w:r>
      <w:r>
        <w:rPr>
          <w:vertAlign w:val="subscript"/>
        </w:rPr>
        <w:t>i</w:t>
      </w:r>
      <w:r>
        <w:t xml:space="preserve"> – vrijednost </w:t>
      </w:r>
      <w:r w:rsidRPr="00DA2EA0">
        <w:rPr>
          <w:rStyle w:val="Emphasis"/>
        </w:rPr>
        <w:t>i</w:t>
      </w:r>
      <w:r>
        <w:t>-tog ulaza</w:t>
      </w:r>
    </w:p>
    <w:p w14:paraId="0E7C1E71" w14:textId="78C5F810" w:rsidR="00DA2EA0" w:rsidRPr="00DA2EA0" w:rsidRDefault="00DA2EA0" w:rsidP="00DA2EA0">
      <w:r>
        <w:t>k – aktivacijska funkcija</w:t>
      </w:r>
    </w:p>
    <w:p w14:paraId="3DF1FE60" w14:textId="5A30668A" w:rsidR="00DA2EA0" w:rsidRDefault="00DA2EA0" w:rsidP="00C4190A">
      <w:r>
        <w:t>Aktiva</w:t>
      </w:r>
      <w:r w:rsidR="00AA28B2">
        <w:t>cijska funkcija je funkcija korištena u umjetnim neuronskim mrežama koja kao izlaz daje malu vrijednost ako je na ulazu mala vrijednost, a daje veću vrijednost ako je ulaz veći od granice</w:t>
      </w:r>
      <w:r w:rsidR="00CE5A13">
        <w:t xml:space="preserve"> (</w:t>
      </w:r>
      <w:r w:rsidR="00245821">
        <w:t>engl.</w:t>
      </w:r>
      <w:r w:rsidR="00AA28B2" w:rsidRPr="00AA28B2">
        <w:rPr>
          <w:rStyle w:val="Emphasis"/>
        </w:rPr>
        <w:t xml:space="preserve"> t</w:t>
      </w:r>
      <w:r w:rsidR="003B3E16">
        <w:rPr>
          <w:rStyle w:val="Emphasis"/>
        </w:rPr>
        <w:t>h</w:t>
      </w:r>
      <w:r w:rsidR="00AA28B2" w:rsidRPr="00AA28B2">
        <w:rPr>
          <w:rStyle w:val="Emphasis"/>
        </w:rPr>
        <w:t>reshold</w:t>
      </w:r>
      <w:r w:rsidR="00AA28B2">
        <w:t xml:space="preserve">). Drugim riječima, </w:t>
      </w:r>
      <w:r w:rsidR="00AA28B2" w:rsidRPr="001400FC">
        <w:rPr>
          <w:rStyle w:val="QuoteChar"/>
        </w:rPr>
        <w:t>aktivacijska funkcija je kao senzor koji provjerava je li ulazna vrijednost veća od nekog kritičnog broja</w:t>
      </w:r>
      <w:r w:rsidR="007D70A6">
        <w:rPr>
          <w:rStyle w:val="FootnoteReference"/>
        </w:rPr>
        <w:footnoteReference w:id="12"/>
      </w:r>
      <w:r w:rsidR="00AA28B2">
        <w:t>.</w:t>
      </w:r>
      <w:r w:rsidR="00562DFB">
        <w:t xml:space="preserve"> Najčešće korištene aktivacijske funkcije su ReLU</w:t>
      </w:r>
      <w:r w:rsidR="00CE5A13">
        <w:t xml:space="preserve"> (</w:t>
      </w:r>
      <w:r w:rsidR="00245821">
        <w:t>engl.</w:t>
      </w:r>
      <w:r w:rsidR="00562DFB" w:rsidRPr="00562DFB">
        <w:rPr>
          <w:rStyle w:val="Emphasis"/>
        </w:rPr>
        <w:t xml:space="preserve"> rectified linear unit</w:t>
      </w:r>
      <w:r w:rsidR="00562DFB">
        <w:t>) te sigmoidne funkcije kao što su logistička sigmoidna funkcija</w:t>
      </w:r>
      <w:r w:rsidR="00CE5A13">
        <w:t xml:space="preserve"> (</w:t>
      </w:r>
      <w:r w:rsidR="00562DFB">
        <w:t>4.1), tangens hiperbolni te arkus tangens.</w:t>
      </w:r>
    </w:p>
    <w:p w14:paraId="557B0D90" w14:textId="172592E3" w:rsidR="00DA2EA0" w:rsidRDefault="006751FD" w:rsidP="00C4190A">
      <w:r>
        <w:t>Umjetne neuronske mreže mogu naučiti neke kompleksne veze među podatcima, ali su podložne prenaučenosti</w:t>
      </w:r>
      <w:r w:rsidR="00CE5A13">
        <w:t xml:space="preserve"> (</w:t>
      </w:r>
      <w:r w:rsidR="00245821">
        <w:t>engl.</w:t>
      </w:r>
      <w:r w:rsidR="0065265F">
        <w:rPr>
          <w:rStyle w:val="Emphasis"/>
        </w:rPr>
        <w:t xml:space="preserve"> </w:t>
      </w:r>
      <w:r w:rsidRPr="006751FD">
        <w:rPr>
          <w:rStyle w:val="Emphasis"/>
        </w:rPr>
        <w:t>overfitting</w:t>
      </w:r>
      <w:r>
        <w:t>) i zbog toga kod većine problema ne daju pretjerano dobre rezultate ako im nije pružen velik skup podataka za učenje.</w:t>
      </w:r>
    </w:p>
    <w:p w14:paraId="3F7040F5" w14:textId="77777777" w:rsidR="009E1A13" w:rsidRPr="009E1A13" w:rsidRDefault="009E1A13" w:rsidP="009E1A13"/>
    <w:p w14:paraId="1740AA64" w14:textId="25702D65" w:rsidR="006751FD" w:rsidRDefault="006751FD" w:rsidP="006751FD">
      <w:pPr>
        <w:pStyle w:val="Heading1"/>
      </w:pPr>
      <w:bookmarkStart w:id="25" w:name="_Ref73727501"/>
      <w:bookmarkStart w:id="26" w:name="_Ref73727504"/>
      <w:bookmarkStart w:id="27" w:name="_Ref73727506"/>
      <w:bookmarkStart w:id="28" w:name="_Ref73727509"/>
      <w:bookmarkStart w:id="29" w:name="_Ref73727520"/>
      <w:bookmarkStart w:id="30" w:name="_Toc74297458"/>
      <w:r>
        <w:lastRenderedPageBreak/>
        <w:t>Obrada podatkovnog skupa</w:t>
      </w:r>
      <w:bookmarkEnd w:id="25"/>
      <w:bookmarkEnd w:id="26"/>
      <w:bookmarkEnd w:id="27"/>
      <w:bookmarkEnd w:id="28"/>
      <w:bookmarkEnd w:id="29"/>
      <w:bookmarkEnd w:id="30"/>
    </w:p>
    <w:p w14:paraId="4A9C5524" w14:textId="08CABA01" w:rsidR="006751FD" w:rsidRPr="006751FD" w:rsidRDefault="006751FD" w:rsidP="006751FD">
      <w:r>
        <w:t>U praktičnom dijelu ovog rada obrađen je podatkovni skup u programskom jeziku R</w:t>
      </w:r>
      <w:r w:rsidR="00EB5808">
        <w:t>.</w:t>
      </w:r>
      <w:r w:rsidR="007A6F60">
        <w:t xml:space="preserve"> </w:t>
      </w:r>
      <w:r w:rsidR="0006091F">
        <w:t>U ovom poglavlju bavit ćemo se opisom podatkovnog skupa, predobradom podataka i intuicijom koja stoji iza korištenih tehnika u razvoju modela</w:t>
      </w:r>
      <w:r w:rsidR="00B323DB">
        <w:t>.</w:t>
      </w:r>
    </w:p>
    <w:p w14:paraId="7C6AB369" w14:textId="5296EA93" w:rsidR="006751FD" w:rsidRPr="006751FD" w:rsidRDefault="006751FD" w:rsidP="006751FD">
      <w:pPr>
        <w:pStyle w:val="Heading2"/>
      </w:pPr>
      <w:bookmarkStart w:id="31" w:name="_Toc74297459"/>
      <w:r>
        <w:t>Podatkovni skup</w:t>
      </w:r>
      <w:bookmarkEnd w:id="31"/>
    </w:p>
    <w:p w14:paraId="59D24C02" w14:textId="545A30DE" w:rsidR="006751FD" w:rsidRDefault="006751FD" w:rsidP="006751FD">
      <w:r>
        <w:t>Podatkovni skup preuzet je iz</w:t>
      </w:r>
      <w:r w:rsidR="00B323DB">
        <w:t xml:space="preserve"> </w:t>
      </w:r>
      <w:r w:rsidR="00B323DB">
        <w:fldChar w:fldCharType="begin"/>
      </w:r>
      <w:r w:rsidR="00B323DB">
        <w:instrText xml:space="preserve"> REF _Ref74088252 \n \h </w:instrText>
      </w:r>
      <w:r w:rsidR="00B323DB">
        <w:fldChar w:fldCharType="separate"/>
      </w:r>
      <w:r w:rsidR="00DE7265">
        <w:t>[9]</w:t>
      </w:r>
      <w:r w:rsidR="00B323DB">
        <w:fldChar w:fldCharType="end"/>
      </w:r>
      <w:r>
        <w:t xml:space="preserve"> i opisuje poen po poen tijek svakog teniskog meča odigranog na profesionalnoj razini u 2015. i 2016. godini. </w:t>
      </w:r>
      <w:r w:rsidR="000D5C59">
        <w:t xml:space="preserve">Skup je u </w:t>
      </w:r>
      <w:r w:rsidR="000D5C59" w:rsidRPr="000D5C59">
        <w:rPr>
          <w:rStyle w:val="Emphasis"/>
        </w:rPr>
        <w:t>.csv</w:t>
      </w:r>
      <w:r w:rsidR="000D5C59">
        <w:t xml:space="preserve"> formatu</w:t>
      </w:r>
      <w:r w:rsidR="00CE5A13">
        <w:t xml:space="preserve"> (</w:t>
      </w:r>
      <w:r w:rsidR="0065265F">
        <w:t xml:space="preserve">engl. </w:t>
      </w:r>
      <w:r w:rsidR="000D5C59" w:rsidRPr="000D5C59">
        <w:rPr>
          <w:rStyle w:val="Emphasis"/>
        </w:rPr>
        <w:t>comma separated values</w:t>
      </w:r>
      <w:r w:rsidR="000D5C59">
        <w:t xml:space="preserve">). </w:t>
      </w:r>
      <w:r w:rsidR="00722AAC">
        <w:t xml:space="preserve">U ovom radu promatrat ćemo samo mušku konkurenciju kako bi izbjegli nepotrebno ponavljanje sličnih rezultata za mušku i za žensku konkurenciju te kako bi se ipak više koncentracije usmjerilo na jedan podskup umjesto na dva. </w:t>
      </w:r>
      <w:r>
        <w:t>Skupovi dostupni na internetu uglavnom sadrže općenitije podatke kao što su ATP i WTA rang liste, broj bodova na tim rang listama, te broj osvojenih gemova i poena svakog igrača u tom meču. Prednost ovog podatkovnog skupa u odnosu na mnoge skupove dostupne na internetu je upravo mogućnost dublje analize po poenima te usporedbe poena kao takvih, odnosno razmatranje važnosti poena kao i utjecaja poena na ishod meča.</w:t>
      </w:r>
      <w:r w:rsidR="000A43AC">
        <w:t xml:space="preserve"> Iako skup sadrži svaki teniski meč odigran na profesionalnoj razini, mi ćemo radi smanjenja raspršenosti podataka i povećanja zanimljivosti rada koristiti samo one odigrane na ATP razini.</w:t>
      </w:r>
    </w:p>
    <w:p w14:paraId="508E8DE8" w14:textId="083E7768" w:rsidR="007A6F60" w:rsidRDefault="007A6F60" w:rsidP="007A6F60">
      <w:pPr>
        <w:pStyle w:val="Heading2"/>
      </w:pPr>
      <w:bookmarkStart w:id="32" w:name="_Toc74297460"/>
      <w:r>
        <w:t>Predobrada podataka</w:t>
      </w:r>
      <w:bookmarkEnd w:id="32"/>
    </w:p>
    <w:p w14:paraId="23F57971" w14:textId="5F6335EF" w:rsidR="00D95DB1" w:rsidRDefault="007A6F60" w:rsidP="007A6F60">
      <w:r>
        <w:t xml:space="preserve">Predobrada podataka provodila se u više koraka i bila je velik dio praktičnog rada. </w:t>
      </w:r>
      <w:r w:rsidR="000D5C59">
        <w:t xml:space="preserve">Prvo je trebalo u radni okvir učitati sve dostupne tablice. Najosnovnije tablice, a ujedno i tablice s najviše podataka su </w:t>
      </w:r>
      <w:r w:rsidR="000D5C59" w:rsidRPr="000D5C59">
        <w:rPr>
          <w:rStyle w:val="Emphasis"/>
        </w:rPr>
        <w:t>sportevent</w:t>
      </w:r>
      <w:r w:rsidR="000D5C59">
        <w:t xml:space="preserve"> tablice koje sadrže tijek svakog pojedinog teniskog meča po poenima. </w:t>
      </w:r>
      <w:r w:rsidR="000D5C59" w:rsidRPr="000D5C59">
        <w:rPr>
          <w:rStyle w:val="Emphasis"/>
        </w:rPr>
        <w:t>Sportevent</w:t>
      </w:r>
      <w:r w:rsidR="000D5C59">
        <w:t xml:space="preserve"> tablice bilo je potrebno spojiti sa </w:t>
      </w:r>
      <w:r w:rsidR="000D5C59" w:rsidRPr="000D5C59">
        <w:rPr>
          <w:rStyle w:val="Emphasis"/>
        </w:rPr>
        <w:t>competitions</w:t>
      </w:r>
      <w:r w:rsidR="000D5C59">
        <w:t xml:space="preserve"> tablicom kako bi se meč povezao s turnirom na kojem je odigran i samim tim omogućio određivanje podloge meča. Tablice je naravno trebalo očistiti jer su mnoge sadržavale duplicirane vrijednosti, a više takvih pogrešaka bi moglo uvelike utjecati na učinkovitost izgrađenih modela.</w:t>
      </w:r>
      <w:r w:rsidR="00FA4558">
        <w:t xml:space="preserve"> Nakon ovih početnih koraka bilo je moguće započeti s eksploratornom analizom podatkovnog skupa. Iz očišćenog skupa sada je bilo moguće izvući mnoge zanimljive </w:t>
      </w:r>
      <w:r w:rsidR="005D0866">
        <w:t>značajke</w:t>
      </w:r>
      <w:r w:rsidR="00FA4558">
        <w:t xml:space="preserve"> koj</w:t>
      </w:r>
      <w:r w:rsidR="005D0866">
        <w:t>e</w:t>
      </w:r>
      <w:r w:rsidR="00FA4558">
        <w:t xml:space="preserve"> su korišten</w:t>
      </w:r>
      <w:r w:rsidR="005D0866">
        <w:t>e</w:t>
      </w:r>
      <w:r w:rsidR="00FA4558">
        <w:t xml:space="preserve"> kasnije pri izradi modela strojnog učenja. S obzirom na oblik podatkovnog skupa, dobivanje </w:t>
      </w:r>
      <w:r w:rsidR="00FA4558">
        <w:lastRenderedPageBreak/>
        <w:t>većine značajki svodilo se na brojanje poena s obzirom na neki kriterij te usporedbu s ostalim podacima</w:t>
      </w:r>
      <w:r w:rsidR="00CE5A13">
        <w:t xml:space="preserve"> (</w:t>
      </w:r>
      <w:r w:rsidR="00FA4558">
        <w:t xml:space="preserve">igračima). </w:t>
      </w:r>
      <w:r w:rsidR="00D95DB1">
        <w:t xml:space="preserve">Osnovne značajke izračunate na početku analize su postotci osvajanja poena na servisu i na primanju servisa ukupno te isti ti postotci grupirani </w:t>
      </w:r>
      <w:r w:rsidR="00391436">
        <w:t>s obzirom na</w:t>
      </w:r>
      <w:r w:rsidR="00D95DB1">
        <w:t xml:space="preserve"> </w:t>
      </w:r>
      <w:r w:rsidR="00391436">
        <w:t>podlogu na kojoj su mečevi odigrani.</w:t>
      </w:r>
      <w:r w:rsidR="00216B15">
        <w:t xml:space="preserve"> Na slici (</w:t>
      </w:r>
      <w:r w:rsidR="00216B15">
        <w:fldChar w:fldCharType="begin"/>
      </w:r>
      <w:r w:rsidR="00216B15">
        <w:instrText xml:space="preserve"> REF _Ref73907104 \h </w:instrText>
      </w:r>
      <w:r w:rsidR="00216B15">
        <w:fldChar w:fldCharType="separate"/>
      </w:r>
      <w:r w:rsidR="00DE7265" w:rsidRPr="00216B15">
        <w:rPr>
          <w:b/>
          <w:bCs/>
        </w:rPr>
        <w:t xml:space="preserve">Slika </w:t>
      </w:r>
      <w:r w:rsidR="00DE7265">
        <w:rPr>
          <w:b/>
          <w:bCs/>
          <w:noProof/>
        </w:rPr>
        <w:t>5</w:t>
      </w:r>
      <w:r w:rsidR="00DE7265">
        <w:rPr>
          <w:b/>
          <w:bCs/>
        </w:rPr>
        <w:t>.</w:t>
      </w:r>
      <w:r w:rsidR="00DE7265">
        <w:rPr>
          <w:b/>
          <w:bCs/>
          <w:noProof/>
        </w:rPr>
        <w:t>1</w:t>
      </w:r>
      <w:r w:rsidR="00216B15">
        <w:fldChar w:fldCharType="end"/>
      </w:r>
      <w:r w:rsidR="00216B15">
        <w:t>) prikazan je graf gustoće razdiobe za dvije osnovne značajke</w:t>
      </w:r>
      <w:r w:rsidR="00C879CD">
        <w:t xml:space="preserve">, </w:t>
      </w:r>
      <w:r w:rsidR="00B44001">
        <w:t>postotak osvojenih poena igrača na servisu i postotak osvojenih poena igrača na primanju servisa.</w:t>
      </w:r>
    </w:p>
    <w:p w14:paraId="6938D178" w14:textId="77777777" w:rsidR="00216B15" w:rsidRDefault="00216B15" w:rsidP="00B44001">
      <w:pPr>
        <w:pStyle w:val="slika"/>
      </w:pPr>
      <w:r>
        <w:rPr>
          <w:noProof/>
        </w:rPr>
        <w:drawing>
          <wp:inline distT="0" distB="0" distL="0" distR="0" wp14:anchorId="0D894C6E" wp14:editId="6745DF97">
            <wp:extent cx="5419725" cy="3133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9725" cy="3133725"/>
                    </a:xfrm>
                    <a:prstGeom prst="rect">
                      <a:avLst/>
                    </a:prstGeom>
                  </pic:spPr>
                </pic:pic>
              </a:graphicData>
            </a:graphic>
          </wp:inline>
        </w:drawing>
      </w:r>
    </w:p>
    <w:p w14:paraId="166CE18A" w14:textId="28697373" w:rsidR="00B04989" w:rsidRDefault="00216B15" w:rsidP="00B04989">
      <w:pPr>
        <w:pStyle w:val="slika"/>
      </w:pPr>
      <w:bookmarkStart w:id="33" w:name="_Ref73907104"/>
      <w:bookmarkStart w:id="34" w:name="_Ref73907099"/>
      <w:r w:rsidRPr="00216B15">
        <w:rPr>
          <w:b/>
          <w:bCs/>
        </w:rPr>
        <w:t xml:space="preserve">Slika </w:t>
      </w:r>
      <w:r w:rsidR="00C551C1">
        <w:rPr>
          <w:b/>
          <w:bCs/>
        </w:rPr>
        <w:fldChar w:fldCharType="begin"/>
      </w:r>
      <w:r w:rsidR="00C551C1">
        <w:rPr>
          <w:b/>
          <w:bCs/>
        </w:rPr>
        <w:instrText xml:space="preserve"> STYLEREF 1 \s </w:instrText>
      </w:r>
      <w:r w:rsidR="00C551C1">
        <w:rPr>
          <w:b/>
          <w:bCs/>
        </w:rPr>
        <w:fldChar w:fldCharType="separate"/>
      </w:r>
      <w:r w:rsidR="00DE7265">
        <w:rPr>
          <w:b/>
          <w:bCs/>
          <w:noProof/>
        </w:rPr>
        <w:t>5</w:t>
      </w:r>
      <w:r w:rsidR="00C551C1">
        <w:rPr>
          <w:b/>
          <w:bCs/>
        </w:rPr>
        <w:fldChar w:fldCharType="end"/>
      </w:r>
      <w:r w:rsidR="00C551C1">
        <w:rPr>
          <w:b/>
          <w:bCs/>
        </w:rPr>
        <w:t>.</w:t>
      </w:r>
      <w:r w:rsidR="00C551C1">
        <w:rPr>
          <w:b/>
          <w:bCs/>
        </w:rPr>
        <w:fldChar w:fldCharType="begin"/>
      </w:r>
      <w:r w:rsidR="00C551C1">
        <w:rPr>
          <w:b/>
          <w:bCs/>
        </w:rPr>
        <w:instrText xml:space="preserve"> SEQ Slika \* ARABIC \s 1 </w:instrText>
      </w:r>
      <w:r w:rsidR="00C551C1">
        <w:rPr>
          <w:b/>
          <w:bCs/>
        </w:rPr>
        <w:fldChar w:fldCharType="separate"/>
      </w:r>
      <w:r w:rsidR="00DE7265">
        <w:rPr>
          <w:b/>
          <w:bCs/>
          <w:noProof/>
        </w:rPr>
        <w:t>1</w:t>
      </w:r>
      <w:r w:rsidR="00C551C1">
        <w:rPr>
          <w:b/>
          <w:bCs/>
        </w:rPr>
        <w:fldChar w:fldCharType="end"/>
      </w:r>
      <w:bookmarkEnd w:id="33"/>
      <w:r w:rsidRPr="00216B15">
        <w:rPr>
          <w:b/>
          <w:bCs/>
        </w:rPr>
        <w:t>:</w:t>
      </w:r>
      <w:r>
        <w:t xml:space="preserve"> Graf gustoće razdiobe</w:t>
      </w:r>
      <w:bookmarkEnd w:id="34"/>
      <w:r w:rsidR="00B323DB">
        <w:t xml:space="preserve"> – servis i return</w:t>
      </w:r>
    </w:p>
    <w:p w14:paraId="3946B920" w14:textId="77777777" w:rsidR="00216B15" w:rsidRDefault="00216B15" w:rsidP="007A6F60"/>
    <w:p w14:paraId="4164C2F4" w14:textId="0CA957A9" w:rsidR="00D95DB1" w:rsidRPr="00D95DB1" w:rsidRDefault="00D95DB1" w:rsidP="00D95DB1">
      <w:pPr>
        <w:pStyle w:val="Heading3"/>
      </w:pPr>
      <w:bookmarkStart w:id="35" w:name="_Toc74297461"/>
      <w:r>
        <w:t>Psihološki moment</w:t>
      </w:r>
      <w:bookmarkEnd w:id="35"/>
    </w:p>
    <w:p w14:paraId="74C98783" w14:textId="503F45F0" w:rsidR="00B44001" w:rsidRDefault="00D95DB1" w:rsidP="006751FD">
      <w:r>
        <w:t xml:space="preserve">Neke od zanimljivijih značajki su one koje će biti ispitane u svrhu analize psihološkog momenta u tenisu. Psihološki moment ili psihološki </w:t>
      </w:r>
      <w:r w:rsidR="00116E67">
        <w:t>z</w:t>
      </w:r>
      <w:r>
        <w:t>amah je događaj u sportu kada sportaš/i igra/ju iznad svojih mogućnosti</w:t>
      </w:r>
      <w:r w:rsidR="000A43AC">
        <w:t>. Većina ljudi koji prati sport vjeruje u postojanje psihološkog momenta i smatraju da je bitan faktor u većini sportova</w:t>
      </w:r>
      <w:r w:rsidR="00C628AD">
        <w:t>, ali u ozbiljnim znanstvenim analizama pokazuje se da je psihološki moment nije tako očit kao što se na prvu loptu čini. Znanstveni radovi na ovu temu su podijeljeni</w:t>
      </w:r>
      <w:r w:rsidR="00D7324C">
        <w:t>.</w:t>
      </w:r>
      <w:r w:rsidR="00C628AD">
        <w:t xml:space="preserve"> Konkretno za tenis,</w:t>
      </w:r>
      <w:r w:rsidR="00391436">
        <w:t xml:space="preserve"> Jackson i Mosurski</w:t>
      </w:r>
      <w:r w:rsidR="00C628AD">
        <w:fldChar w:fldCharType="begin"/>
      </w:r>
      <w:r w:rsidR="00C628AD">
        <w:instrText xml:space="preserve"> REF _Ref72780797 \n \h </w:instrText>
      </w:r>
      <w:r w:rsidR="00C628AD">
        <w:fldChar w:fldCharType="separate"/>
      </w:r>
      <w:r w:rsidR="00DE7265">
        <w:t>[2]</w:t>
      </w:r>
      <w:r w:rsidR="00C628AD">
        <w:fldChar w:fldCharType="end"/>
      </w:r>
      <w:r w:rsidR="00C628AD">
        <w:t xml:space="preserve"> </w:t>
      </w:r>
      <w:r w:rsidR="00391436">
        <w:t xml:space="preserve">nisu pronašli konkretne dokaze </w:t>
      </w:r>
      <w:r w:rsidR="00C628AD">
        <w:t xml:space="preserve">da teški porazi u tenisu imaju veze sa psihološkim momentom, dok u </w:t>
      </w:r>
      <w:r w:rsidR="00D7324C">
        <w:fldChar w:fldCharType="begin"/>
      </w:r>
      <w:r w:rsidR="00D7324C">
        <w:instrText xml:space="preserve"> REF _Ref72781290 \n \h </w:instrText>
      </w:r>
      <w:r w:rsidR="00D7324C">
        <w:fldChar w:fldCharType="separate"/>
      </w:r>
      <w:r w:rsidR="00DE7265">
        <w:t>[3]</w:t>
      </w:r>
      <w:r w:rsidR="00D7324C">
        <w:fldChar w:fldCharType="end"/>
      </w:r>
      <w:r w:rsidR="00D7324C">
        <w:t xml:space="preserve"> F. J. Klaasen i J. R. Magnus zaključuju da osvajanje prošlog poena ima pozitivan utjecaj na vjerojatnost osvajanja trenutnog poena te da je na bitnim poenima igrač koji servira u nepovoljnom položaju. Psihološki moment nije centralna </w:t>
      </w:r>
      <w:r w:rsidR="00D7324C">
        <w:lastRenderedPageBreak/>
        <w:t>tema ovog rada ali spominjat će se kao zanimljivost i mogući presudni faktor u nekim rezultatima.</w:t>
      </w:r>
      <w:r w:rsidR="006E77C3">
        <w:t xml:space="preserve"> Značajke promatrane i korištene za izradu modela koje se baziraju na pretpostavci psihološkog momenta su postotak iskorištenih break prilika te postotak osvajanja poena nakon vodstva na servisu. Analizirana je još i vjerojatnost osvajanja seta nakon osvajanja ili gubitka jednog seta, ali ove analize su rezultirale velikom varijancom pa ti rezultati nisu korišteni u daljnjem radu.</w:t>
      </w:r>
    </w:p>
    <w:p w14:paraId="7C7341C9" w14:textId="77777777" w:rsidR="00B44001" w:rsidRDefault="00B44001" w:rsidP="00B44001">
      <w:pPr>
        <w:pStyle w:val="slika"/>
      </w:pPr>
      <w:r>
        <w:rPr>
          <w:noProof/>
        </w:rPr>
        <w:drawing>
          <wp:inline distT="0" distB="0" distL="0" distR="0" wp14:anchorId="4E8656D0" wp14:editId="12BD3FCF">
            <wp:extent cx="5505450" cy="3209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5450" cy="3209925"/>
                    </a:xfrm>
                    <a:prstGeom prst="rect">
                      <a:avLst/>
                    </a:prstGeom>
                  </pic:spPr>
                </pic:pic>
              </a:graphicData>
            </a:graphic>
          </wp:inline>
        </w:drawing>
      </w:r>
    </w:p>
    <w:p w14:paraId="35538B54" w14:textId="04A179FA" w:rsidR="00594C77" w:rsidRDefault="00B44001" w:rsidP="00A22822">
      <w:pPr>
        <w:pStyle w:val="slika"/>
      </w:pPr>
      <w:r w:rsidRPr="00F75297">
        <w:rPr>
          <w:b/>
          <w:bCs/>
        </w:rPr>
        <w:t xml:space="preserve">Slika </w:t>
      </w:r>
      <w:r w:rsidR="00C551C1">
        <w:rPr>
          <w:b/>
          <w:bCs/>
        </w:rPr>
        <w:fldChar w:fldCharType="begin"/>
      </w:r>
      <w:r w:rsidR="00C551C1">
        <w:rPr>
          <w:b/>
          <w:bCs/>
        </w:rPr>
        <w:instrText xml:space="preserve"> STYLEREF 1 \s </w:instrText>
      </w:r>
      <w:r w:rsidR="00C551C1">
        <w:rPr>
          <w:b/>
          <w:bCs/>
        </w:rPr>
        <w:fldChar w:fldCharType="separate"/>
      </w:r>
      <w:r w:rsidR="00DE7265">
        <w:rPr>
          <w:b/>
          <w:bCs/>
          <w:noProof/>
        </w:rPr>
        <w:t>5</w:t>
      </w:r>
      <w:r w:rsidR="00C551C1">
        <w:rPr>
          <w:b/>
          <w:bCs/>
        </w:rPr>
        <w:fldChar w:fldCharType="end"/>
      </w:r>
      <w:r w:rsidR="00C551C1">
        <w:rPr>
          <w:b/>
          <w:bCs/>
        </w:rPr>
        <w:t>.</w:t>
      </w:r>
      <w:r w:rsidR="00C551C1">
        <w:rPr>
          <w:b/>
          <w:bCs/>
        </w:rPr>
        <w:fldChar w:fldCharType="begin"/>
      </w:r>
      <w:r w:rsidR="00C551C1">
        <w:rPr>
          <w:b/>
          <w:bCs/>
        </w:rPr>
        <w:instrText xml:space="preserve"> SEQ Slika \* ARABIC \s 1 </w:instrText>
      </w:r>
      <w:r w:rsidR="00C551C1">
        <w:rPr>
          <w:b/>
          <w:bCs/>
        </w:rPr>
        <w:fldChar w:fldCharType="separate"/>
      </w:r>
      <w:r w:rsidR="00DE7265">
        <w:rPr>
          <w:b/>
          <w:bCs/>
          <w:noProof/>
        </w:rPr>
        <w:t>2</w:t>
      </w:r>
      <w:r w:rsidR="00C551C1">
        <w:rPr>
          <w:b/>
          <w:bCs/>
        </w:rPr>
        <w:fldChar w:fldCharType="end"/>
      </w:r>
      <w:r w:rsidRPr="00F75297">
        <w:rPr>
          <w:b/>
          <w:bCs/>
        </w:rPr>
        <w:t>:</w:t>
      </w:r>
      <w:r>
        <w:t xml:space="preserve"> Graf gustoće razdiobe</w:t>
      </w:r>
      <w:r w:rsidR="001400FC">
        <w:t xml:space="preserve"> -</w:t>
      </w:r>
      <w:r>
        <w:t xml:space="preserve"> psihološke značajke</w:t>
      </w:r>
    </w:p>
    <w:p w14:paraId="6C089983" w14:textId="77777777" w:rsidR="00A22822" w:rsidRDefault="00A22822" w:rsidP="00A22822">
      <w:pPr>
        <w:pStyle w:val="slika"/>
      </w:pPr>
    </w:p>
    <w:p w14:paraId="491076AC" w14:textId="77777777" w:rsidR="007D70A6" w:rsidRDefault="007D70A6" w:rsidP="007D70A6">
      <w:pPr>
        <w:pStyle w:val="Heading3"/>
      </w:pPr>
      <w:bookmarkStart w:id="36" w:name="_Toc74297462"/>
      <w:r>
        <w:t>Model zajedničkih protivnika</w:t>
      </w:r>
      <w:bookmarkEnd w:id="36"/>
    </w:p>
    <w:p w14:paraId="17A578B5" w14:textId="4F696717" w:rsidR="007D70A6" w:rsidRDefault="007D70A6" w:rsidP="007D70A6">
      <w:r>
        <w:t xml:space="preserve">Model zajedničkih protivnika je strategija uvedena u mnogim radovima koji se bave tenisom kako bi se izbjegla pristranost podataka uzrokovana razlikom u kvaliteti protivnika s kojima su igrala dva igrača nad čijim mečem želimo izvršiti </w:t>
      </w:r>
      <w:r w:rsidR="0072400D">
        <w:t>predviđanje</w:t>
      </w:r>
      <w:r>
        <w:t xml:space="preserve">. Nakon objave rada </w:t>
      </w:r>
      <w:r>
        <w:fldChar w:fldCharType="begin"/>
      </w:r>
      <w:r>
        <w:instrText xml:space="preserve"> REF _Ref72782979 \n \h </w:instrText>
      </w:r>
      <w:r>
        <w:fldChar w:fldCharType="separate"/>
      </w:r>
      <w:r w:rsidR="00DE7265">
        <w:t>[4]</w:t>
      </w:r>
      <w:r>
        <w:fldChar w:fldCharType="end"/>
      </w:r>
      <w:r>
        <w:t xml:space="preserve"> koji je jedan od prvih značajnijih radova koji su uveli ovaj model, mnogi drugi istraživači ovog područja počeli su koristiti slične modele. Konkretno, navedeni rad pokazuje kako stohastički model baziran na Markovljevim lancima daje točnije rezultate kada se primjeni metoda zajedničkih protivnika. Također, </w:t>
      </w:r>
      <w:r>
        <w:fldChar w:fldCharType="begin"/>
      </w:r>
      <w:r>
        <w:instrText xml:space="preserve"> REF _Ref72783303 \n \h </w:instrText>
      </w:r>
      <w:r>
        <w:fldChar w:fldCharType="separate"/>
      </w:r>
      <w:r w:rsidR="00DE7265">
        <w:t>[5]</w:t>
      </w:r>
      <w:r>
        <w:fldChar w:fldCharType="end"/>
      </w:r>
      <w:r>
        <w:t xml:space="preserve"> pokazuje da je ovaj model jednako primjenjiv i na slučajeve predikcije na bazi strojnog učenja.</w:t>
      </w:r>
    </w:p>
    <w:p w14:paraId="213C9773" w14:textId="5E291570" w:rsidR="007D70A6" w:rsidRDefault="007D70A6" w:rsidP="006751FD">
      <w:r>
        <w:t xml:space="preserve">Ideja modela zajedničkih protivnika je da se kao značajke </w:t>
      </w:r>
      <w:r w:rsidR="0072400D">
        <w:t>za predviđanje</w:t>
      </w:r>
      <w:r>
        <w:t xml:space="preserve"> uzimaju vrijednosti izračunate na skupu mečeva koji su odigrani sa zajedničkim protivnicima dva igrača. Na </w:t>
      </w:r>
      <w:r>
        <w:lastRenderedPageBreak/>
        <w:t xml:space="preserve">primjer, najrigorozniji oblik ove strategije za izračun postotka osvojenog poena na servisu Novaka Đokovića kada igra s Rafaelom Nadalom neće uzimati u obzir Đokovićev meč s igračem s kojim Nadal nije igrao. Problem s ovako rigoroznim modelom je što se uvelike smanjuje skup podataka za učenje pa može doći do </w:t>
      </w:r>
      <w:r w:rsidR="0072400D">
        <w:t>podnaučenosti</w:t>
      </w:r>
      <w:r>
        <w:t xml:space="preserve">. Jedna od ideja za manje rigorozan model je dodavanje težina na mečeve, odnosno da se mečevi sa zajedničkim protivnicima gledaju kao bitniji u odnosu na one koji nisu sa zajedničkim protivnicima. Također, u </w:t>
      </w:r>
      <w:r>
        <w:fldChar w:fldCharType="begin"/>
      </w:r>
      <w:r>
        <w:instrText xml:space="preserve"> REF _Ref72782979 \n \h </w:instrText>
      </w:r>
      <w:r>
        <w:fldChar w:fldCharType="separate"/>
      </w:r>
      <w:r w:rsidR="00DE7265">
        <w:t>[4]</w:t>
      </w:r>
      <w:r>
        <w:fldChar w:fldCharType="end"/>
      </w:r>
      <w:r>
        <w:t xml:space="preserve"> je iznesena zanimljiva ideja o rekurzivnom pristupu ovoj strategiji, tj. da se u obzir uzmu i protivnici protivnika (ili protivnici protivnika protivnika, ovisno o dubini rekurzije). To bi doprinijelo veličini skupa podataka i time bi se izbjegla podtreniranost, ali treba paziti s dubinom rekurzije jer korištenje ove strategije s predubokom rekurzijom bi moglo postati ekvivalentno zanemarivanju modela zajedničkih protivnika tako što bi se skoro svi dostupni podaci uzeli u obzir.</w:t>
      </w:r>
    </w:p>
    <w:p w14:paraId="2344D66B" w14:textId="4B15A24B" w:rsidR="003B6CAB" w:rsidRDefault="003B6CAB" w:rsidP="006751FD">
      <w:r>
        <w:t>Ovaj model nije korišten u ovom radu, ali u nekom od budućih radova na ovu temu će biti implementira</w:t>
      </w:r>
      <w:r w:rsidR="00E76482">
        <w:t>n</w:t>
      </w:r>
      <w:r>
        <w:t>.</w:t>
      </w:r>
    </w:p>
    <w:p w14:paraId="50BD9EC1" w14:textId="19FDD781" w:rsidR="00A22822" w:rsidRDefault="00A22822" w:rsidP="006751FD"/>
    <w:p w14:paraId="3A4139D1" w14:textId="6F31E134" w:rsidR="00A22822" w:rsidRDefault="00A22822" w:rsidP="006751FD"/>
    <w:p w14:paraId="67996C5E" w14:textId="444222F0" w:rsidR="00A22822" w:rsidRDefault="00A22822" w:rsidP="006751FD"/>
    <w:p w14:paraId="38431BF7" w14:textId="1CF491FC" w:rsidR="00A22822" w:rsidRDefault="00A22822" w:rsidP="006751FD"/>
    <w:p w14:paraId="6D9132B5" w14:textId="5D8CC746" w:rsidR="00A22822" w:rsidRDefault="00A22822" w:rsidP="006751FD"/>
    <w:p w14:paraId="7CC5B9A5" w14:textId="2CB5CDF4" w:rsidR="00A22822" w:rsidRDefault="00A22822" w:rsidP="006751FD"/>
    <w:p w14:paraId="55AADAF0" w14:textId="4EA10DE3" w:rsidR="00A22822" w:rsidRDefault="00A22822" w:rsidP="006751FD"/>
    <w:p w14:paraId="139E9B0E" w14:textId="20ACCA44" w:rsidR="00A22822" w:rsidRDefault="00A22822" w:rsidP="006751FD"/>
    <w:p w14:paraId="1FD847D4" w14:textId="34B36EF6" w:rsidR="00A22822" w:rsidRDefault="00A22822" w:rsidP="006751FD"/>
    <w:p w14:paraId="62B49E5E" w14:textId="1CAEFD7D" w:rsidR="00A22822" w:rsidRDefault="00A22822" w:rsidP="006751FD"/>
    <w:p w14:paraId="003F76E9" w14:textId="3D960D5E" w:rsidR="00A22822" w:rsidRDefault="00A22822" w:rsidP="006751FD"/>
    <w:p w14:paraId="408B95F5" w14:textId="13BC9D0B" w:rsidR="00A22822" w:rsidRDefault="00A22822" w:rsidP="006751FD"/>
    <w:p w14:paraId="45E16086" w14:textId="487D8AC4" w:rsidR="00A22822" w:rsidRDefault="00A22822" w:rsidP="006751FD"/>
    <w:p w14:paraId="3DE7B6AF" w14:textId="77777777" w:rsidR="00A22822" w:rsidRDefault="00A22822" w:rsidP="006751FD"/>
    <w:p w14:paraId="39AAB1F1" w14:textId="0E4CA76F" w:rsidR="00A9169C" w:rsidRDefault="00E8041D" w:rsidP="00A9169C">
      <w:pPr>
        <w:pStyle w:val="Heading2"/>
      </w:pPr>
      <w:bookmarkStart w:id="37" w:name="_Toc74297463"/>
      <w:r>
        <w:lastRenderedPageBreak/>
        <w:t>Ulazne varijable</w:t>
      </w:r>
      <w:bookmarkEnd w:id="37"/>
    </w:p>
    <w:p w14:paraId="2B1FEBA3" w14:textId="58F63ED0" w:rsidR="00CB5130" w:rsidRDefault="00CB5130" w:rsidP="00CB5130">
      <w:pPr>
        <w:pStyle w:val="Caption"/>
        <w:keepNext/>
      </w:pPr>
      <w:r w:rsidRPr="004E6AFD">
        <w:rPr>
          <w:b/>
          <w:bCs w:val="0"/>
        </w:rPr>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DE7265">
        <w:rPr>
          <w:b/>
          <w:bCs w:val="0"/>
          <w:noProof/>
        </w:rPr>
        <w:t>5</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DE7265">
        <w:rPr>
          <w:b/>
          <w:bCs w:val="0"/>
          <w:noProof/>
        </w:rPr>
        <w:t>1</w:t>
      </w:r>
      <w:r w:rsidR="000562C1">
        <w:rPr>
          <w:b/>
          <w:bCs w:val="0"/>
        </w:rPr>
        <w:fldChar w:fldCharType="end"/>
      </w:r>
      <w:r w:rsidR="004E6AFD" w:rsidRPr="004E6AFD">
        <w:rPr>
          <w:b/>
          <w:bCs w:val="0"/>
        </w:rPr>
        <w:t>:</w:t>
      </w:r>
      <w:r>
        <w:t xml:space="preserve"> </w:t>
      </w:r>
      <w:r w:rsidR="00E8041D">
        <w:t>Ulazne varijable</w:t>
      </w:r>
      <w:r>
        <w:t xml:space="preserve"> s njihovim kraticama</w:t>
      </w:r>
    </w:p>
    <w:tbl>
      <w:tblPr>
        <w:tblStyle w:val="GridTable1Light"/>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3097"/>
        <w:gridCol w:w="3064"/>
        <w:gridCol w:w="2204"/>
      </w:tblGrid>
      <w:tr w:rsidR="00820046" w14:paraId="0F5D7D8D" w14:textId="76D76D62" w:rsidTr="00FB4FFF">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97" w:type="dxa"/>
            <w:tcBorders>
              <w:bottom w:val="none" w:sz="0" w:space="0" w:color="auto"/>
            </w:tcBorders>
          </w:tcPr>
          <w:p w14:paraId="54F2C62F" w14:textId="073910BE" w:rsidR="00820046" w:rsidRPr="007A3077" w:rsidRDefault="00820046" w:rsidP="00122683">
            <w:pPr>
              <w:pStyle w:val="slika"/>
              <w:rPr>
                <w:sz w:val="28"/>
                <w:szCs w:val="28"/>
              </w:rPr>
            </w:pPr>
            <w:r w:rsidRPr="007A3077">
              <w:rPr>
                <w:sz w:val="28"/>
                <w:szCs w:val="28"/>
              </w:rPr>
              <w:t>Naziv značajke</w:t>
            </w:r>
          </w:p>
        </w:tc>
        <w:tc>
          <w:tcPr>
            <w:tcW w:w="3064" w:type="dxa"/>
            <w:tcBorders>
              <w:bottom w:val="none" w:sz="0" w:space="0" w:color="auto"/>
            </w:tcBorders>
          </w:tcPr>
          <w:p w14:paraId="00A9DBAF" w14:textId="45D434D9" w:rsidR="00820046" w:rsidRPr="007A3077" w:rsidRDefault="00820046" w:rsidP="00122683">
            <w:pPr>
              <w:pStyle w:val="slika"/>
              <w:cnfStyle w:val="100000000000" w:firstRow="1" w:lastRow="0" w:firstColumn="0" w:lastColumn="0" w:oddVBand="0" w:evenVBand="0" w:oddHBand="0" w:evenHBand="0" w:firstRowFirstColumn="0" w:firstRowLastColumn="0" w:lastRowFirstColumn="0" w:lastRowLastColumn="0"/>
              <w:rPr>
                <w:sz w:val="28"/>
                <w:szCs w:val="28"/>
              </w:rPr>
            </w:pPr>
            <w:r w:rsidRPr="007A3077">
              <w:rPr>
                <w:sz w:val="28"/>
                <w:szCs w:val="28"/>
              </w:rPr>
              <w:t>Kratica značajke</w:t>
            </w:r>
          </w:p>
        </w:tc>
        <w:tc>
          <w:tcPr>
            <w:tcW w:w="2204" w:type="dxa"/>
            <w:tcBorders>
              <w:top w:val="nil"/>
              <w:bottom w:val="none" w:sz="0" w:space="0" w:color="auto"/>
              <w:right w:val="nil"/>
            </w:tcBorders>
          </w:tcPr>
          <w:p w14:paraId="418C49A1" w14:textId="77777777" w:rsidR="00820046" w:rsidRPr="007A3077" w:rsidRDefault="00820046" w:rsidP="00122683">
            <w:pPr>
              <w:pStyle w:val="slika"/>
              <w:cnfStyle w:val="100000000000" w:firstRow="1" w:lastRow="0" w:firstColumn="0" w:lastColumn="0" w:oddVBand="0" w:evenVBand="0" w:oddHBand="0" w:evenHBand="0" w:firstRowFirstColumn="0" w:firstRowLastColumn="0" w:lastRowFirstColumn="0" w:lastRowLastColumn="0"/>
              <w:rPr>
                <w:sz w:val="28"/>
                <w:szCs w:val="28"/>
              </w:rPr>
            </w:pPr>
          </w:p>
        </w:tc>
      </w:tr>
      <w:tr w:rsidR="00820046" w14:paraId="4A51500F" w14:textId="3DF1773C" w:rsidTr="00FB4FFF">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10A64DD0" w14:textId="31E5BE67" w:rsidR="00820046" w:rsidRPr="007A3077" w:rsidRDefault="00820046" w:rsidP="00092302">
            <w:pPr>
              <w:pStyle w:val="slika"/>
              <w:rPr>
                <w:b w:val="0"/>
                <w:bCs w:val="0"/>
              </w:rPr>
            </w:pPr>
            <w:r w:rsidRPr="007A3077">
              <w:rPr>
                <w:b w:val="0"/>
                <w:bCs w:val="0"/>
              </w:rPr>
              <w:t>Postotak osvojenih poena na servisu</w:t>
            </w:r>
          </w:p>
        </w:tc>
        <w:tc>
          <w:tcPr>
            <w:tcW w:w="3064" w:type="dxa"/>
            <w:vAlign w:val="center"/>
          </w:tcPr>
          <w:p w14:paraId="5703DD65" w14:textId="695CE8C9"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OPS</w:t>
            </w:r>
          </w:p>
        </w:tc>
        <w:tc>
          <w:tcPr>
            <w:tcW w:w="2204" w:type="dxa"/>
            <w:vMerge w:val="restart"/>
            <w:textDirection w:val="tbRl"/>
            <w:vAlign w:val="center"/>
          </w:tcPr>
          <w:p w14:paraId="73781927" w14:textId="76E17D34" w:rsidR="00820046" w:rsidRPr="00820046" w:rsidRDefault="00820046" w:rsidP="00820046">
            <w:pPr>
              <w:pStyle w:val="slika"/>
              <w:ind w:left="113" w:right="113"/>
              <w:cnfStyle w:val="000000000000" w:firstRow="0" w:lastRow="0" w:firstColumn="0" w:lastColumn="0" w:oddVBand="0" w:evenVBand="0" w:oddHBand="0" w:evenHBand="0" w:firstRowFirstColumn="0" w:firstRowLastColumn="0" w:lastRowFirstColumn="0" w:lastRowLastColumn="0"/>
              <w:rPr>
                <w:b/>
                <w:bCs/>
                <w:sz w:val="32"/>
                <w:szCs w:val="32"/>
              </w:rPr>
            </w:pPr>
            <w:r w:rsidRPr="00820046">
              <w:rPr>
                <w:b/>
                <w:bCs/>
                <w:sz w:val="32"/>
                <w:szCs w:val="32"/>
              </w:rPr>
              <w:t>Osnovne značajke</w:t>
            </w:r>
          </w:p>
        </w:tc>
      </w:tr>
      <w:tr w:rsidR="00820046" w14:paraId="4F6CA6CD" w14:textId="6169DDA2" w:rsidTr="00FB4FFF">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2C7921DF" w14:textId="2577D69F" w:rsidR="00820046" w:rsidRPr="007A3077" w:rsidRDefault="00820046" w:rsidP="00092302">
            <w:pPr>
              <w:pStyle w:val="slika"/>
              <w:rPr>
                <w:b w:val="0"/>
                <w:bCs w:val="0"/>
              </w:rPr>
            </w:pPr>
            <w:r w:rsidRPr="007A3077">
              <w:rPr>
                <w:b w:val="0"/>
                <w:bCs w:val="0"/>
              </w:rPr>
              <w:t>Postotak osvojenih poena na ret</w:t>
            </w:r>
            <w:r w:rsidR="00B04989">
              <w:rPr>
                <w:b w:val="0"/>
                <w:bCs w:val="0"/>
              </w:rPr>
              <w:t>u</w:t>
            </w:r>
            <w:r w:rsidRPr="007A3077">
              <w:rPr>
                <w:b w:val="0"/>
                <w:bCs w:val="0"/>
              </w:rPr>
              <w:t>rnu</w:t>
            </w:r>
          </w:p>
        </w:tc>
        <w:tc>
          <w:tcPr>
            <w:tcW w:w="3064" w:type="dxa"/>
            <w:vAlign w:val="center"/>
          </w:tcPr>
          <w:p w14:paraId="3E153A5C" w14:textId="7568554C"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OPR</w:t>
            </w:r>
          </w:p>
        </w:tc>
        <w:tc>
          <w:tcPr>
            <w:tcW w:w="2204" w:type="dxa"/>
            <w:vMerge/>
          </w:tcPr>
          <w:p w14:paraId="3568826B"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5E99A6C6" w14:textId="0560124D" w:rsidTr="00FB4FFF">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1647D5F9" w14:textId="2AB1E9A8" w:rsidR="00820046" w:rsidRPr="007A3077" w:rsidRDefault="00820046" w:rsidP="00092302">
            <w:pPr>
              <w:pStyle w:val="slika"/>
              <w:rPr>
                <w:b w:val="0"/>
                <w:bCs w:val="0"/>
              </w:rPr>
            </w:pPr>
            <w:r w:rsidRPr="007A3077">
              <w:rPr>
                <w:b w:val="0"/>
                <w:bCs w:val="0"/>
              </w:rPr>
              <w:t>Postotak pobijeđenih mečeva</w:t>
            </w:r>
          </w:p>
        </w:tc>
        <w:tc>
          <w:tcPr>
            <w:tcW w:w="3064" w:type="dxa"/>
            <w:vAlign w:val="center"/>
          </w:tcPr>
          <w:p w14:paraId="5CE88094" w14:textId="615C6D90"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PPM</w:t>
            </w:r>
          </w:p>
        </w:tc>
        <w:tc>
          <w:tcPr>
            <w:tcW w:w="2204" w:type="dxa"/>
            <w:vMerge/>
          </w:tcPr>
          <w:p w14:paraId="51AAB5C4"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05E14DFB" w14:textId="1D0BF6F9" w:rsidTr="00FB4FFF">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479FE12E" w14:textId="1E18724F" w:rsidR="00820046" w:rsidRPr="007A3077" w:rsidRDefault="00820046" w:rsidP="00092302">
            <w:pPr>
              <w:pStyle w:val="slika"/>
              <w:rPr>
                <w:b w:val="0"/>
                <w:bCs w:val="0"/>
              </w:rPr>
            </w:pPr>
            <w:r w:rsidRPr="007A3077">
              <w:rPr>
                <w:b w:val="0"/>
                <w:bCs w:val="0"/>
              </w:rPr>
              <w:t>Postotak osvojenih poena na servisu na tvrdoj podlozi</w:t>
            </w:r>
          </w:p>
        </w:tc>
        <w:tc>
          <w:tcPr>
            <w:tcW w:w="3064" w:type="dxa"/>
            <w:vAlign w:val="center"/>
          </w:tcPr>
          <w:p w14:paraId="5B8E8716" w14:textId="6F61C442"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OPS-B</w:t>
            </w:r>
            <w:r>
              <w:t xml:space="preserve"> (</w:t>
            </w:r>
            <w:r w:rsidRPr="007A3077">
              <w:t>beton)</w:t>
            </w:r>
          </w:p>
        </w:tc>
        <w:tc>
          <w:tcPr>
            <w:tcW w:w="2204" w:type="dxa"/>
            <w:vMerge w:val="restart"/>
            <w:textDirection w:val="tbRl"/>
            <w:vAlign w:val="center"/>
          </w:tcPr>
          <w:p w14:paraId="6F0E6EF8" w14:textId="1FEBB628" w:rsidR="00820046" w:rsidRPr="00820046" w:rsidRDefault="00820046" w:rsidP="00820046">
            <w:pPr>
              <w:pStyle w:val="slika"/>
              <w:ind w:left="113" w:right="113"/>
              <w:cnfStyle w:val="000000000000" w:firstRow="0" w:lastRow="0" w:firstColumn="0" w:lastColumn="0" w:oddVBand="0" w:evenVBand="0" w:oddHBand="0" w:evenHBand="0" w:firstRowFirstColumn="0" w:firstRowLastColumn="0" w:lastRowFirstColumn="0" w:lastRowLastColumn="0"/>
              <w:rPr>
                <w:b/>
                <w:bCs/>
                <w:sz w:val="32"/>
                <w:szCs w:val="32"/>
              </w:rPr>
            </w:pPr>
            <w:r w:rsidRPr="00820046">
              <w:rPr>
                <w:b/>
                <w:bCs/>
                <w:sz w:val="32"/>
                <w:szCs w:val="32"/>
              </w:rPr>
              <w:t>Podloge</w:t>
            </w:r>
          </w:p>
        </w:tc>
      </w:tr>
      <w:tr w:rsidR="00820046" w14:paraId="203E76A4" w14:textId="17C408FF" w:rsidTr="00FB4FFF">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2F795ABF" w14:textId="4BE2CF8F" w:rsidR="00820046" w:rsidRPr="007A3077" w:rsidRDefault="00820046" w:rsidP="00092302">
            <w:pPr>
              <w:pStyle w:val="slika"/>
              <w:rPr>
                <w:b w:val="0"/>
                <w:bCs w:val="0"/>
              </w:rPr>
            </w:pPr>
            <w:r w:rsidRPr="007A3077">
              <w:rPr>
                <w:b w:val="0"/>
                <w:bCs w:val="0"/>
              </w:rPr>
              <w:t>Postotak osvojenih poena na servisu na zemlji</w:t>
            </w:r>
          </w:p>
        </w:tc>
        <w:tc>
          <w:tcPr>
            <w:tcW w:w="3064" w:type="dxa"/>
            <w:vAlign w:val="center"/>
          </w:tcPr>
          <w:p w14:paraId="5D9B0C94" w14:textId="70DDCC87"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OPS-Z</w:t>
            </w:r>
          </w:p>
        </w:tc>
        <w:tc>
          <w:tcPr>
            <w:tcW w:w="2204" w:type="dxa"/>
            <w:vMerge/>
          </w:tcPr>
          <w:p w14:paraId="5699DD80"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57AED921" w14:textId="67D3608C" w:rsidTr="00FB4FFF">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175A2222" w14:textId="455E6D16" w:rsidR="00820046" w:rsidRPr="007A3077" w:rsidRDefault="00820046" w:rsidP="00092302">
            <w:pPr>
              <w:pStyle w:val="slika"/>
              <w:rPr>
                <w:b w:val="0"/>
                <w:bCs w:val="0"/>
              </w:rPr>
            </w:pPr>
            <w:r w:rsidRPr="007A3077">
              <w:rPr>
                <w:b w:val="0"/>
                <w:bCs w:val="0"/>
              </w:rPr>
              <w:t>Postotak osvojenih poena na servisu na travi</w:t>
            </w:r>
          </w:p>
        </w:tc>
        <w:tc>
          <w:tcPr>
            <w:tcW w:w="3064" w:type="dxa"/>
            <w:vAlign w:val="center"/>
          </w:tcPr>
          <w:p w14:paraId="77DC40CC" w14:textId="0EE3BCD7"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OPS-T</w:t>
            </w:r>
          </w:p>
        </w:tc>
        <w:tc>
          <w:tcPr>
            <w:tcW w:w="2204" w:type="dxa"/>
            <w:vMerge/>
          </w:tcPr>
          <w:p w14:paraId="332BCE06"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41832D65" w14:textId="328B9CFD" w:rsidTr="00FB4FFF">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69CCAD1D" w14:textId="5F01DC65" w:rsidR="00820046" w:rsidRPr="007A3077" w:rsidRDefault="00820046" w:rsidP="00092302">
            <w:pPr>
              <w:pStyle w:val="slika"/>
              <w:rPr>
                <w:b w:val="0"/>
                <w:bCs w:val="0"/>
              </w:rPr>
            </w:pPr>
            <w:r w:rsidRPr="007A3077">
              <w:rPr>
                <w:b w:val="0"/>
                <w:bCs w:val="0"/>
              </w:rPr>
              <w:t>Postotak osvojenih poena na ret</w:t>
            </w:r>
            <w:r w:rsidR="00B04989">
              <w:rPr>
                <w:b w:val="0"/>
                <w:bCs w:val="0"/>
              </w:rPr>
              <w:t>u</w:t>
            </w:r>
            <w:r w:rsidRPr="007A3077">
              <w:rPr>
                <w:b w:val="0"/>
                <w:bCs w:val="0"/>
              </w:rPr>
              <w:t>rnu na tvrdoj podlozi</w:t>
            </w:r>
          </w:p>
        </w:tc>
        <w:tc>
          <w:tcPr>
            <w:tcW w:w="3064" w:type="dxa"/>
            <w:vAlign w:val="center"/>
          </w:tcPr>
          <w:p w14:paraId="6C1A217A" w14:textId="341C82B7"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OPR-B</w:t>
            </w:r>
            <w:r>
              <w:t xml:space="preserve"> (</w:t>
            </w:r>
            <w:r w:rsidRPr="007A3077">
              <w:t>beton)</w:t>
            </w:r>
          </w:p>
        </w:tc>
        <w:tc>
          <w:tcPr>
            <w:tcW w:w="2204" w:type="dxa"/>
            <w:vMerge/>
          </w:tcPr>
          <w:p w14:paraId="31126376"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3E0C02AF" w14:textId="297E7FA2" w:rsidTr="00FB4FFF">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260FC3AE" w14:textId="74F51EBD" w:rsidR="00820046" w:rsidRPr="007A3077" w:rsidRDefault="00820046" w:rsidP="00092302">
            <w:pPr>
              <w:pStyle w:val="slika"/>
              <w:rPr>
                <w:b w:val="0"/>
                <w:bCs w:val="0"/>
              </w:rPr>
            </w:pPr>
            <w:r w:rsidRPr="007A3077">
              <w:rPr>
                <w:b w:val="0"/>
                <w:bCs w:val="0"/>
              </w:rPr>
              <w:t>Postotak osvojenih poena na ret</w:t>
            </w:r>
            <w:r w:rsidR="00B04989">
              <w:rPr>
                <w:b w:val="0"/>
                <w:bCs w:val="0"/>
              </w:rPr>
              <w:t>u</w:t>
            </w:r>
            <w:r w:rsidRPr="007A3077">
              <w:rPr>
                <w:b w:val="0"/>
                <w:bCs w:val="0"/>
              </w:rPr>
              <w:t>rnu na zemlji</w:t>
            </w:r>
          </w:p>
        </w:tc>
        <w:tc>
          <w:tcPr>
            <w:tcW w:w="3064" w:type="dxa"/>
            <w:vAlign w:val="center"/>
          </w:tcPr>
          <w:p w14:paraId="45D2AB8C" w14:textId="3E56714C"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OPR-Z</w:t>
            </w:r>
          </w:p>
        </w:tc>
        <w:tc>
          <w:tcPr>
            <w:tcW w:w="2204" w:type="dxa"/>
            <w:vMerge/>
          </w:tcPr>
          <w:p w14:paraId="74F3348D"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09C9CFD2" w14:textId="31340919" w:rsidTr="00FB4FFF">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60716111" w14:textId="472B6843" w:rsidR="00820046" w:rsidRPr="007A3077" w:rsidRDefault="00820046" w:rsidP="00092302">
            <w:pPr>
              <w:pStyle w:val="slika"/>
              <w:rPr>
                <w:b w:val="0"/>
                <w:bCs w:val="0"/>
              </w:rPr>
            </w:pPr>
            <w:r w:rsidRPr="007A3077">
              <w:rPr>
                <w:b w:val="0"/>
                <w:bCs w:val="0"/>
              </w:rPr>
              <w:t>Postotak osvojenih poena na ret</w:t>
            </w:r>
            <w:r w:rsidR="00B04989">
              <w:rPr>
                <w:b w:val="0"/>
                <w:bCs w:val="0"/>
              </w:rPr>
              <w:t>u</w:t>
            </w:r>
            <w:r w:rsidRPr="007A3077">
              <w:rPr>
                <w:b w:val="0"/>
                <w:bCs w:val="0"/>
              </w:rPr>
              <w:t>rnu na travi</w:t>
            </w:r>
          </w:p>
        </w:tc>
        <w:tc>
          <w:tcPr>
            <w:tcW w:w="3064" w:type="dxa"/>
            <w:vAlign w:val="center"/>
          </w:tcPr>
          <w:p w14:paraId="78A5C029" w14:textId="5D6D158C"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OPR-T</w:t>
            </w:r>
          </w:p>
        </w:tc>
        <w:tc>
          <w:tcPr>
            <w:tcW w:w="2204" w:type="dxa"/>
            <w:vMerge/>
          </w:tcPr>
          <w:p w14:paraId="344DD1EF"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0752AD66" w14:textId="287B8D1A" w:rsidTr="00FB4FFF">
        <w:trPr>
          <w:trHeight w:val="732"/>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1E36668F" w14:textId="35EE2C4C" w:rsidR="00820046" w:rsidRPr="007A3077" w:rsidRDefault="00820046" w:rsidP="00092302">
            <w:pPr>
              <w:pStyle w:val="slika"/>
              <w:rPr>
                <w:b w:val="0"/>
                <w:bCs w:val="0"/>
              </w:rPr>
            </w:pPr>
            <w:r w:rsidRPr="007A3077">
              <w:rPr>
                <w:b w:val="0"/>
                <w:bCs w:val="0"/>
              </w:rPr>
              <w:t>Postotak iskorištenih break lopti</w:t>
            </w:r>
          </w:p>
        </w:tc>
        <w:tc>
          <w:tcPr>
            <w:tcW w:w="3064" w:type="dxa"/>
            <w:vAlign w:val="center"/>
          </w:tcPr>
          <w:p w14:paraId="2809496D" w14:textId="0872905A"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IBL</w:t>
            </w:r>
          </w:p>
        </w:tc>
        <w:tc>
          <w:tcPr>
            <w:tcW w:w="2204" w:type="dxa"/>
            <w:vMerge w:val="restart"/>
            <w:textDirection w:val="tbRl"/>
            <w:vAlign w:val="center"/>
          </w:tcPr>
          <w:p w14:paraId="26E0D8AB" w14:textId="0523EDCD" w:rsidR="00820046" w:rsidRPr="00820046" w:rsidRDefault="00820046" w:rsidP="00820046">
            <w:pPr>
              <w:pStyle w:val="slika"/>
              <w:ind w:left="113" w:right="113"/>
              <w:cnfStyle w:val="000000000000" w:firstRow="0" w:lastRow="0" w:firstColumn="0" w:lastColumn="0" w:oddVBand="0" w:evenVBand="0" w:oddHBand="0" w:evenHBand="0" w:firstRowFirstColumn="0" w:firstRowLastColumn="0" w:lastRowFirstColumn="0" w:lastRowLastColumn="0"/>
              <w:rPr>
                <w:b/>
                <w:bCs/>
                <w:sz w:val="32"/>
                <w:szCs w:val="32"/>
              </w:rPr>
            </w:pPr>
            <w:r w:rsidRPr="00820046">
              <w:rPr>
                <w:b/>
                <w:bCs/>
                <w:sz w:val="32"/>
                <w:szCs w:val="32"/>
              </w:rPr>
              <w:t>Psihološka sprema</w:t>
            </w:r>
          </w:p>
        </w:tc>
      </w:tr>
      <w:tr w:rsidR="00820046" w14:paraId="526E5CB0" w14:textId="1AE4D0C5" w:rsidTr="00FB4FFF">
        <w:trPr>
          <w:trHeight w:val="804"/>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2D0319BB" w14:textId="443334DE" w:rsidR="00820046" w:rsidRPr="007A3077" w:rsidRDefault="00820046" w:rsidP="00092302">
            <w:pPr>
              <w:pStyle w:val="slika"/>
              <w:rPr>
                <w:b w:val="0"/>
                <w:bCs w:val="0"/>
              </w:rPr>
            </w:pPr>
            <w:r w:rsidRPr="007A3077">
              <w:rPr>
                <w:b w:val="0"/>
                <w:bCs w:val="0"/>
              </w:rPr>
              <w:t>Postotak osvajanja poena na servisu nakon osvojena prva dva poena</w:t>
            </w:r>
          </w:p>
        </w:tc>
        <w:tc>
          <w:tcPr>
            <w:tcW w:w="3064" w:type="dxa"/>
            <w:vAlign w:val="center"/>
          </w:tcPr>
          <w:p w14:paraId="6AFEF79E" w14:textId="660D8BE2"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PNV</w:t>
            </w:r>
            <w:r>
              <w:t xml:space="preserve"> (</w:t>
            </w:r>
            <w:r w:rsidRPr="007A3077">
              <w:t>poen nakon vodstva)</w:t>
            </w:r>
          </w:p>
        </w:tc>
        <w:tc>
          <w:tcPr>
            <w:tcW w:w="2204" w:type="dxa"/>
            <w:vMerge/>
          </w:tcPr>
          <w:p w14:paraId="5729D554"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092302" w14:paraId="1DC6AAC5" w14:textId="77777777" w:rsidTr="00FB4FFF">
        <w:trPr>
          <w:trHeight w:val="804"/>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1CC57559" w14:textId="210D0822" w:rsidR="00092302" w:rsidRPr="00092302" w:rsidRDefault="00092302" w:rsidP="00092302">
            <w:pPr>
              <w:pStyle w:val="slika"/>
              <w:rPr>
                <w:b w:val="0"/>
                <w:bCs w:val="0"/>
              </w:rPr>
            </w:pPr>
            <w:r>
              <w:rPr>
                <w:b w:val="0"/>
                <w:bCs w:val="0"/>
              </w:rPr>
              <w:t>Podloga na kojoj se igra meč</w:t>
            </w:r>
          </w:p>
        </w:tc>
        <w:tc>
          <w:tcPr>
            <w:tcW w:w="3064" w:type="dxa"/>
            <w:vAlign w:val="center"/>
          </w:tcPr>
          <w:p w14:paraId="5E339719" w14:textId="64559FDB" w:rsidR="00092302" w:rsidRPr="007A3077" w:rsidRDefault="00092302" w:rsidP="00092302">
            <w:pPr>
              <w:pStyle w:val="slika"/>
              <w:cnfStyle w:val="000000000000" w:firstRow="0" w:lastRow="0" w:firstColumn="0" w:lastColumn="0" w:oddVBand="0" w:evenVBand="0" w:oddHBand="0" w:evenHBand="0" w:firstRowFirstColumn="0" w:firstRowLastColumn="0" w:lastRowFirstColumn="0" w:lastRowLastColumn="0"/>
              <w:rPr>
                <w:b/>
                <w:bCs/>
              </w:rPr>
            </w:pPr>
            <w:r>
              <w:rPr>
                <w:b/>
                <w:bCs/>
              </w:rPr>
              <w:t>POD</w:t>
            </w:r>
          </w:p>
        </w:tc>
        <w:tc>
          <w:tcPr>
            <w:tcW w:w="2204" w:type="dxa"/>
          </w:tcPr>
          <w:p w14:paraId="7C387AA9" w14:textId="7C0899EB" w:rsidR="00092302" w:rsidRPr="007A3077" w:rsidRDefault="00092302" w:rsidP="00122683">
            <w:pPr>
              <w:pStyle w:val="slika"/>
              <w:cnfStyle w:val="000000000000" w:firstRow="0" w:lastRow="0" w:firstColumn="0" w:lastColumn="0" w:oddVBand="0" w:evenVBand="0" w:oddHBand="0" w:evenHBand="0" w:firstRowFirstColumn="0" w:firstRowLastColumn="0" w:lastRowFirstColumn="0" w:lastRowLastColumn="0"/>
              <w:rPr>
                <w:b/>
                <w:bCs/>
              </w:rPr>
            </w:pPr>
            <w:r>
              <w:rPr>
                <w:b/>
                <w:bCs/>
              </w:rPr>
              <w:t>Kategorička varijabla</w:t>
            </w:r>
          </w:p>
        </w:tc>
      </w:tr>
    </w:tbl>
    <w:p w14:paraId="1FFFC9E9" w14:textId="77777777" w:rsidR="00717924" w:rsidRPr="00717924" w:rsidRDefault="00717924" w:rsidP="00717924">
      <w:pPr>
        <w:pStyle w:val="slika"/>
      </w:pPr>
    </w:p>
    <w:p w14:paraId="5F361028" w14:textId="42F3C2C7" w:rsidR="00D7324C" w:rsidRDefault="007A3077" w:rsidP="006751FD">
      <w:r>
        <w:t>Oznaku igrača na kojeg se varijabla odnosi zapisivat ćemo brojem nakon kratice varijable</w:t>
      </w:r>
      <w:r w:rsidR="00CE5A13">
        <w:t xml:space="preserve"> (</w:t>
      </w:r>
      <w:r>
        <w:t>npr. OPS</w:t>
      </w:r>
      <w:r>
        <w:rPr>
          <w:vertAlign w:val="subscript"/>
        </w:rPr>
        <w:t xml:space="preserve">1 </w:t>
      </w:r>
      <w:r>
        <w:t>– postotak osvojenih poena na servisu prvog igrača).</w:t>
      </w:r>
    </w:p>
    <w:p w14:paraId="1C842456" w14:textId="62AC259B" w:rsidR="0011789C" w:rsidRDefault="0011789C" w:rsidP="006751FD">
      <w:r>
        <w:t>Na slici (</w:t>
      </w:r>
      <w:r w:rsidR="0072400D">
        <w:fldChar w:fldCharType="begin"/>
      </w:r>
      <w:r w:rsidR="0072400D">
        <w:instrText xml:space="preserve"> REF _Ref74033769 \h </w:instrText>
      </w:r>
      <w:r w:rsidR="0072400D">
        <w:fldChar w:fldCharType="separate"/>
      </w:r>
      <w:r w:rsidR="00DE7265" w:rsidRPr="00153ADF">
        <w:rPr>
          <w:b/>
          <w:bCs/>
        </w:rPr>
        <w:t xml:space="preserve">Slika </w:t>
      </w:r>
      <w:r w:rsidR="00DE7265">
        <w:rPr>
          <w:b/>
          <w:bCs/>
          <w:noProof/>
        </w:rPr>
        <w:t>5</w:t>
      </w:r>
      <w:r w:rsidR="00DE7265">
        <w:rPr>
          <w:b/>
          <w:bCs/>
        </w:rPr>
        <w:t>.</w:t>
      </w:r>
      <w:r w:rsidR="00DE7265">
        <w:rPr>
          <w:b/>
          <w:bCs/>
          <w:noProof/>
        </w:rPr>
        <w:t>3</w:t>
      </w:r>
      <w:r w:rsidR="0072400D">
        <w:fldChar w:fldCharType="end"/>
      </w:r>
      <w:r>
        <w:t>) prikazana je matrica korelacija između ulaznih varijabli. Dobivene korelacije su u većoj mjeri očekivane. Vidimo da kada igrač dobro servira na određenoj podlozi da će onda uglavnom dobro i primati servis na toj podlozi.</w:t>
      </w:r>
      <w:r w:rsidR="00B04989">
        <w:t xml:space="preserve"> Iskorištenost break lopti </w:t>
      </w:r>
      <w:r w:rsidR="00B04989">
        <w:lastRenderedPageBreak/>
        <w:t>ima visoku korelaciju s učinkovitošću igrača na primanju servisa, dok osvajanje poena nakon vodstva na servisu najviše ovisi o samom postotku osvajanja poena na servisu.</w:t>
      </w:r>
    </w:p>
    <w:p w14:paraId="454C81CC" w14:textId="77777777" w:rsidR="00A22822" w:rsidRPr="00153ADF" w:rsidRDefault="00A22822" w:rsidP="00153ADF">
      <w:pPr>
        <w:pStyle w:val="slika"/>
      </w:pPr>
      <w:r w:rsidRPr="00153ADF">
        <w:rPr>
          <w:noProof/>
        </w:rPr>
        <w:drawing>
          <wp:inline distT="0" distB="0" distL="0" distR="0" wp14:anchorId="671F2BAC" wp14:editId="67E7A748">
            <wp:extent cx="5082540" cy="4431517"/>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9489" cy="4446295"/>
                    </a:xfrm>
                    <a:prstGeom prst="rect">
                      <a:avLst/>
                    </a:prstGeom>
                  </pic:spPr>
                </pic:pic>
              </a:graphicData>
            </a:graphic>
          </wp:inline>
        </w:drawing>
      </w:r>
    </w:p>
    <w:p w14:paraId="4308160D" w14:textId="6A14C44E" w:rsidR="00A22822" w:rsidRDefault="00A22822" w:rsidP="00153ADF">
      <w:pPr>
        <w:pStyle w:val="slika"/>
      </w:pPr>
      <w:bookmarkStart w:id="38" w:name="_Ref74033769"/>
      <w:bookmarkStart w:id="39" w:name="_Ref74033764"/>
      <w:r w:rsidRPr="00153ADF">
        <w:rPr>
          <w:b/>
          <w:bCs/>
        </w:rPr>
        <w:t xml:space="preserve">Slika </w:t>
      </w:r>
      <w:r w:rsidR="00C551C1">
        <w:rPr>
          <w:b/>
          <w:bCs/>
        </w:rPr>
        <w:fldChar w:fldCharType="begin"/>
      </w:r>
      <w:r w:rsidR="00C551C1">
        <w:rPr>
          <w:b/>
          <w:bCs/>
        </w:rPr>
        <w:instrText xml:space="preserve"> STYLEREF 1 \s </w:instrText>
      </w:r>
      <w:r w:rsidR="00C551C1">
        <w:rPr>
          <w:b/>
          <w:bCs/>
        </w:rPr>
        <w:fldChar w:fldCharType="separate"/>
      </w:r>
      <w:r w:rsidR="00DE7265">
        <w:rPr>
          <w:b/>
          <w:bCs/>
          <w:noProof/>
        </w:rPr>
        <w:t>5</w:t>
      </w:r>
      <w:r w:rsidR="00C551C1">
        <w:rPr>
          <w:b/>
          <w:bCs/>
        </w:rPr>
        <w:fldChar w:fldCharType="end"/>
      </w:r>
      <w:r w:rsidR="00C551C1">
        <w:rPr>
          <w:b/>
          <w:bCs/>
        </w:rPr>
        <w:t>.</w:t>
      </w:r>
      <w:r w:rsidR="00C551C1">
        <w:rPr>
          <w:b/>
          <w:bCs/>
        </w:rPr>
        <w:fldChar w:fldCharType="begin"/>
      </w:r>
      <w:r w:rsidR="00C551C1">
        <w:rPr>
          <w:b/>
          <w:bCs/>
        </w:rPr>
        <w:instrText xml:space="preserve"> SEQ Slika \* ARABIC \s 1 </w:instrText>
      </w:r>
      <w:r w:rsidR="00C551C1">
        <w:rPr>
          <w:b/>
          <w:bCs/>
        </w:rPr>
        <w:fldChar w:fldCharType="separate"/>
      </w:r>
      <w:r w:rsidR="00DE7265">
        <w:rPr>
          <w:b/>
          <w:bCs/>
          <w:noProof/>
        </w:rPr>
        <w:t>3</w:t>
      </w:r>
      <w:r w:rsidR="00C551C1">
        <w:rPr>
          <w:b/>
          <w:bCs/>
        </w:rPr>
        <w:fldChar w:fldCharType="end"/>
      </w:r>
      <w:bookmarkEnd w:id="38"/>
      <w:r w:rsidRPr="00153ADF">
        <w:rPr>
          <w:b/>
          <w:bCs/>
        </w:rPr>
        <w:t>:</w:t>
      </w:r>
      <w:r w:rsidRPr="00153ADF">
        <w:t xml:space="preserve"> Matrica korelacija</w:t>
      </w:r>
      <w:bookmarkEnd w:id="39"/>
    </w:p>
    <w:p w14:paraId="7BCD095E" w14:textId="48AB682E" w:rsidR="007D791E" w:rsidRDefault="007D791E" w:rsidP="00153ADF">
      <w:pPr>
        <w:pStyle w:val="slika"/>
      </w:pPr>
    </w:p>
    <w:p w14:paraId="72C875B0" w14:textId="5E51F454" w:rsidR="00B04989" w:rsidRDefault="000B3CDB" w:rsidP="007B324D">
      <w:r>
        <w:t xml:space="preserve">Sve ove značajke za svakog igrača posebno spremljene su u tablicu </w:t>
      </w:r>
      <w:r w:rsidRPr="000B3CDB">
        <w:rPr>
          <w:rStyle w:val="Emphasis"/>
        </w:rPr>
        <w:t>statistikaIgraca</w:t>
      </w:r>
      <w:r>
        <w:t xml:space="preserve"> (svaki redak je jedan igrač). S obzirom da nisu svi igrači ispunili preduvjete za izračun značajki (igrač nema odigran meč na travi, nije imao break priliku itd.), tablica sadrži dosta NA vrijednosti</w:t>
      </w:r>
      <w:r w:rsidR="0073330B">
        <w:t xml:space="preserve"> (NA je način na koji R označava da je podatak nepoznat)</w:t>
      </w:r>
      <w:r>
        <w:t>. U nastavku je opisan način na koji smo se nosili s tim vrijednostima.</w:t>
      </w:r>
    </w:p>
    <w:p w14:paraId="2BAD726A" w14:textId="652BDE79" w:rsidR="000B3CDB" w:rsidRDefault="000B3CDB" w:rsidP="007B324D">
      <w:r>
        <w:t xml:space="preserve">Za značajke OPS, OPR i PPM nije bilo NA vrijednosti, pa ćemo te značajke koristiti za izračun očekivanih vrijednosti </w:t>
      </w:r>
      <w:r w:rsidR="001D7090">
        <w:t xml:space="preserve">značajki igrača koje sadrže NA vrijednost. Tako smo za popunjavanje vrijednosti povezanih sa servisom igrača (OPS-B, OPS-Z, OPS-T, PNV) koristili varijablu OPS, a za popunjavanje vrijednosti povezanih sa primanjem servisa igrača (OPR-B, OPR-Z, OPR-T, IBL) varijablu OPR. Kako bismo postigli što veću točnost </w:t>
      </w:r>
      <w:r w:rsidR="0073330B">
        <w:t xml:space="preserve">u izračunu očekivanja </w:t>
      </w:r>
      <w:r w:rsidR="001D7090">
        <w:t xml:space="preserve">nepoznatih podataka, uspoređivali smo aritmetičke sredine značajki koje mijenjamo sa aritmetičkim sredinama značajki kojima ih mijenjamo. U tu svrhu </w:t>
      </w:r>
      <w:r w:rsidR="001D7090">
        <w:lastRenderedPageBreak/>
        <w:t>provodili smo t-test</w:t>
      </w:r>
      <w:r w:rsidR="00722FB1">
        <w:t xml:space="preserve"> na dva uzorka</w:t>
      </w:r>
      <w:r w:rsidR="001D7090">
        <w:t xml:space="preserve"> sa početnom hipotezom o jednakosti aritmetičkih sredina (µ</w:t>
      </w:r>
      <w:r w:rsidR="00077889">
        <w:rPr>
          <w:vertAlign w:val="subscript"/>
        </w:rPr>
        <w:t>1</w:t>
      </w:r>
      <w:r w:rsidR="00077889">
        <w:t xml:space="preserve"> = µ</w:t>
      </w:r>
      <w:r w:rsidR="00077889">
        <w:rPr>
          <w:vertAlign w:val="subscript"/>
        </w:rPr>
        <w:t>2</w:t>
      </w:r>
      <w:r w:rsidR="00077889">
        <w:t>) uz razinu značajnosti od 5%.</w:t>
      </w:r>
    </w:p>
    <w:p w14:paraId="753ACE11" w14:textId="112F5034" w:rsidR="00077889" w:rsidRDefault="00077889" w:rsidP="007B324D">
      <w:r>
        <w:t xml:space="preserve">Započnimo s podacima po podlogama. Za svaku podlogu proveden je t-test skupa OPS sa skupovima OPS po podlogama. </w:t>
      </w:r>
      <w:r w:rsidR="007217D1">
        <w:t>U tablici (</w:t>
      </w:r>
      <w:r w:rsidR="0073330B">
        <w:fldChar w:fldCharType="begin"/>
      </w:r>
      <w:r w:rsidR="0073330B">
        <w:instrText xml:space="preserve"> REF _Ref74038497 \h </w:instrText>
      </w:r>
      <w:r w:rsidR="0073330B">
        <w:fldChar w:fldCharType="separate"/>
      </w:r>
      <w:r w:rsidR="00DE7265" w:rsidRPr="0073330B">
        <w:rPr>
          <w:b/>
        </w:rPr>
        <w:t xml:space="preserve">Tablica </w:t>
      </w:r>
      <w:r w:rsidR="00DE7265">
        <w:rPr>
          <w:b/>
          <w:bCs/>
          <w:noProof/>
        </w:rPr>
        <w:t>5</w:t>
      </w:r>
      <w:r w:rsidR="00DE7265">
        <w:rPr>
          <w:b/>
        </w:rPr>
        <w:t>.</w:t>
      </w:r>
      <w:r w:rsidR="00DE7265">
        <w:rPr>
          <w:b/>
          <w:bCs/>
          <w:noProof/>
        </w:rPr>
        <w:t>2</w:t>
      </w:r>
      <w:r w:rsidR="0073330B">
        <w:fldChar w:fldCharType="end"/>
      </w:r>
      <w:r w:rsidR="007217D1">
        <w:t xml:space="preserve">) prikazani su rezultati testova. Iz dobivenih rezultata zaključujemo da za postotak osvojenih poena na servisu kada se igra na travnatoj podlozi možemo </w:t>
      </w:r>
      <w:r w:rsidR="00076D4B">
        <w:t>na razini značajnosti</w:t>
      </w:r>
      <w:r w:rsidR="007217D1">
        <w:t xml:space="preserve"> od 5% odbaciti hipotezu o jednakosti aritmetičkih sredina. S ovim saznanjima, popunjavamo NA vrijednosti na sljedeći način: nepoznate vrijednosti OPS-B i OPS-Z zamijenit ćemo s</w:t>
      </w:r>
      <w:r w:rsidR="009C695F">
        <w:t xml:space="preserve"> vrijednosti OPS tog igrača, a nepoznate vrijednosti OPS-T zamijenit ćemo s vrijednosti OPS tog igrača pomnoženom s kvocijentom aritmetičke sredine OPS-T i aritmetičke sredine OPS.</w:t>
      </w:r>
    </w:p>
    <w:p w14:paraId="0A8CC59A" w14:textId="0988B12B" w:rsidR="007217D1" w:rsidRDefault="007217D1" w:rsidP="007217D1">
      <w:pPr>
        <w:pStyle w:val="Caption"/>
        <w:keepNext/>
      </w:pPr>
      <w:bookmarkStart w:id="40" w:name="_Ref74038497"/>
      <w:bookmarkStart w:id="41" w:name="_Ref74038493"/>
      <w:r w:rsidRPr="0073330B">
        <w:rPr>
          <w:b/>
          <w:bCs w:val="0"/>
        </w:rPr>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DE7265">
        <w:rPr>
          <w:b/>
          <w:bCs w:val="0"/>
          <w:noProof/>
        </w:rPr>
        <w:t>5</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DE7265">
        <w:rPr>
          <w:b/>
          <w:bCs w:val="0"/>
          <w:noProof/>
        </w:rPr>
        <w:t>2</w:t>
      </w:r>
      <w:r w:rsidR="000562C1">
        <w:rPr>
          <w:b/>
          <w:bCs w:val="0"/>
        </w:rPr>
        <w:fldChar w:fldCharType="end"/>
      </w:r>
      <w:bookmarkEnd w:id="40"/>
      <w:r w:rsidRPr="0073330B">
        <w:rPr>
          <w:b/>
          <w:bCs w:val="0"/>
        </w:rPr>
        <w:t>:</w:t>
      </w:r>
      <w:r>
        <w:t xml:space="preserve"> Rezultati t-testa</w:t>
      </w:r>
      <w:bookmarkEnd w:id="41"/>
      <w:r>
        <w:t xml:space="preserve"> </w:t>
      </w:r>
      <w:r w:rsidR="00846951">
        <w:t xml:space="preserve">- </w:t>
      </w:r>
      <w:r>
        <w:t>servis po podlogama</w:t>
      </w:r>
    </w:p>
    <w:tbl>
      <w:tblPr>
        <w:tblStyle w:val="TableGrid"/>
        <w:tblW w:w="4991" w:type="pct"/>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1842"/>
        <w:gridCol w:w="1633"/>
        <w:gridCol w:w="1832"/>
        <w:gridCol w:w="1879"/>
        <w:gridCol w:w="1586"/>
      </w:tblGrid>
      <w:tr w:rsidR="007217D1" w14:paraId="480B9599" w14:textId="688BAFF7" w:rsidTr="009D0931">
        <w:trPr>
          <w:trHeight w:val="576"/>
        </w:trPr>
        <w:tc>
          <w:tcPr>
            <w:tcW w:w="1050" w:type="pct"/>
            <w:vAlign w:val="center"/>
          </w:tcPr>
          <w:p w14:paraId="4FA458E8" w14:textId="69426544" w:rsidR="001211A1" w:rsidRDefault="001211A1" w:rsidP="001211A1">
            <w:pPr>
              <w:pStyle w:val="slika"/>
            </w:pPr>
            <w:r>
              <w:t xml:space="preserve">Kratica značajke </w:t>
            </w:r>
          </w:p>
        </w:tc>
        <w:tc>
          <w:tcPr>
            <w:tcW w:w="931" w:type="pct"/>
            <w:vAlign w:val="center"/>
          </w:tcPr>
          <w:p w14:paraId="6EF3AF12" w14:textId="6477A09A" w:rsidR="001211A1" w:rsidRDefault="00B223E4" w:rsidP="001211A1">
            <w:pPr>
              <w:pStyle w:val="slika"/>
            </w:pPr>
            <m:oMath>
              <m:acc>
                <m:accPr>
                  <m:chr m:val="̅"/>
                  <m:ctrlPr>
                    <w:rPr>
                      <w:rFonts w:ascii="Cambria Math" w:hAnsi="Cambria Math"/>
                      <w:i/>
                    </w:rPr>
                  </m:ctrlPr>
                </m:accPr>
                <m:e>
                  <m:r>
                    <w:rPr>
                      <w:rFonts w:ascii="Cambria Math" w:hAnsi="Cambria Math"/>
                    </w:rPr>
                    <m:t>X</m:t>
                  </m:r>
                </m:e>
              </m:acc>
            </m:oMath>
            <w:r w:rsidR="00C95E9A">
              <w:t>(značajka)</w:t>
            </w:r>
          </w:p>
        </w:tc>
        <w:tc>
          <w:tcPr>
            <w:tcW w:w="1044" w:type="pct"/>
            <w:vAlign w:val="center"/>
          </w:tcPr>
          <w:p w14:paraId="159029DF" w14:textId="57E05008" w:rsidR="001211A1" w:rsidRDefault="00B223E4" w:rsidP="001211A1">
            <w:pPr>
              <w:pStyle w:val="slika"/>
            </w:pPr>
            <m:oMathPara>
              <m:oMath>
                <m:acc>
                  <m:accPr>
                    <m:chr m:val="̅"/>
                    <m:ctrlPr>
                      <w:rPr>
                        <w:rFonts w:ascii="Cambria Math" w:hAnsi="Cambria Math"/>
                        <w:i/>
                      </w:rPr>
                    </m:ctrlPr>
                  </m:accPr>
                  <m:e>
                    <m:r>
                      <w:rPr>
                        <w:rFonts w:ascii="Cambria Math" w:hAnsi="Cambria Math"/>
                      </w:rPr>
                      <m:t>X</m:t>
                    </m:r>
                  </m:e>
                </m:acc>
                <m:r>
                  <w:rPr>
                    <w:rFonts w:ascii="Cambria Math" w:hAnsi="Cambria Math"/>
                  </w:rPr>
                  <m:t>(OPS)</m:t>
                </m:r>
              </m:oMath>
            </m:oMathPara>
          </w:p>
        </w:tc>
        <w:tc>
          <w:tcPr>
            <w:tcW w:w="1071" w:type="pct"/>
            <w:vAlign w:val="center"/>
          </w:tcPr>
          <w:p w14:paraId="56A30BE1" w14:textId="6C46B8AF" w:rsidR="001211A1" w:rsidRDefault="001211A1" w:rsidP="001211A1">
            <w:pPr>
              <w:pStyle w:val="slika"/>
            </w:pPr>
            <w:r>
              <w:t>p-vrijednost</w:t>
            </w:r>
          </w:p>
        </w:tc>
        <w:tc>
          <w:tcPr>
            <w:tcW w:w="904" w:type="pct"/>
            <w:vAlign w:val="center"/>
          </w:tcPr>
          <w:p w14:paraId="51EA8E3E" w14:textId="02CE58B2" w:rsidR="001211A1" w:rsidRPr="001211A1" w:rsidRDefault="001211A1" w:rsidP="001211A1">
            <w:pPr>
              <w:pStyle w:val="slika"/>
              <w:rPr>
                <w:sz w:val="26"/>
                <w:szCs w:val="26"/>
              </w:rPr>
            </w:pPr>
            <w:r>
              <w:rPr>
                <w:sz w:val="26"/>
                <w:szCs w:val="26"/>
              </w:rPr>
              <w:t>p &lt; α</w:t>
            </w:r>
          </w:p>
        </w:tc>
      </w:tr>
      <w:tr w:rsidR="001211A1" w14:paraId="599900C0" w14:textId="2E5FAF80" w:rsidTr="009D0931">
        <w:trPr>
          <w:trHeight w:val="576"/>
        </w:trPr>
        <w:tc>
          <w:tcPr>
            <w:tcW w:w="1050" w:type="pct"/>
            <w:vAlign w:val="center"/>
          </w:tcPr>
          <w:p w14:paraId="7F76E6C5" w14:textId="1CA0821D" w:rsidR="001211A1" w:rsidRDefault="001211A1" w:rsidP="001211A1">
            <w:pPr>
              <w:pStyle w:val="slika"/>
            </w:pPr>
            <w:r>
              <w:t>OPS-B</w:t>
            </w:r>
          </w:p>
        </w:tc>
        <w:tc>
          <w:tcPr>
            <w:tcW w:w="931" w:type="pct"/>
            <w:vAlign w:val="center"/>
          </w:tcPr>
          <w:p w14:paraId="0F800BC1" w14:textId="16F72C3D" w:rsidR="001211A1" w:rsidRDefault="001211A1" w:rsidP="001211A1">
            <w:pPr>
              <w:pStyle w:val="slika"/>
            </w:pPr>
            <w:r>
              <w:t>6</w:t>
            </w:r>
            <w:r w:rsidR="00092302">
              <w:t>2,99</w:t>
            </w:r>
          </w:p>
        </w:tc>
        <w:tc>
          <w:tcPr>
            <w:tcW w:w="1044" w:type="pct"/>
            <w:vAlign w:val="center"/>
          </w:tcPr>
          <w:p w14:paraId="3E4FAC14" w14:textId="7D7F1054" w:rsidR="001211A1" w:rsidRDefault="001211A1" w:rsidP="001211A1">
            <w:pPr>
              <w:pStyle w:val="slika"/>
            </w:pPr>
            <w:r>
              <w:t>62,35</w:t>
            </w:r>
          </w:p>
        </w:tc>
        <w:tc>
          <w:tcPr>
            <w:tcW w:w="1071" w:type="pct"/>
            <w:vAlign w:val="center"/>
          </w:tcPr>
          <w:p w14:paraId="11894140" w14:textId="5ABF63B4" w:rsidR="001211A1" w:rsidRDefault="001211A1" w:rsidP="001211A1">
            <w:pPr>
              <w:pStyle w:val="slika"/>
            </w:pPr>
            <w:r>
              <w:t>0,</w:t>
            </w:r>
            <w:r w:rsidR="00092302">
              <w:t>103</w:t>
            </w:r>
          </w:p>
        </w:tc>
        <w:tc>
          <w:tcPr>
            <w:tcW w:w="904" w:type="pct"/>
            <w:vAlign w:val="center"/>
          </w:tcPr>
          <w:p w14:paraId="27DC8636" w14:textId="569AC362" w:rsidR="001211A1" w:rsidRDefault="001211A1" w:rsidP="001211A1">
            <w:pPr>
              <w:pStyle w:val="slika"/>
            </w:pPr>
            <w:r>
              <w:t>NE</w:t>
            </w:r>
          </w:p>
        </w:tc>
      </w:tr>
      <w:tr w:rsidR="001211A1" w14:paraId="49F41EB1" w14:textId="52158EBF" w:rsidTr="009D0931">
        <w:trPr>
          <w:trHeight w:val="576"/>
        </w:trPr>
        <w:tc>
          <w:tcPr>
            <w:tcW w:w="1050" w:type="pct"/>
            <w:vAlign w:val="center"/>
          </w:tcPr>
          <w:p w14:paraId="5DBEB10C" w14:textId="223D23CF" w:rsidR="001211A1" w:rsidRDefault="001211A1" w:rsidP="001211A1">
            <w:pPr>
              <w:pStyle w:val="slika"/>
            </w:pPr>
            <w:r>
              <w:t>OPS-Z</w:t>
            </w:r>
          </w:p>
        </w:tc>
        <w:tc>
          <w:tcPr>
            <w:tcW w:w="931" w:type="pct"/>
            <w:vAlign w:val="center"/>
          </w:tcPr>
          <w:p w14:paraId="779AF764" w14:textId="4A97F906" w:rsidR="001211A1" w:rsidRDefault="001211A1" w:rsidP="001211A1">
            <w:pPr>
              <w:pStyle w:val="slika"/>
            </w:pPr>
            <w:r>
              <w:t>62,19</w:t>
            </w:r>
          </w:p>
        </w:tc>
        <w:tc>
          <w:tcPr>
            <w:tcW w:w="1044" w:type="pct"/>
            <w:vAlign w:val="center"/>
          </w:tcPr>
          <w:p w14:paraId="0F11B5F6" w14:textId="026969EE" w:rsidR="001211A1" w:rsidRDefault="001211A1" w:rsidP="001211A1">
            <w:pPr>
              <w:pStyle w:val="slika"/>
            </w:pPr>
            <w:r>
              <w:t>62,35</w:t>
            </w:r>
          </w:p>
        </w:tc>
        <w:tc>
          <w:tcPr>
            <w:tcW w:w="1071" w:type="pct"/>
            <w:vAlign w:val="center"/>
          </w:tcPr>
          <w:p w14:paraId="357E50F2" w14:textId="3AE553FF" w:rsidR="001211A1" w:rsidRDefault="001211A1" w:rsidP="001211A1">
            <w:pPr>
              <w:pStyle w:val="slika"/>
            </w:pPr>
            <w:r>
              <w:t>0,375</w:t>
            </w:r>
          </w:p>
        </w:tc>
        <w:tc>
          <w:tcPr>
            <w:tcW w:w="904" w:type="pct"/>
            <w:vAlign w:val="center"/>
          </w:tcPr>
          <w:p w14:paraId="20121A05" w14:textId="493C3D3B" w:rsidR="001211A1" w:rsidRDefault="001211A1" w:rsidP="001211A1">
            <w:pPr>
              <w:pStyle w:val="slika"/>
            </w:pPr>
            <w:r>
              <w:t>NE</w:t>
            </w:r>
          </w:p>
        </w:tc>
      </w:tr>
      <w:tr w:rsidR="007217D1" w14:paraId="67EA645B" w14:textId="717CE31E" w:rsidTr="009D0931">
        <w:trPr>
          <w:trHeight w:val="576"/>
        </w:trPr>
        <w:tc>
          <w:tcPr>
            <w:tcW w:w="1050" w:type="pct"/>
            <w:vAlign w:val="center"/>
          </w:tcPr>
          <w:p w14:paraId="354A50C8" w14:textId="0639FB40" w:rsidR="001211A1" w:rsidRDefault="001211A1" w:rsidP="001211A1">
            <w:pPr>
              <w:pStyle w:val="slika"/>
            </w:pPr>
            <w:r>
              <w:t>OPS-T</w:t>
            </w:r>
          </w:p>
        </w:tc>
        <w:tc>
          <w:tcPr>
            <w:tcW w:w="931" w:type="pct"/>
            <w:vAlign w:val="center"/>
          </w:tcPr>
          <w:p w14:paraId="7F09D262" w14:textId="2AC89C9E" w:rsidR="001211A1" w:rsidRDefault="001211A1" w:rsidP="001211A1">
            <w:pPr>
              <w:pStyle w:val="slika"/>
            </w:pPr>
            <w:r>
              <w:t>65,2</w:t>
            </w:r>
            <w:r w:rsidR="00092302">
              <w:t>8</w:t>
            </w:r>
          </w:p>
        </w:tc>
        <w:tc>
          <w:tcPr>
            <w:tcW w:w="1044" w:type="pct"/>
            <w:vAlign w:val="center"/>
          </w:tcPr>
          <w:p w14:paraId="36D8EF9D" w14:textId="08F5D883" w:rsidR="001211A1" w:rsidRDefault="001211A1" w:rsidP="001211A1">
            <w:pPr>
              <w:pStyle w:val="slika"/>
            </w:pPr>
            <w:r>
              <w:t>62,35</w:t>
            </w:r>
          </w:p>
        </w:tc>
        <w:tc>
          <w:tcPr>
            <w:tcW w:w="1071" w:type="pct"/>
            <w:vAlign w:val="center"/>
          </w:tcPr>
          <w:p w14:paraId="3B6D372C" w14:textId="4AAB5192" w:rsidR="001211A1" w:rsidRDefault="001211A1" w:rsidP="001211A1">
            <w:pPr>
              <w:pStyle w:val="slika"/>
            </w:pPr>
            <m:oMathPara>
              <m:oMath>
                <m:r>
                  <w:rPr>
                    <w:rFonts w:ascii="Cambria Math" w:hAnsi="Cambria Math"/>
                  </w:rPr>
                  <m:t>1,6×</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tc>
        <w:tc>
          <w:tcPr>
            <w:tcW w:w="904" w:type="pct"/>
            <w:vAlign w:val="center"/>
          </w:tcPr>
          <w:p w14:paraId="5F21E3AB" w14:textId="2714DB49" w:rsidR="001211A1" w:rsidRDefault="001211A1" w:rsidP="001211A1">
            <w:pPr>
              <w:pStyle w:val="slika"/>
            </w:pPr>
            <w:r>
              <w:t>DA</w:t>
            </w:r>
          </w:p>
        </w:tc>
      </w:tr>
    </w:tbl>
    <w:p w14:paraId="3F5B2138" w14:textId="7F86C01A" w:rsidR="001211A1" w:rsidRDefault="001211A1" w:rsidP="001211A1">
      <w:pPr>
        <w:pStyle w:val="slika"/>
      </w:pPr>
    </w:p>
    <w:p w14:paraId="79FC2C7D" w14:textId="5EFB2979" w:rsidR="007217D1" w:rsidRDefault="00076D4B" w:rsidP="00076D4B">
      <w:r>
        <w:t>Sličan postupak provodimo na OPR varijablama. Rezultati testova prikazani su u tablici (). U ovom slučaju ne možemo na razini značajnosti od 5% odbaciti hipotezu o jednakosti aritmetičkih sredina ni za jednu promatranu varijablu pa ćemo sve nepoznate vrijednosti iz ovih skupova zamijeniti sa OPR igrača.</w:t>
      </w:r>
    </w:p>
    <w:p w14:paraId="088CB09F" w14:textId="1CBB2EA3" w:rsidR="00076D4B" w:rsidRDefault="00076D4B" w:rsidP="00076D4B">
      <w:pPr>
        <w:pStyle w:val="Caption"/>
        <w:keepNext/>
      </w:pPr>
      <w:bookmarkStart w:id="42" w:name="_Ref74048546"/>
      <w:r w:rsidRPr="0073330B">
        <w:rPr>
          <w:b/>
          <w:bCs w:val="0"/>
        </w:rPr>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DE7265">
        <w:rPr>
          <w:b/>
          <w:bCs w:val="0"/>
          <w:noProof/>
        </w:rPr>
        <w:t>5</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DE7265">
        <w:rPr>
          <w:b/>
          <w:bCs w:val="0"/>
          <w:noProof/>
        </w:rPr>
        <w:t>3</w:t>
      </w:r>
      <w:r w:rsidR="000562C1">
        <w:rPr>
          <w:b/>
          <w:bCs w:val="0"/>
        </w:rPr>
        <w:fldChar w:fldCharType="end"/>
      </w:r>
      <w:bookmarkEnd w:id="42"/>
      <w:r w:rsidRPr="0073330B">
        <w:rPr>
          <w:b/>
          <w:bCs w:val="0"/>
        </w:rPr>
        <w:t>:</w:t>
      </w:r>
      <w:r>
        <w:t xml:space="preserve"> Rezultati t-testa</w:t>
      </w:r>
      <w:r w:rsidR="00846951">
        <w:t xml:space="preserve"> -</w:t>
      </w:r>
      <w:r>
        <w:t xml:space="preserve"> return po podlogama</w:t>
      </w:r>
    </w:p>
    <w:tbl>
      <w:tblPr>
        <w:tblStyle w:val="TableGrid"/>
        <w:tblW w:w="4991" w:type="pct"/>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1842"/>
        <w:gridCol w:w="1633"/>
        <w:gridCol w:w="1832"/>
        <w:gridCol w:w="1879"/>
        <w:gridCol w:w="1586"/>
      </w:tblGrid>
      <w:tr w:rsidR="007217D1" w:rsidRPr="001211A1" w14:paraId="3B24DFD2" w14:textId="77777777" w:rsidTr="009D0931">
        <w:trPr>
          <w:trHeight w:val="576"/>
        </w:trPr>
        <w:tc>
          <w:tcPr>
            <w:tcW w:w="1050" w:type="pct"/>
            <w:vAlign w:val="center"/>
          </w:tcPr>
          <w:p w14:paraId="1AC05428" w14:textId="595BA161" w:rsidR="007217D1" w:rsidRDefault="007217D1" w:rsidP="00B74BB8">
            <w:pPr>
              <w:pStyle w:val="slika"/>
            </w:pPr>
            <w:r>
              <w:t xml:space="preserve">Kratica značajke </w:t>
            </w:r>
          </w:p>
        </w:tc>
        <w:tc>
          <w:tcPr>
            <w:tcW w:w="931" w:type="pct"/>
            <w:vAlign w:val="center"/>
          </w:tcPr>
          <w:p w14:paraId="5F6945BE" w14:textId="64AB4D8E" w:rsidR="007217D1" w:rsidRDefault="00B223E4" w:rsidP="00B74BB8">
            <w:pPr>
              <w:pStyle w:val="slika"/>
            </w:pPr>
            <m:oMath>
              <m:acc>
                <m:accPr>
                  <m:chr m:val="̅"/>
                  <m:ctrlPr>
                    <w:rPr>
                      <w:rFonts w:ascii="Cambria Math" w:hAnsi="Cambria Math"/>
                      <w:i/>
                    </w:rPr>
                  </m:ctrlPr>
                </m:accPr>
                <m:e>
                  <m:r>
                    <w:rPr>
                      <w:rFonts w:ascii="Cambria Math" w:hAnsi="Cambria Math"/>
                    </w:rPr>
                    <m:t>X</m:t>
                  </m:r>
                </m:e>
              </m:acc>
            </m:oMath>
            <w:r w:rsidR="00C95E9A">
              <w:t>(značajka)</w:t>
            </w:r>
          </w:p>
        </w:tc>
        <w:tc>
          <w:tcPr>
            <w:tcW w:w="1044" w:type="pct"/>
            <w:vAlign w:val="center"/>
          </w:tcPr>
          <w:p w14:paraId="64A5613D" w14:textId="05CC7AFC" w:rsidR="007217D1" w:rsidRDefault="00B223E4" w:rsidP="00B74BB8">
            <w:pPr>
              <w:pStyle w:val="slika"/>
            </w:pPr>
            <m:oMathPara>
              <m:oMath>
                <m:acc>
                  <m:accPr>
                    <m:chr m:val="̅"/>
                    <m:ctrlPr>
                      <w:rPr>
                        <w:rFonts w:ascii="Cambria Math" w:hAnsi="Cambria Math"/>
                        <w:i/>
                      </w:rPr>
                    </m:ctrlPr>
                  </m:accPr>
                  <m:e>
                    <m:r>
                      <w:rPr>
                        <w:rFonts w:ascii="Cambria Math" w:hAnsi="Cambria Math"/>
                      </w:rPr>
                      <m:t>X</m:t>
                    </m:r>
                  </m:e>
                </m:acc>
                <m:r>
                  <w:rPr>
                    <w:rFonts w:ascii="Cambria Math" w:hAnsi="Cambria Math"/>
                  </w:rPr>
                  <m:t>(OPR)</m:t>
                </m:r>
              </m:oMath>
            </m:oMathPara>
          </w:p>
        </w:tc>
        <w:tc>
          <w:tcPr>
            <w:tcW w:w="1071" w:type="pct"/>
            <w:vAlign w:val="center"/>
          </w:tcPr>
          <w:p w14:paraId="37904B7C" w14:textId="77777777" w:rsidR="007217D1" w:rsidRDefault="007217D1" w:rsidP="00B74BB8">
            <w:pPr>
              <w:pStyle w:val="slika"/>
            </w:pPr>
            <w:r>
              <w:t>p-vrijednost</w:t>
            </w:r>
          </w:p>
        </w:tc>
        <w:tc>
          <w:tcPr>
            <w:tcW w:w="904" w:type="pct"/>
            <w:vAlign w:val="center"/>
          </w:tcPr>
          <w:p w14:paraId="35ACA439" w14:textId="77777777" w:rsidR="007217D1" w:rsidRPr="001211A1" w:rsidRDefault="007217D1" w:rsidP="00B74BB8">
            <w:pPr>
              <w:pStyle w:val="slika"/>
              <w:rPr>
                <w:sz w:val="26"/>
                <w:szCs w:val="26"/>
              </w:rPr>
            </w:pPr>
            <w:r>
              <w:rPr>
                <w:sz w:val="26"/>
                <w:szCs w:val="26"/>
              </w:rPr>
              <w:t>p &lt; α</w:t>
            </w:r>
          </w:p>
        </w:tc>
      </w:tr>
      <w:tr w:rsidR="007217D1" w14:paraId="045D5AF3" w14:textId="77777777" w:rsidTr="009D0931">
        <w:trPr>
          <w:trHeight w:val="576"/>
        </w:trPr>
        <w:tc>
          <w:tcPr>
            <w:tcW w:w="1050" w:type="pct"/>
            <w:vAlign w:val="center"/>
          </w:tcPr>
          <w:p w14:paraId="10AB4F36" w14:textId="5A060C9E" w:rsidR="007217D1" w:rsidRDefault="007217D1" w:rsidP="00B74BB8">
            <w:pPr>
              <w:pStyle w:val="slika"/>
            </w:pPr>
            <w:r>
              <w:t>OP</w:t>
            </w:r>
            <w:r w:rsidR="009C695F">
              <w:t>R</w:t>
            </w:r>
            <w:r>
              <w:t>-B</w:t>
            </w:r>
          </w:p>
        </w:tc>
        <w:tc>
          <w:tcPr>
            <w:tcW w:w="931" w:type="pct"/>
            <w:vAlign w:val="center"/>
          </w:tcPr>
          <w:p w14:paraId="170A8EE1" w14:textId="759B704D" w:rsidR="007217D1" w:rsidRDefault="009C695F" w:rsidP="00B74BB8">
            <w:pPr>
              <w:pStyle w:val="slika"/>
            </w:pPr>
            <w:r>
              <w:t>43,3</w:t>
            </w:r>
            <w:r w:rsidR="00092302">
              <w:t>1</w:t>
            </w:r>
          </w:p>
        </w:tc>
        <w:tc>
          <w:tcPr>
            <w:tcW w:w="1044" w:type="pct"/>
            <w:vAlign w:val="center"/>
          </w:tcPr>
          <w:p w14:paraId="0B18136D" w14:textId="40459E15" w:rsidR="007217D1" w:rsidRDefault="009C695F" w:rsidP="00B74BB8">
            <w:pPr>
              <w:pStyle w:val="slika"/>
            </w:pPr>
            <w:r>
              <w:t>43,12</w:t>
            </w:r>
          </w:p>
        </w:tc>
        <w:tc>
          <w:tcPr>
            <w:tcW w:w="1071" w:type="pct"/>
            <w:vAlign w:val="center"/>
          </w:tcPr>
          <w:p w14:paraId="35ADED3A" w14:textId="72992BEE" w:rsidR="007217D1" w:rsidRDefault="007217D1" w:rsidP="00B74BB8">
            <w:pPr>
              <w:pStyle w:val="slika"/>
            </w:pPr>
            <w:r>
              <w:t>0,</w:t>
            </w:r>
            <w:r w:rsidR="00092302">
              <w:t>321</w:t>
            </w:r>
          </w:p>
        </w:tc>
        <w:tc>
          <w:tcPr>
            <w:tcW w:w="904" w:type="pct"/>
            <w:vAlign w:val="center"/>
          </w:tcPr>
          <w:p w14:paraId="6C729F7C" w14:textId="77777777" w:rsidR="007217D1" w:rsidRDefault="007217D1" w:rsidP="00B74BB8">
            <w:pPr>
              <w:pStyle w:val="slika"/>
            </w:pPr>
            <w:r>
              <w:t>NE</w:t>
            </w:r>
          </w:p>
        </w:tc>
      </w:tr>
      <w:tr w:rsidR="007217D1" w14:paraId="6135EEF6" w14:textId="77777777" w:rsidTr="009D0931">
        <w:trPr>
          <w:trHeight w:val="576"/>
        </w:trPr>
        <w:tc>
          <w:tcPr>
            <w:tcW w:w="1050" w:type="pct"/>
            <w:vAlign w:val="center"/>
          </w:tcPr>
          <w:p w14:paraId="0C76DC58" w14:textId="7C53F497" w:rsidR="007217D1" w:rsidRDefault="007217D1" w:rsidP="00B74BB8">
            <w:pPr>
              <w:pStyle w:val="slika"/>
            </w:pPr>
            <w:r>
              <w:t>OP</w:t>
            </w:r>
            <w:r w:rsidR="009C695F">
              <w:t>R</w:t>
            </w:r>
            <w:r>
              <w:t>-Z</w:t>
            </w:r>
          </w:p>
        </w:tc>
        <w:tc>
          <w:tcPr>
            <w:tcW w:w="931" w:type="pct"/>
            <w:vAlign w:val="center"/>
          </w:tcPr>
          <w:p w14:paraId="46EFDB0F" w14:textId="2A9DB685" w:rsidR="007217D1" w:rsidRDefault="009C695F" w:rsidP="00B74BB8">
            <w:pPr>
              <w:pStyle w:val="slika"/>
            </w:pPr>
            <w:r>
              <w:t>43,44</w:t>
            </w:r>
          </w:p>
        </w:tc>
        <w:tc>
          <w:tcPr>
            <w:tcW w:w="1044" w:type="pct"/>
            <w:vAlign w:val="center"/>
          </w:tcPr>
          <w:p w14:paraId="7AB3A60A" w14:textId="4B269A94" w:rsidR="007217D1" w:rsidRDefault="009C695F" w:rsidP="00B74BB8">
            <w:pPr>
              <w:pStyle w:val="slika"/>
            </w:pPr>
            <w:r>
              <w:t>43</w:t>
            </w:r>
            <w:r w:rsidR="007217D1">
              <w:t>,</w:t>
            </w:r>
            <w:r>
              <w:t>12</w:t>
            </w:r>
          </w:p>
        </w:tc>
        <w:tc>
          <w:tcPr>
            <w:tcW w:w="1071" w:type="pct"/>
            <w:vAlign w:val="center"/>
          </w:tcPr>
          <w:p w14:paraId="58F5B46F" w14:textId="2EA50039" w:rsidR="007217D1" w:rsidRDefault="007217D1" w:rsidP="00B74BB8">
            <w:pPr>
              <w:pStyle w:val="slika"/>
            </w:pPr>
            <w:r>
              <w:t>0,</w:t>
            </w:r>
            <w:r w:rsidR="009C695F">
              <w:t>195</w:t>
            </w:r>
          </w:p>
        </w:tc>
        <w:tc>
          <w:tcPr>
            <w:tcW w:w="904" w:type="pct"/>
            <w:vAlign w:val="center"/>
          </w:tcPr>
          <w:p w14:paraId="6517E841" w14:textId="77777777" w:rsidR="007217D1" w:rsidRDefault="007217D1" w:rsidP="00B74BB8">
            <w:pPr>
              <w:pStyle w:val="slika"/>
            </w:pPr>
            <w:r>
              <w:t>NE</w:t>
            </w:r>
          </w:p>
        </w:tc>
      </w:tr>
      <w:tr w:rsidR="007217D1" w14:paraId="7CAF7A8B" w14:textId="77777777" w:rsidTr="009D0931">
        <w:trPr>
          <w:trHeight w:val="576"/>
        </w:trPr>
        <w:tc>
          <w:tcPr>
            <w:tcW w:w="1050" w:type="pct"/>
            <w:vAlign w:val="center"/>
          </w:tcPr>
          <w:p w14:paraId="6D1D3C0A" w14:textId="62B387B3" w:rsidR="007217D1" w:rsidRDefault="007217D1" w:rsidP="00B74BB8">
            <w:pPr>
              <w:pStyle w:val="slika"/>
            </w:pPr>
            <w:r>
              <w:t>OP</w:t>
            </w:r>
            <w:r w:rsidR="009C695F">
              <w:t>R</w:t>
            </w:r>
            <w:r>
              <w:t>-T</w:t>
            </w:r>
          </w:p>
        </w:tc>
        <w:tc>
          <w:tcPr>
            <w:tcW w:w="931" w:type="pct"/>
            <w:vAlign w:val="center"/>
          </w:tcPr>
          <w:p w14:paraId="15954252" w14:textId="684BDB40" w:rsidR="007217D1" w:rsidRDefault="009C695F" w:rsidP="00B74BB8">
            <w:pPr>
              <w:pStyle w:val="slika"/>
            </w:pPr>
            <w:r>
              <w:t>43,</w:t>
            </w:r>
            <w:r w:rsidR="00092302">
              <w:t>21</w:t>
            </w:r>
          </w:p>
        </w:tc>
        <w:tc>
          <w:tcPr>
            <w:tcW w:w="1044" w:type="pct"/>
            <w:vAlign w:val="center"/>
          </w:tcPr>
          <w:p w14:paraId="1A1E12D7" w14:textId="0D6DE5E6" w:rsidR="007217D1" w:rsidRDefault="009C695F" w:rsidP="00B74BB8">
            <w:pPr>
              <w:pStyle w:val="slika"/>
            </w:pPr>
            <w:r>
              <w:t>43,12</w:t>
            </w:r>
          </w:p>
        </w:tc>
        <w:tc>
          <w:tcPr>
            <w:tcW w:w="1071" w:type="pct"/>
            <w:vAlign w:val="center"/>
          </w:tcPr>
          <w:p w14:paraId="0EC58DC9" w14:textId="5A8CCC18" w:rsidR="007217D1" w:rsidRDefault="009C695F" w:rsidP="00B74BB8">
            <w:pPr>
              <w:pStyle w:val="slika"/>
            </w:pPr>
            <w:r>
              <w:t>0,4</w:t>
            </w:r>
            <w:r w:rsidR="00092302">
              <w:t>13</w:t>
            </w:r>
          </w:p>
        </w:tc>
        <w:tc>
          <w:tcPr>
            <w:tcW w:w="904" w:type="pct"/>
            <w:vAlign w:val="center"/>
          </w:tcPr>
          <w:p w14:paraId="4BDD1D07" w14:textId="648297A8" w:rsidR="007217D1" w:rsidRDefault="009C695F" w:rsidP="00B74BB8">
            <w:pPr>
              <w:pStyle w:val="slika"/>
            </w:pPr>
            <w:r>
              <w:t>N</w:t>
            </w:r>
            <w:r w:rsidR="00076D4B">
              <w:t>E</w:t>
            </w:r>
          </w:p>
        </w:tc>
      </w:tr>
    </w:tbl>
    <w:p w14:paraId="73E7FC9A" w14:textId="3BDB8434" w:rsidR="007217D1" w:rsidRDefault="007217D1" w:rsidP="00076D4B">
      <w:pPr>
        <w:pStyle w:val="slika"/>
        <w:jc w:val="both"/>
      </w:pPr>
    </w:p>
    <w:p w14:paraId="272140FD" w14:textId="6FBE8F50" w:rsidR="00C95E9A" w:rsidRDefault="00076D4B" w:rsidP="0073330B">
      <w:r>
        <w:t xml:space="preserve">Isti test sada provodimo na </w:t>
      </w:r>
      <w:r w:rsidR="00C95E9A">
        <w:t xml:space="preserve">varijablama IBL i PNV. IBL ćemo uspoređivati sa OPR </w:t>
      </w:r>
      <w:r w:rsidR="00846951">
        <w:t xml:space="preserve">budući </w:t>
      </w:r>
      <w:r w:rsidR="00C95E9A">
        <w:t xml:space="preserve">da </w:t>
      </w:r>
      <w:r w:rsidR="00846951">
        <w:t xml:space="preserve">se poen na kojem igrač može iskoristiti break priliku igra na primanju servisa, a PNV sa </w:t>
      </w:r>
      <w:r w:rsidR="00846951">
        <w:lastRenderedPageBreak/>
        <w:t>OPS jer se promatrani poen igra pri vodstvu na servisu. Rezultati testova prikazani su u tablicama (</w:t>
      </w:r>
      <w:r w:rsidR="0073330B">
        <w:fldChar w:fldCharType="begin"/>
      </w:r>
      <w:r w:rsidR="0073330B">
        <w:instrText xml:space="preserve"> REF _Ref74049586 \h </w:instrText>
      </w:r>
      <w:r w:rsidR="0073330B">
        <w:fldChar w:fldCharType="separate"/>
      </w:r>
      <w:r w:rsidR="00DE7265" w:rsidRPr="0073330B">
        <w:rPr>
          <w:b/>
        </w:rPr>
        <w:t xml:space="preserve">Tablica </w:t>
      </w:r>
      <w:r w:rsidR="00DE7265">
        <w:rPr>
          <w:b/>
          <w:bCs/>
          <w:noProof/>
        </w:rPr>
        <w:t>5</w:t>
      </w:r>
      <w:r w:rsidR="00DE7265">
        <w:rPr>
          <w:b/>
        </w:rPr>
        <w:t>.</w:t>
      </w:r>
      <w:r w:rsidR="00DE7265">
        <w:rPr>
          <w:b/>
          <w:bCs/>
          <w:noProof/>
        </w:rPr>
        <w:t>4</w:t>
      </w:r>
      <w:r w:rsidR="0073330B">
        <w:fldChar w:fldCharType="end"/>
      </w:r>
      <w:r w:rsidR="0073330B">
        <w:t xml:space="preserve"> </w:t>
      </w:r>
      <w:r w:rsidR="00846951">
        <w:t>i</w:t>
      </w:r>
      <w:r w:rsidR="0073330B">
        <w:t xml:space="preserve"> </w:t>
      </w:r>
      <w:r w:rsidR="0073330B">
        <w:fldChar w:fldCharType="begin"/>
      </w:r>
      <w:r w:rsidR="0073330B">
        <w:instrText xml:space="preserve"> REF _Ref74049588 \h </w:instrText>
      </w:r>
      <w:r w:rsidR="0073330B">
        <w:fldChar w:fldCharType="separate"/>
      </w:r>
      <w:r w:rsidR="00DE7265" w:rsidRPr="0073330B">
        <w:rPr>
          <w:b/>
        </w:rPr>
        <w:t xml:space="preserve">Tablica </w:t>
      </w:r>
      <w:r w:rsidR="00DE7265">
        <w:rPr>
          <w:b/>
          <w:bCs/>
          <w:noProof/>
        </w:rPr>
        <w:t>5</w:t>
      </w:r>
      <w:r w:rsidR="00DE7265">
        <w:rPr>
          <w:b/>
        </w:rPr>
        <w:t>.</w:t>
      </w:r>
      <w:r w:rsidR="00DE7265">
        <w:rPr>
          <w:b/>
          <w:bCs/>
          <w:noProof/>
        </w:rPr>
        <w:t>5</w:t>
      </w:r>
      <w:r w:rsidR="0073330B">
        <w:fldChar w:fldCharType="end"/>
      </w:r>
      <w:r w:rsidR="00846951">
        <w:t>). U oba slučaja odbacujemo nultu</w:t>
      </w:r>
      <w:r w:rsidR="00695522">
        <w:t xml:space="preserve"> (početnu)</w:t>
      </w:r>
      <w:r w:rsidR="00846951">
        <w:t xml:space="preserve"> hipotezu te ćemo za popunjavanje nepoznatih vrijednosti množiti OPR i OPS s kvocijentom aritmetičkih sredina prikazanih u tablicama</w:t>
      </w:r>
      <w:r w:rsidR="007370BB">
        <w:t>.</w:t>
      </w:r>
    </w:p>
    <w:p w14:paraId="569CE202" w14:textId="39E24BEA" w:rsidR="00846951" w:rsidRDefault="00846951" w:rsidP="00846951">
      <w:pPr>
        <w:pStyle w:val="Caption"/>
        <w:keepNext/>
      </w:pPr>
      <w:bookmarkStart w:id="43" w:name="_Ref74049586"/>
      <w:r w:rsidRPr="0073330B">
        <w:rPr>
          <w:b/>
          <w:bCs w:val="0"/>
        </w:rPr>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DE7265">
        <w:rPr>
          <w:b/>
          <w:bCs w:val="0"/>
          <w:noProof/>
        </w:rPr>
        <w:t>5</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DE7265">
        <w:rPr>
          <w:b/>
          <w:bCs w:val="0"/>
          <w:noProof/>
        </w:rPr>
        <w:t>4</w:t>
      </w:r>
      <w:r w:rsidR="000562C1">
        <w:rPr>
          <w:b/>
          <w:bCs w:val="0"/>
        </w:rPr>
        <w:fldChar w:fldCharType="end"/>
      </w:r>
      <w:bookmarkEnd w:id="43"/>
      <w:r w:rsidRPr="0073330B">
        <w:rPr>
          <w:b/>
          <w:bCs w:val="0"/>
        </w:rPr>
        <w:t>:</w:t>
      </w:r>
      <w:r>
        <w:t xml:space="preserve"> Rezultat t-testa - break prilike</w:t>
      </w:r>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1827"/>
        <w:gridCol w:w="1663"/>
        <w:gridCol w:w="1863"/>
        <w:gridCol w:w="1865"/>
        <w:gridCol w:w="1570"/>
      </w:tblGrid>
      <w:tr w:rsidR="00C95E9A" w:rsidRPr="001211A1" w14:paraId="4B6872B7" w14:textId="77777777" w:rsidTr="009D0931">
        <w:trPr>
          <w:trHeight w:val="576"/>
        </w:trPr>
        <w:tc>
          <w:tcPr>
            <w:tcW w:w="1039" w:type="pct"/>
            <w:vAlign w:val="center"/>
          </w:tcPr>
          <w:p w14:paraId="4C189A59" w14:textId="5958A6FF" w:rsidR="00C95E9A" w:rsidRDefault="00C95E9A" w:rsidP="00C95E9A">
            <w:pPr>
              <w:pStyle w:val="slika"/>
            </w:pPr>
            <w:r>
              <w:t>Kratica značajke</w:t>
            </w:r>
          </w:p>
        </w:tc>
        <w:tc>
          <w:tcPr>
            <w:tcW w:w="946" w:type="pct"/>
            <w:vAlign w:val="center"/>
          </w:tcPr>
          <w:p w14:paraId="66E620F8" w14:textId="6032F211" w:rsidR="00C95E9A" w:rsidRDefault="00B223E4" w:rsidP="00C95E9A">
            <w:pPr>
              <w:pStyle w:val="slika"/>
            </w:pPr>
            <m:oMathPara>
              <m:oMath>
                <m:acc>
                  <m:accPr>
                    <m:chr m:val="̅"/>
                    <m:ctrlPr>
                      <w:rPr>
                        <w:rFonts w:ascii="Cambria Math" w:hAnsi="Cambria Math"/>
                        <w:i/>
                      </w:rPr>
                    </m:ctrlPr>
                  </m:accPr>
                  <m:e>
                    <m:r>
                      <w:rPr>
                        <w:rFonts w:ascii="Cambria Math" w:hAnsi="Cambria Math"/>
                      </w:rPr>
                      <m:t>X</m:t>
                    </m:r>
                  </m:e>
                </m:acc>
                <m:r>
                  <w:rPr>
                    <w:rFonts w:ascii="Cambria Math" w:hAnsi="Cambria Math"/>
                  </w:rPr>
                  <m:t>(IBL)</m:t>
                </m:r>
              </m:oMath>
            </m:oMathPara>
          </w:p>
        </w:tc>
        <w:tc>
          <w:tcPr>
            <w:tcW w:w="1060" w:type="pct"/>
            <w:vAlign w:val="center"/>
          </w:tcPr>
          <w:p w14:paraId="5AD3792B" w14:textId="61720C2C" w:rsidR="00C95E9A" w:rsidRDefault="00B223E4" w:rsidP="00C95E9A">
            <w:pPr>
              <w:pStyle w:val="slika"/>
            </w:pPr>
            <m:oMathPara>
              <m:oMath>
                <m:acc>
                  <m:accPr>
                    <m:chr m:val="̅"/>
                    <m:ctrlPr>
                      <w:rPr>
                        <w:rFonts w:ascii="Cambria Math" w:hAnsi="Cambria Math"/>
                        <w:i/>
                      </w:rPr>
                    </m:ctrlPr>
                  </m:accPr>
                  <m:e>
                    <m:r>
                      <w:rPr>
                        <w:rFonts w:ascii="Cambria Math" w:hAnsi="Cambria Math"/>
                      </w:rPr>
                      <m:t>X</m:t>
                    </m:r>
                  </m:e>
                </m:acc>
                <m:r>
                  <w:rPr>
                    <w:rFonts w:ascii="Cambria Math" w:hAnsi="Cambria Math"/>
                  </w:rPr>
                  <m:t>(OPR)</m:t>
                </m:r>
              </m:oMath>
            </m:oMathPara>
          </w:p>
        </w:tc>
        <w:tc>
          <w:tcPr>
            <w:tcW w:w="1061" w:type="pct"/>
            <w:vAlign w:val="center"/>
          </w:tcPr>
          <w:p w14:paraId="7E2D3F2B" w14:textId="1DDDA36E" w:rsidR="00C95E9A" w:rsidRDefault="00C95E9A" w:rsidP="00C95E9A">
            <w:pPr>
              <w:pStyle w:val="slika"/>
            </w:pPr>
            <w:r>
              <w:t>p-vrijednost</w:t>
            </w:r>
          </w:p>
        </w:tc>
        <w:tc>
          <w:tcPr>
            <w:tcW w:w="893" w:type="pct"/>
            <w:vAlign w:val="center"/>
          </w:tcPr>
          <w:p w14:paraId="28DD4338" w14:textId="77777777" w:rsidR="00C95E9A" w:rsidRPr="001211A1" w:rsidRDefault="00C95E9A" w:rsidP="00C95E9A">
            <w:pPr>
              <w:pStyle w:val="slika"/>
              <w:rPr>
                <w:sz w:val="26"/>
                <w:szCs w:val="26"/>
              </w:rPr>
            </w:pPr>
            <w:r>
              <w:rPr>
                <w:sz w:val="26"/>
                <w:szCs w:val="26"/>
              </w:rPr>
              <w:t>p &lt; α</w:t>
            </w:r>
          </w:p>
        </w:tc>
      </w:tr>
      <w:tr w:rsidR="00C95E9A" w14:paraId="3676CC0F" w14:textId="77777777" w:rsidTr="009D0931">
        <w:trPr>
          <w:trHeight w:val="576"/>
        </w:trPr>
        <w:tc>
          <w:tcPr>
            <w:tcW w:w="1039" w:type="pct"/>
            <w:vAlign w:val="center"/>
          </w:tcPr>
          <w:p w14:paraId="0105B93D" w14:textId="0172C247" w:rsidR="00C95E9A" w:rsidRDefault="00C95E9A" w:rsidP="00C95E9A">
            <w:pPr>
              <w:pStyle w:val="slika"/>
            </w:pPr>
            <w:r>
              <w:t>IBL</w:t>
            </w:r>
          </w:p>
        </w:tc>
        <w:tc>
          <w:tcPr>
            <w:tcW w:w="946" w:type="pct"/>
            <w:vAlign w:val="center"/>
          </w:tcPr>
          <w:p w14:paraId="53A01C12" w14:textId="7F580215" w:rsidR="00C95E9A" w:rsidRDefault="00C95E9A" w:rsidP="00C95E9A">
            <w:pPr>
              <w:pStyle w:val="slika"/>
            </w:pPr>
            <w:r>
              <w:t>39,73</w:t>
            </w:r>
          </w:p>
        </w:tc>
        <w:tc>
          <w:tcPr>
            <w:tcW w:w="1060" w:type="pct"/>
            <w:vAlign w:val="center"/>
          </w:tcPr>
          <w:p w14:paraId="06C4137B" w14:textId="15D51049" w:rsidR="00C95E9A" w:rsidRDefault="00C95E9A" w:rsidP="00C95E9A">
            <w:pPr>
              <w:pStyle w:val="slika"/>
            </w:pPr>
            <w:r>
              <w:t>43,12</w:t>
            </w:r>
          </w:p>
        </w:tc>
        <w:tc>
          <w:tcPr>
            <w:tcW w:w="1061" w:type="pct"/>
            <w:vAlign w:val="center"/>
          </w:tcPr>
          <w:p w14:paraId="011910CD" w14:textId="3C73E65E" w:rsidR="00C95E9A" w:rsidRDefault="00C95E9A" w:rsidP="00C95E9A">
            <w:pPr>
              <w:pStyle w:val="slika"/>
            </w:pPr>
            <m:oMathPara>
              <m:oMath>
                <m:r>
                  <w:rPr>
                    <w:rFonts w:ascii="Cambria Math" w:hAnsi="Cambria Math"/>
                  </w:rPr>
                  <m:t>3,2×</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tc>
        <w:tc>
          <w:tcPr>
            <w:tcW w:w="893" w:type="pct"/>
            <w:vAlign w:val="center"/>
          </w:tcPr>
          <w:p w14:paraId="39A628C4" w14:textId="24491900" w:rsidR="00C95E9A" w:rsidRDefault="00C95E9A" w:rsidP="00C95E9A">
            <w:pPr>
              <w:pStyle w:val="slika"/>
            </w:pPr>
            <w:r>
              <w:t>DA</w:t>
            </w:r>
          </w:p>
        </w:tc>
      </w:tr>
    </w:tbl>
    <w:p w14:paraId="2BE830FE" w14:textId="2DA8452C" w:rsidR="00C95E9A" w:rsidRDefault="00C95E9A" w:rsidP="00846951">
      <w:pPr>
        <w:pStyle w:val="slika"/>
        <w:jc w:val="both"/>
      </w:pPr>
    </w:p>
    <w:p w14:paraId="115B0744" w14:textId="7E350907" w:rsidR="00846951" w:rsidRDefault="00846951" w:rsidP="00846951">
      <w:pPr>
        <w:pStyle w:val="Caption"/>
        <w:keepNext/>
      </w:pPr>
      <w:bookmarkStart w:id="44" w:name="_Ref74049588"/>
      <w:r w:rsidRPr="0073330B">
        <w:rPr>
          <w:b/>
          <w:bCs w:val="0"/>
        </w:rPr>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DE7265">
        <w:rPr>
          <w:b/>
          <w:bCs w:val="0"/>
          <w:noProof/>
        </w:rPr>
        <w:t>5</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DE7265">
        <w:rPr>
          <w:b/>
          <w:bCs w:val="0"/>
          <w:noProof/>
        </w:rPr>
        <w:t>5</w:t>
      </w:r>
      <w:r w:rsidR="000562C1">
        <w:rPr>
          <w:b/>
          <w:bCs w:val="0"/>
        </w:rPr>
        <w:fldChar w:fldCharType="end"/>
      </w:r>
      <w:bookmarkEnd w:id="44"/>
      <w:r w:rsidRPr="0073330B">
        <w:rPr>
          <w:b/>
          <w:bCs w:val="0"/>
        </w:rPr>
        <w:t>:</w:t>
      </w:r>
      <w:r>
        <w:t xml:space="preserve"> Rezultat t-testa - vodstvo na servisu</w:t>
      </w:r>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1836"/>
        <w:gridCol w:w="1670"/>
        <w:gridCol w:w="1828"/>
        <w:gridCol w:w="1874"/>
        <w:gridCol w:w="1580"/>
      </w:tblGrid>
      <w:tr w:rsidR="00C95E9A" w:rsidRPr="001211A1" w14:paraId="62495925" w14:textId="77777777" w:rsidTr="009D0931">
        <w:trPr>
          <w:trHeight w:val="576"/>
        </w:trPr>
        <w:tc>
          <w:tcPr>
            <w:tcW w:w="1045" w:type="pct"/>
            <w:vAlign w:val="center"/>
          </w:tcPr>
          <w:p w14:paraId="6287B088" w14:textId="2EBE5FBB" w:rsidR="00C95E9A" w:rsidRDefault="00C95E9A" w:rsidP="00C95E9A">
            <w:pPr>
              <w:pStyle w:val="slika"/>
            </w:pPr>
            <w:r>
              <w:t>Kratica značajke</w:t>
            </w:r>
          </w:p>
        </w:tc>
        <w:tc>
          <w:tcPr>
            <w:tcW w:w="950" w:type="pct"/>
            <w:vAlign w:val="center"/>
          </w:tcPr>
          <w:p w14:paraId="0A8C30CB" w14:textId="75EBBE64" w:rsidR="00C95E9A" w:rsidRDefault="00B223E4" w:rsidP="00C95E9A">
            <w:pPr>
              <w:pStyle w:val="slika"/>
            </w:pPr>
            <m:oMathPara>
              <m:oMath>
                <m:acc>
                  <m:accPr>
                    <m:chr m:val="̅"/>
                    <m:ctrlPr>
                      <w:rPr>
                        <w:rFonts w:ascii="Cambria Math" w:hAnsi="Cambria Math"/>
                        <w:i/>
                      </w:rPr>
                    </m:ctrlPr>
                  </m:accPr>
                  <m:e>
                    <m:r>
                      <w:rPr>
                        <w:rFonts w:ascii="Cambria Math" w:hAnsi="Cambria Math"/>
                      </w:rPr>
                      <m:t>X</m:t>
                    </m:r>
                  </m:e>
                </m:acc>
                <m:r>
                  <w:rPr>
                    <w:rFonts w:ascii="Cambria Math" w:hAnsi="Cambria Math"/>
                  </w:rPr>
                  <m:t>(PNV)</m:t>
                </m:r>
              </m:oMath>
            </m:oMathPara>
          </w:p>
        </w:tc>
        <w:tc>
          <w:tcPr>
            <w:tcW w:w="1040" w:type="pct"/>
            <w:vAlign w:val="center"/>
          </w:tcPr>
          <w:p w14:paraId="3F3897FD" w14:textId="77777777" w:rsidR="00C95E9A" w:rsidRDefault="00B223E4" w:rsidP="00C95E9A">
            <w:pPr>
              <w:pStyle w:val="slika"/>
            </w:pPr>
            <m:oMathPara>
              <m:oMath>
                <m:acc>
                  <m:accPr>
                    <m:chr m:val="̅"/>
                    <m:ctrlPr>
                      <w:rPr>
                        <w:rFonts w:ascii="Cambria Math" w:hAnsi="Cambria Math"/>
                        <w:i/>
                      </w:rPr>
                    </m:ctrlPr>
                  </m:accPr>
                  <m:e>
                    <m:r>
                      <w:rPr>
                        <w:rFonts w:ascii="Cambria Math" w:hAnsi="Cambria Math"/>
                      </w:rPr>
                      <m:t>X</m:t>
                    </m:r>
                  </m:e>
                </m:acc>
                <m:r>
                  <w:rPr>
                    <w:rFonts w:ascii="Cambria Math" w:hAnsi="Cambria Math"/>
                  </w:rPr>
                  <m:t>(OPS)</m:t>
                </m:r>
              </m:oMath>
            </m:oMathPara>
          </w:p>
        </w:tc>
        <w:tc>
          <w:tcPr>
            <w:tcW w:w="1066" w:type="pct"/>
            <w:vAlign w:val="center"/>
          </w:tcPr>
          <w:p w14:paraId="19AF7AD7" w14:textId="77777777" w:rsidR="00C95E9A" w:rsidRDefault="00C95E9A" w:rsidP="00C95E9A">
            <w:pPr>
              <w:pStyle w:val="slika"/>
            </w:pPr>
            <w:r>
              <w:t>p-vrijednost</w:t>
            </w:r>
          </w:p>
        </w:tc>
        <w:tc>
          <w:tcPr>
            <w:tcW w:w="899" w:type="pct"/>
            <w:vAlign w:val="center"/>
          </w:tcPr>
          <w:p w14:paraId="7C083795" w14:textId="77777777" w:rsidR="00C95E9A" w:rsidRPr="001211A1" w:rsidRDefault="00C95E9A" w:rsidP="00C95E9A">
            <w:pPr>
              <w:pStyle w:val="slika"/>
              <w:rPr>
                <w:sz w:val="26"/>
                <w:szCs w:val="26"/>
              </w:rPr>
            </w:pPr>
            <w:r>
              <w:rPr>
                <w:sz w:val="26"/>
                <w:szCs w:val="26"/>
              </w:rPr>
              <w:t>p &lt; α</w:t>
            </w:r>
          </w:p>
        </w:tc>
      </w:tr>
      <w:tr w:rsidR="00C95E9A" w14:paraId="301DE79E" w14:textId="77777777" w:rsidTr="009D0931">
        <w:trPr>
          <w:trHeight w:val="576"/>
        </w:trPr>
        <w:tc>
          <w:tcPr>
            <w:tcW w:w="1045" w:type="pct"/>
            <w:vAlign w:val="center"/>
          </w:tcPr>
          <w:p w14:paraId="32EDD0C3" w14:textId="46D71FB0" w:rsidR="00C95E9A" w:rsidRDefault="00C95E9A" w:rsidP="00C95E9A">
            <w:pPr>
              <w:pStyle w:val="slika"/>
            </w:pPr>
            <w:r>
              <w:t>PNV</w:t>
            </w:r>
          </w:p>
        </w:tc>
        <w:tc>
          <w:tcPr>
            <w:tcW w:w="950" w:type="pct"/>
            <w:vAlign w:val="center"/>
          </w:tcPr>
          <w:p w14:paraId="686E8707" w14:textId="6D2A3DD7" w:rsidR="00C95E9A" w:rsidRDefault="00C95E9A" w:rsidP="00C95E9A">
            <w:pPr>
              <w:pStyle w:val="slika"/>
            </w:pPr>
            <w:r>
              <w:t>65,71</w:t>
            </w:r>
          </w:p>
        </w:tc>
        <w:tc>
          <w:tcPr>
            <w:tcW w:w="1040" w:type="pct"/>
            <w:vAlign w:val="center"/>
          </w:tcPr>
          <w:p w14:paraId="733F0E9A" w14:textId="08574146" w:rsidR="00C95E9A" w:rsidRDefault="00C95E9A" w:rsidP="00C95E9A">
            <w:pPr>
              <w:pStyle w:val="slika"/>
            </w:pPr>
            <w:r>
              <w:t>62,35</w:t>
            </w:r>
          </w:p>
        </w:tc>
        <w:tc>
          <w:tcPr>
            <w:tcW w:w="1066" w:type="pct"/>
            <w:vAlign w:val="center"/>
          </w:tcPr>
          <w:p w14:paraId="4BD8BE2D" w14:textId="29DB22FF" w:rsidR="00C95E9A" w:rsidRDefault="00C95E9A" w:rsidP="00C95E9A">
            <w:pPr>
              <w:pStyle w:val="slika"/>
            </w:pPr>
            <m:oMathPara>
              <m:oMath>
                <m:r>
                  <w:rPr>
                    <w:rFonts w:ascii="Cambria Math" w:hAnsi="Cambria Math"/>
                  </w:rPr>
                  <m:t>8,2×</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tc>
        <w:tc>
          <w:tcPr>
            <w:tcW w:w="899" w:type="pct"/>
            <w:vAlign w:val="center"/>
          </w:tcPr>
          <w:p w14:paraId="5504B198" w14:textId="75730A22" w:rsidR="00C95E9A" w:rsidRDefault="00C95E9A" w:rsidP="00C95E9A">
            <w:pPr>
              <w:pStyle w:val="slika"/>
            </w:pPr>
            <w:r>
              <w:t>DA</w:t>
            </w:r>
          </w:p>
        </w:tc>
      </w:tr>
    </w:tbl>
    <w:p w14:paraId="2B727F3A" w14:textId="77777777" w:rsidR="00C95E9A" w:rsidRDefault="00C95E9A" w:rsidP="001211A1">
      <w:pPr>
        <w:pStyle w:val="slika"/>
      </w:pPr>
    </w:p>
    <w:p w14:paraId="195E073E" w14:textId="77777777" w:rsidR="007217D1" w:rsidRPr="00077889" w:rsidRDefault="007217D1" w:rsidP="001211A1">
      <w:pPr>
        <w:pStyle w:val="slika"/>
      </w:pPr>
    </w:p>
    <w:p w14:paraId="38B2DEA9" w14:textId="12379351" w:rsidR="00717924" w:rsidRDefault="00717924" w:rsidP="00717924">
      <w:pPr>
        <w:pStyle w:val="Heading1"/>
      </w:pPr>
      <w:bookmarkStart w:id="45" w:name="_Toc74297464"/>
      <w:r>
        <w:lastRenderedPageBreak/>
        <w:t>Rezultati</w:t>
      </w:r>
      <w:bookmarkEnd w:id="45"/>
    </w:p>
    <w:p w14:paraId="0ECEE1C1" w14:textId="5F054F73" w:rsidR="00572F13" w:rsidRDefault="00572F13" w:rsidP="00572F13">
      <w:r>
        <w:t>U ovom poglavlju razmatrat ćemo rezultate izrađenih modela</w:t>
      </w:r>
      <w:r w:rsidR="005D0866">
        <w:t xml:space="preserve"> kroz svojstva navedena u ranijim poglavljima.</w:t>
      </w:r>
      <w:r w:rsidR="0006091F">
        <w:t xml:space="preserve"> </w:t>
      </w:r>
      <w:r w:rsidR="00D01E44">
        <w:t xml:space="preserve">Za samu izradu modela često će biti korišteni paketi programskog jezika R o kojima će se posebno govoriti u poglavljima u kojima budu korišteni. Dodatno, za izradu matrica zabune i analizu podataka iste korištena </w:t>
      </w:r>
      <w:r w:rsidR="00031550">
        <w:t xml:space="preserve">je </w:t>
      </w:r>
      <w:r w:rsidR="00D01E44">
        <w:t xml:space="preserve">funkcija </w:t>
      </w:r>
      <w:r w:rsidR="00D01E44" w:rsidRPr="00D01E44">
        <w:rPr>
          <w:rStyle w:val="Emphasis"/>
        </w:rPr>
        <w:t>ConfusionMatrix</w:t>
      </w:r>
      <w:r w:rsidR="00D01E44">
        <w:t xml:space="preserve"> iz paketa </w:t>
      </w:r>
      <w:r w:rsidR="00D01E44" w:rsidRPr="00D01E44">
        <w:rPr>
          <w:rStyle w:val="Emphasis"/>
        </w:rPr>
        <w:t>caret</w:t>
      </w:r>
      <w:r w:rsidR="00D01E44">
        <w:t>.</w:t>
      </w:r>
      <w:r w:rsidR="000562C1">
        <w:t xml:space="preserve"> U</w:t>
      </w:r>
      <w:r w:rsidR="00FD0026">
        <w:t xml:space="preserve"> prikazima matrice zabune</w:t>
      </w:r>
      <w:r w:rsidR="000562C1">
        <w:t xml:space="preserve"> </w:t>
      </w:r>
      <w:r w:rsidR="00A85420">
        <w:t>broj 1 označava prvog igrača, a broj 2 drugog igrača (Pobjeda 1 znači pobjedu prvog igrača</w:t>
      </w:r>
      <w:r w:rsidR="007F68D3">
        <w:t>, a Pobjeda 2 pobjedu drugog igrača</w:t>
      </w:r>
      <w:r w:rsidR="00A85420">
        <w:t>).</w:t>
      </w:r>
    </w:p>
    <w:p w14:paraId="33F529F6" w14:textId="6F699D08" w:rsidR="00717924" w:rsidRDefault="00717924" w:rsidP="00717924">
      <w:pPr>
        <w:pStyle w:val="Heading2"/>
      </w:pPr>
      <w:bookmarkStart w:id="46" w:name="_Toc74297465"/>
      <w:r>
        <w:t>Model Markovljevih lanaca</w:t>
      </w:r>
      <w:bookmarkEnd w:id="46"/>
    </w:p>
    <w:p w14:paraId="66BCEF48" w14:textId="7A4DD2CD" w:rsidR="00FB3A91" w:rsidRDefault="00717924" w:rsidP="00717924">
      <w:r>
        <w:t xml:space="preserve">U poglavlju </w:t>
      </w:r>
      <w:r>
        <w:fldChar w:fldCharType="begin"/>
      </w:r>
      <w:r>
        <w:instrText xml:space="preserve"> REF _Ref72834313 \n \h </w:instrText>
      </w:r>
      <w:r>
        <w:fldChar w:fldCharType="separate"/>
      </w:r>
      <w:r w:rsidR="00DE7265">
        <w:t>3.1</w:t>
      </w:r>
      <w:r>
        <w:fldChar w:fldCharType="end"/>
      </w:r>
      <w:r>
        <w:t xml:space="preserve"> ukratko je opisan način rada Markovljevih lanaca te njihova primjena u tenisu. </w:t>
      </w:r>
      <w:r w:rsidR="003C2367">
        <w:t>U svrhu izrade ovog modela formiramo podatkovni skup koji sadrži sve mečeve s ATP turnira koji su odigrani u 201</w:t>
      </w:r>
      <w:r w:rsidR="00C80ADF">
        <w:t>5</w:t>
      </w:r>
      <w:r w:rsidR="003C2367">
        <w:t>. i 201</w:t>
      </w:r>
      <w:r w:rsidR="00C80ADF">
        <w:t>6</w:t>
      </w:r>
      <w:r w:rsidR="003C2367">
        <w:t>. godini zajedno s postotkom osvojenih poena na servisu za oba suparnika u meču.</w:t>
      </w:r>
      <w:r w:rsidR="00FB3A91">
        <w:t xml:space="preserve"> Postoji nekoliko dostupnih radova koji koriste slične značajke za modeliranje teniski</w:t>
      </w:r>
      <w:r w:rsidR="009204CA">
        <w:t>h</w:t>
      </w:r>
      <w:r w:rsidR="00FB3A91">
        <w:t xml:space="preserve"> mečeva Markovljevim lancima kao što su </w:t>
      </w:r>
      <w:r w:rsidR="00FB3A91">
        <w:fldChar w:fldCharType="begin"/>
      </w:r>
      <w:r w:rsidR="00FB3A91">
        <w:instrText xml:space="preserve"> REF _Ref72780929 \n \h </w:instrText>
      </w:r>
      <w:r w:rsidR="00FB3A91">
        <w:fldChar w:fldCharType="separate"/>
      </w:r>
      <w:r w:rsidR="00DE7265">
        <w:t>[1]</w:t>
      </w:r>
      <w:r w:rsidR="00FB3A91">
        <w:fldChar w:fldCharType="end"/>
      </w:r>
      <w:r w:rsidR="00FB3A91">
        <w:t xml:space="preserve"> i </w:t>
      </w:r>
      <w:r w:rsidR="00FB3A91">
        <w:fldChar w:fldCharType="begin"/>
      </w:r>
      <w:r w:rsidR="00FB3A91">
        <w:instrText xml:space="preserve"> REF _Ref72782979 \n \h </w:instrText>
      </w:r>
      <w:r w:rsidR="00FB3A91">
        <w:fldChar w:fldCharType="separate"/>
      </w:r>
      <w:r w:rsidR="00DE7265">
        <w:t>[4]</w:t>
      </w:r>
      <w:r w:rsidR="00FB3A91">
        <w:fldChar w:fldCharType="end"/>
      </w:r>
      <w:r w:rsidR="00FB3A91">
        <w:t xml:space="preserve">. Ovi radovi svojim rezultatima pokazuju da je tenis gotovo idealan sport za ovakvo modeliranje zbog toga što se poeni, gemovi i setovi lako prikazuju kao stanja te su prijelazi među tim stanjima relativno lako formulirani matematičkim formulama uz pretpostavku nezavisnosti i jednolike </w:t>
      </w:r>
      <w:r w:rsidR="009204CA">
        <w:t>razdiobe</w:t>
      </w:r>
      <w:r w:rsidR="00FB3A91">
        <w:t xml:space="preserve"> značajki.</w:t>
      </w:r>
    </w:p>
    <w:p w14:paraId="0154FF8E" w14:textId="1D8E3A6D" w:rsidR="00F5261B" w:rsidRDefault="00F5261B" w:rsidP="00717924">
      <w:r>
        <w:t>Markovljeve lance za tenis programski smo izveli u programskom jeziku R korištenjem</w:t>
      </w:r>
      <w:r w:rsidR="0065265F">
        <w:t xml:space="preserve"> </w:t>
      </w:r>
      <w:r>
        <w:t>tablica prijelaza između stanja. Tablicom prijelaza za gem računa se vjerojatnost osvajanja gema za igrača koji servira, ta vjerojatnost se propagira dalje u tablicu prijelaza za set, a vjerojatnosti dobivene tablicom prijelaza za set se dalje propagiraju u tablice prijelaza za meč na 2 dobivena seta</w:t>
      </w:r>
      <w:r w:rsidR="00CE5A13">
        <w:t xml:space="preserve"> (</w:t>
      </w:r>
      <w:r w:rsidR="0065265F">
        <w:t xml:space="preserve">engl. </w:t>
      </w:r>
      <w:r w:rsidRPr="00F5261B">
        <w:rPr>
          <w:rStyle w:val="Emphasis"/>
        </w:rPr>
        <w:t>best of 3</w:t>
      </w:r>
      <w:r>
        <w:t>) i na 3 dobivena seta</w:t>
      </w:r>
      <w:r w:rsidR="00CE5A13">
        <w:t xml:space="preserve"> (</w:t>
      </w:r>
      <w:r w:rsidR="0065265F">
        <w:t>engl.</w:t>
      </w:r>
      <w:r w:rsidRPr="00F5261B">
        <w:rPr>
          <w:rStyle w:val="Emphasis"/>
        </w:rPr>
        <w:t xml:space="preserve"> best of 5</w:t>
      </w:r>
      <w:r>
        <w:t xml:space="preserve">). U radu </w:t>
      </w:r>
      <w:r>
        <w:fldChar w:fldCharType="begin"/>
      </w:r>
      <w:r>
        <w:instrText xml:space="preserve"> REF _Ref72836262 \n \h </w:instrText>
      </w:r>
      <w:r>
        <w:fldChar w:fldCharType="separate"/>
      </w:r>
      <w:r w:rsidR="00DE7265">
        <w:t>[6]</w:t>
      </w:r>
      <w:r>
        <w:fldChar w:fldCharType="end"/>
      </w:r>
      <w:r>
        <w:t xml:space="preserve"> pokazano je da pitanje tko </w:t>
      </w:r>
      <w:r w:rsidR="0072463C">
        <w:t xml:space="preserve">prvi </w:t>
      </w:r>
      <w:r>
        <w:t xml:space="preserve">servira u meču ili setu nema statističku važnost, tj. ne daje niti jednom igraču statistički značajnu prednost. Iz tog razloga, pri izračunu </w:t>
      </w:r>
      <w:r w:rsidR="00240C1F">
        <w:t>predviđanih vrijednosti</w:t>
      </w:r>
      <w:r>
        <w:t xml:space="preserve"> ovim modelom, računali smo na to da </w:t>
      </w:r>
      <w:r w:rsidR="00833A70">
        <w:t>prvi igrač uvijek prvi servira u svakom setu.</w:t>
      </w:r>
    </w:p>
    <w:p w14:paraId="5640DFB6" w14:textId="77777777" w:rsidR="00342C80" w:rsidRDefault="00342C80" w:rsidP="00717924"/>
    <w:p w14:paraId="0752D4D5" w14:textId="799BEB7A" w:rsidR="00833A70" w:rsidRDefault="00833A70" w:rsidP="00833A70">
      <w:pPr>
        <w:pStyle w:val="Heading3"/>
      </w:pPr>
      <w:bookmarkStart w:id="47" w:name="_Toc74297466"/>
      <w:r>
        <w:lastRenderedPageBreak/>
        <w:t>Rezultati</w:t>
      </w:r>
      <w:bookmarkEnd w:id="47"/>
    </w:p>
    <w:p w14:paraId="3248161F" w14:textId="41AB7FD7" w:rsidR="004A7A2C" w:rsidRDefault="004A7A2C" w:rsidP="00833A70">
      <w:r>
        <w:t xml:space="preserve">Prvo smo testirali ispravnost modela </w:t>
      </w:r>
      <w:r w:rsidR="00844CDF">
        <w:t xml:space="preserve">usporedbom s podacima iznesenim </w:t>
      </w:r>
      <w:r>
        <w:t>u</w:t>
      </w:r>
      <w:r w:rsidR="0013577C">
        <w:t xml:space="preserve"> </w:t>
      </w:r>
      <w:r w:rsidR="0013577C">
        <w:fldChar w:fldCharType="begin"/>
      </w:r>
      <w:r w:rsidR="0013577C">
        <w:instrText xml:space="preserve"> REF _Ref74180993 \n \h </w:instrText>
      </w:r>
      <w:r w:rsidR="0013577C">
        <w:fldChar w:fldCharType="separate"/>
      </w:r>
      <w:r w:rsidR="00DE7265">
        <w:t>[8]</w:t>
      </w:r>
      <w:r w:rsidR="0013577C">
        <w:fldChar w:fldCharType="end"/>
      </w:r>
      <w:r>
        <w:t xml:space="preserve">. Ovaj rad se bavi kompletnom matematikom zasnovanom na Markovljevim lancima u tenisu i naš model je </w:t>
      </w:r>
      <w:r w:rsidR="00CD5953">
        <w:t>za jednake ulaze davao jednake rezultate onima opisanima u tome radu te zaključujemo da je model ispravno implementiran.</w:t>
      </w:r>
    </w:p>
    <w:p w14:paraId="74EFA39F" w14:textId="269F4C2E" w:rsidR="00844CDF" w:rsidRDefault="00833A70" w:rsidP="00ED4DCC">
      <w:r>
        <w:t xml:space="preserve">Primjenom </w:t>
      </w:r>
      <w:r w:rsidR="00CD5953">
        <w:t>modela Markovljevih lanaca</w:t>
      </w:r>
      <w:r>
        <w:t xml:space="preserve"> na cijeli promatrani podatkovni skup koji sadrži </w:t>
      </w:r>
      <w:r w:rsidR="00C80ADF">
        <w:t>3511</w:t>
      </w:r>
      <w:r>
        <w:t xml:space="preserve"> mečeva iz ATP kategorije</w:t>
      </w:r>
      <w:r w:rsidR="00BB254B">
        <w:t xml:space="preserve"> postigli smo rezultat od 6</w:t>
      </w:r>
      <w:r w:rsidR="00C80ADF">
        <w:t>8</w:t>
      </w:r>
      <w:r w:rsidR="00BB254B">
        <w:t>.</w:t>
      </w:r>
      <w:r w:rsidR="00C80ADF">
        <w:t>95</w:t>
      </w:r>
      <w:r w:rsidR="00BB254B">
        <w:t>% pogođenih ishoda meča. Rezultat je sličan rezultatima iz ostalih radova koji se bave ovim područjem</w:t>
      </w:r>
      <w:r w:rsidR="00CD5953">
        <w:t>,</w:t>
      </w:r>
      <w:r w:rsidR="00BB254B">
        <w:t xml:space="preserve"> </w:t>
      </w:r>
      <w:r w:rsidR="00CD5953">
        <w:fldChar w:fldCharType="begin"/>
      </w:r>
      <w:r w:rsidR="00CD5953">
        <w:instrText xml:space="preserve"> REF _Ref72839929 \n \h </w:instrText>
      </w:r>
      <w:r w:rsidR="00CD5953">
        <w:fldChar w:fldCharType="separate"/>
      </w:r>
      <w:r w:rsidR="00DE7265">
        <w:t>[7]</w:t>
      </w:r>
      <w:r w:rsidR="00CD5953">
        <w:fldChar w:fldCharType="end"/>
      </w:r>
      <w:r w:rsidR="00CD5953">
        <w:t xml:space="preserve"> za Australian Open 2003. godine postiže 72</w:t>
      </w:r>
      <w:r w:rsidR="00F024F4">
        <w:t>,</w:t>
      </w:r>
      <w:r w:rsidR="00CD5953">
        <w:t>4% pogodaka</w:t>
      </w:r>
      <w:r w:rsidR="00F024F4">
        <w:t xml:space="preserve">, dok u </w:t>
      </w:r>
      <w:r w:rsidR="00F024F4">
        <w:fldChar w:fldCharType="begin"/>
      </w:r>
      <w:r w:rsidR="00F024F4">
        <w:instrText xml:space="preserve"> REF _Ref72782979 \n \h </w:instrText>
      </w:r>
      <w:r w:rsidR="00F024F4">
        <w:fldChar w:fldCharType="separate"/>
      </w:r>
      <w:r w:rsidR="00DE7265">
        <w:t>[4]</w:t>
      </w:r>
      <w:r w:rsidR="00F024F4">
        <w:fldChar w:fldCharType="end"/>
      </w:r>
      <w:r w:rsidR="00F024F4">
        <w:t xml:space="preserve"> model za sve ATP mečeve odigrane u 2011. godini postiže </w:t>
      </w:r>
      <w:r w:rsidR="00844CDF">
        <w:t xml:space="preserve">preciznost od </w:t>
      </w:r>
      <w:r w:rsidR="00F024F4">
        <w:t xml:space="preserve">oko 65,5%, što je lošiji rezultat nego u našem slučaju. </w:t>
      </w:r>
      <w:r w:rsidR="00844CDF">
        <w:t>Osim preciznosti od 6</w:t>
      </w:r>
      <w:r w:rsidR="00F65F78">
        <w:t>8</w:t>
      </w:r>
      <w:r w:rsidR="00844CDF">
        <w:t>,</w:t>
      </w:r>
      <w:r w:rsidR="00F65F78">
        <w:t>95</w:t>
      </w:r>
      <w:r w:rsidR="00844CDF">
        <w:t xml:space="preserve">%, model je postigao </w:t>
      </w:r>
      <w:r w:rsidR="00C80ADF">
        <w:t>osjetljivost od 69,7% te specifičnost od 68,1%.</w:t>
      </w:r>
      <w:r w:rsidR="00ED4DCC">
        <w:t xml:space="preserve"> </w:t>
      </w:r>
    </w:p>
    <w:p w14:paraId="454FADA1" w14:textId="7CD23A7F" w:rsidR="000763AB" w:rsidRDefault="00F024F4" w:rsidP="000763AB">
      <w:r>
        <w:t>Pokretanjem simulacije samo na mečeve odigrane na Wimbledonu dobivamo rezultat od čak 77,2% pogodaka što je najbolji rezultat koji smo dobili simulacijom turnira. Rast u uspješnosti modela za Wimbledon je očekivan</w:t>
      </w:r>
      <w:r w:rsidR="00CE5A13">
        <w:t xml:space="preserve"> (</w:t>
      </w:r>
      <w:r>
        <w:t xml:space="preserve">iako ne u ovakvoj mjeri) zbog toga što je trava najbrža podloga u tenisu i time najviše pogoduje igraču koji servira, što znači da će igrači češće osvajati gemove na svom servisu, a to pogoduje našem modelu s obzirom </w:t>
      </w:r>
      <w:r w:rsidR="009D47B4">
        <w:t xml:space="preserve">na to </w:t>
      </w:r>
      <w:r>
        <w:t>da su jedini ulazni podaci učinkovitosti igrača na servisu.</w:t>
      </w:r>
    </w:p>
    <w:p w14:paraId="22C34140" w14:textId="77777777" w:rsidR="000D0EA0" w:rsidRDefault="000D0EA0" w:rsidP="00F459D1">
      <w:pPr>
        <w:pStyle w:val="slika"/>
      </w:pPr>
      <w:r>
        <w:rPr>
          <w:noProof/>
        </w:rPr>
        <w:drawing>
          <wp:inline distT="0" distB="0" distL="0" distR="0" wp14:anchorId="3647A19A" wp14:editId="42204E08">
            <wp:extent cx="2872740" cy="2279269"/>
            <wp:effectExtent l="0" t="0" r="381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8352" cy="2291655"/>
                    </a:xfrm>
                    <a:prstGeom prst="rect">
                      <a:avLst/>
                    </a:prstGeom>
                  </pic:spPr>
                </pic:pic>
              </a:graphicData>
            </a:graphic>
          </wp:inline>
        </w:drawing>
      </w:r>
    </w:p>
    <w:p w14:paraId="18D8AC8B" w14:textId="394984EC" w:rsidR="00A85420" w:rsidRDefault="000D0EA0" w:rsidP="00F459D1">
      <w:pPr>
        <w:pStyle w:val="slika"/>
      </w:pPr>
      <w:r w:rsidRPr="00CB4164">
        <w:rPr>
          <w:b/>
          <w:bCs/>
        </w:rPr>
        <w:t xml:space="preserve">Slika </w:t>
      </w:r>
      <w:r w:rsidR="00C551C1" w:rsidRPr="00CB4164">
        <w:rPr>
          <w:b/>
          <w:bCs/>
        </w:rPr>
        <w:fldChar w:fldCharType="begin"/>
      </w:r>
      <w:r w:rsidR="00C551C1" w:rsidRPr="00CB4164">
        <w:rPr>
          <w:b/>
          <w:bCs/>
        </w:rPr>
        <w:instrText xml:space="preserve"> STYLEREF 1 \s </w:instrText>
      </w:r>
      <w:r w:rsidR="00C551C1" w:rsidRPr="00CB4164">
        <w:rPr>
          <w:b/>
          <w:bCs/>
        </w:rPr>
        <w:fldChar w:fldCharType="separate"/>
      </w:r>
      <w:r w:rsidR="00DE7265">
        <w:rPr>
          <w:b/>
          <w:bCs/>
          <w:noProof/>
        </w:rPr>
        <w:t>6</w:t>
      </w:r>
      <w:r w:rsidR="00C551C1" w:rsidRPr="00CB4164">
        <w:rPr>
          <w:b/>
          <w:bCs/>
        </w:rPr>
        <w:fldChar w:fldCharType="end"/>
      </w:r>
      <w:r w:rsidR="00C551C1" w:rsidRPr="00CB4164">
        <w:rPr>
          <w:b/>
          <w:bCs/>
        </w:rPr>
        <w:t>.</w:t>
      </w:r>
      <w:r w:rsidR="00C551C1" w:rsidRPr="00CB4164">
        <w:rPr>
          <w:b/>
          <w:bCs/>
        </w:rPr>
        <w:fldChar w:fldCharType="begin"/>
      </w:r>
      <w:r w:rsidR="00C551C1" w:rsidRPr="00CB4164">
        <w:rPr>
          <w:b/>
          <w:bCs/>
        </w:rPr>
        <w:instrText xml:space="preserve"> SEQ Slika \* ARABIC \s 1 </w:instrText>
      </w:r>
      <w:r w:rsidR="00C551C1" w:rsidRPr="00CB4164">
        <w:rPr>
          <w:b/>
          <w:bCs/>
        </w:rPr>
        <w:fldChar w:fldCharType="separate"/>
      </w:r>
      <w:r w:rsidR="00DE7265">
        <w:rPr>
          <w:b/>
          <w:bCs/>
          <w:noProof/>
        </w:rPr>
        <w:t>1</w:t>
      </w:r>
      <w:r w:rsidR="00C551C1" w:rsidRPr="00CB4164">
        <w:rPr>
          <w:b/>
          <w:bCs/>
        </w:rPr>
        <w:fldChar w:fldCharType="end"/>
      </w:r>
      <w:r w:rsidRPr="00CB4164">
        <w:rPr>
          <w:b/>
          <w:bCs/>
        </w:rPr>
        <w:t>:</w:t>
      </w:r>
      <w:r>
        <w:t xml:space="preserve"> Matrica zabune simulacije Wimbledona</w:t>
      </w:r>
    </w:p>
    <w:p w14:paraId="4CD41EBD" w14:textId="77777777" w:rsidR="000562C1" w:rsidRDefault="000562C1" w:rsidP="000562C1">
      <w:pPr>
        <w:pStyle w:val="slika"/>
        <w:jc w:val="both"/>
      </w:pPr>
    </w:p>
    <w:p w14:paraId="0C722138" w14:textId="03CB9B8D" w:rsidR="00BB4810" w:rsidRDefault="00BB4810" w:rsidP="007A149C">
      <w:pPr>
        <w:pStyle w:val="slika"/>
        <w:jc w:val="both"/>
      </w:pPr>
    </w:p>
    <w:p w14:paraId="351B214D" w14:textId="6CD95FD6" w:rsidR="000D0EA0" w:rsidRDefault="000D0EA0" w:rsidP="007A149C">
      <w:pPr>
        <w:pStyle w:val="slika"/>
        <w:jc w:val="both"/>
      </w:pPr>
    </w:p>
    <w:p w14:paraId="6A3E7EEA" w14:textId="0DDB829C" w:rsidR="000D0EA0" w:rsidRDefault="000D0EA0" w:rsidP="007A149C">
      <w:pPr>
        <w:pStyle w:val="slika"/>
        <w:jc w:val="both"/>
      </w:pPr>
    </w:p>
    <w:p w14:paraId="5F935195" w14:textId="77777777" w:rsidR="000D0EA0" w:rsidRPr="00F459D1" w:rsidRDefault="000D0EA0" w:rsidP="00F459D1">
      <w:pPr>
        <w:pStyle w:val="slika"/>
      </w:pPr>
      <w:r w:rsidRPr="00F459D1">
        <w:rPr>
          <w:noProof/>
        </w:rPr>
        <w:lastRenderedPageBreak/>
        <w:drawing>
          <wp:inline distT="0" distB="0" distL="0" distR="0" wp14:anchorId="6B178BA1" wp14:editId="0FB22650">
            <wp:extent cx="2903220" cy="2255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5837" cy="2273519"/>
                    </a:xfrm>
                    <a:prstGeom prst="rect">
                      <a:avLst/>
                    </a:prstGeom>
                  </pic:spPr>
                </pic:pic>
              </a:graphicData>
            </a:graphic>
          </wp:inline>
        </w:drawing>
      </w:r>
    </w:p>
    <w:p w14:paraId="3EE48737" w14:textId="129048E0" w:rsidR="00080B63" w:rsidRPr="00F459D1" w:rsidRDefault="000D0EA0" w:rsidP="00080B63">
      <w:pPr>
        <w:pStyle w:val="slika"/>
      </w:pPr>
      <w:r w:rsidRPr="008A05F7">
        <w:rPr>
          <w:b/>
          <w:bCs/>
        </w:rPr>
        <w:t xml:space="preserve">Slika </w:t>
      </w:r>
      <w:r w:rsidR="00C551C1" w:rsidRPr="008A05F7">
        <w:rPr>
          <w:b/>
          <w:bCs/>
        </w:rPr>
        <w:fldChar w:fldCharType="begin"/>
      </w:r>
      <w:r w:rsidR="00C551C1" w:rsidRPr="008A05F7">
        <w:rPr>
          <w:b/>
          <w:bCs/>
        </w:rPr>
        <w:instrText xml:space="preserve"> STYLEREF 1 \s </w:instrText>
      </w:r>
      <w:r w:rsidR="00C551C1" w:rsidRPr="008A05F7">
        <w:rPr>
          <w:b/>
          <w:bCs/>
        </w:rPr>
        <w:fldChar w:fldCharType="separate"/>
      </w:r>
      <w:r w:rsidR="00DE7265">
        <w:rPr>
          <w:b/>
          <w:bCs/>
          <w:noProof/>
        </w:rPr>
        <w:t>6</w:t>
      </w:r>
      <w:r w:rsidR="00C551C1" w:rsidRPr="008A05F7">
        <w:rPr>
          <w:b/>
          <w:bCs/>
        </w:rPr>
        <w:fldChar w:fldCharType="end"/>
      </w:r>
      <w:r w:rsidR="00C551C1" w:rsidRPr="008A05F7">
        <w:rPr>
          <w:b/>
          <w:bCs/>
        </w:rPr>
        <w:t>.</w:t>
      </w:r>
      <w:r w:rsidR="00C551C1" w:rsidRPr="008A05F7">
        <w:rPr>
          <w:b/>
          <w:bCs/>
        </w:rPr>
        <w:fldChar w:fldCharType="begin"/>
      </w:r>
      <w:r w:rsidR="00C551C1" w:rsidRPr="008A05F7">
        <w:rPr>
          <w:b/>
          <w:bCs/>
        </w:rPr>
        <w:instrText xml:space="preserve"> SEQ Slika \* ARABIC \s 1 </w:instrText>
      </w:r>
      <w:r w:rsidR="00C551C1" w:rsidRPr="008A05F7">
        <w:rPr>
          <w:b/>
          <w:bCs/>
        </w:rPr>
        <w:fldChar w:fldCharType="separate"/>
      </w:r>
      <w:r w:rsidR="00DE7265">
        <w:rPr>
          <w:b/>
          <w:bCs/>
          <w:noProof/>
        </w:rPr>
        <w:t>2</w:t>
      </w:r>
      <w:r w:rsidR="00C551C1" w:rsidRPr="008A05F7">
        <w:rPr>
          <w:b/>
          <w:bCs/>
        </w:rPr>
        <w:fldChar w:fldCharType="end"/>
      </w:r>
      <w:r w:rsidRPr="008A05F7">
        <w:rPr>
          <w:b/>
          <w:bCs/>
        </w:rPr>
        <w:t>:</w:t>
      </w:r>
      <w:r w:rsidRPr="00F459D1">
        <w:t xml:space="preserve"> Matrica zabune </w:t>
      </w:r>
      <w:r w:rsidR="008D29C9" w:rsidRPr="00F459D1">
        <w:t>predviđanja cijelog skupa</w:t>
      </w:r>
    </w:p>
    <w:p w14:paraId="39E531B6" w14:textId="70A650DE" w:rsidR="00BB4810" w:rsidRDefault="00FD5992" w:rsidP="00BB4810">
      <w:pPr>
        <w:pStyle w:val="Heading2"/>
      </w:pPr>
      <w:bookmarkStart w:id="48" w:name="_Toc74297467"/>
      <w:r>
        <w:t>Modeli strojnog učenja</w:t>
      </w:r>
      <w:bookmarkEnd w:id="48"/>
    </w:p>
    <w:p w14:paraId="6A9350F5" w14:textId="6444ECD3" w:rsidR="00245E1C" w:rsidRDefault="00FD5992" w:rsidP="00042A29">
      <w:r>
        <w:t xml:space="preserve">Za implementaciju modela </w:t>
      </w:r>
      <w:r w:rsidR="001B59FD">
        <w:t>predviđanja ishoda teniskih mečeva</w:t>
      </w:r>
      <w:r>
        <w:t xml:space="preserve"> koristeći algoritme strojnog učenja potrebno je razdvojiti podatkovni skup na skup za učenje i skup za ispitivanje. </w:t>
      </w:r>
      <w:r w:rsidR="00042A29">
        <w:t>K</w:t>
      </w:r>
      <w:r>
        <w:t xml:space="preserve">orišten je </w:t>
      </w:r>
      <w:r w:rsidR="00042A29">
        <w:t xml:space="preserve">paket </w:t>
      </w:r>
      <w:r w:rsidR="00042A29" w:rsidRPr="00042A29">
        <w:rPr>
          <w:rStyle w:val="Emphasis"/>
        </w:rPr>
        <w:t>caTools</w:t>
      </w:r>
      <w:r w:rsidR="00042A29" w:rsidRPr="00042A29">
        <w:t xml:space="preserve"> </w:t>
      </w:r>
      <w:r w:rsidR="00042A29">
        <w:t xml:space="preserve">kako bi se nasumično odvojila dva navedena skupa. Za većinu modela korištenih u ovom dijelu najbolje rezultate dobili smo kada smo 80% podataka dodijelili skupu za učenje, a preostalih 20% skupu za ispitivanje. Takvu raspodjelu postavit ćemo kao pretpostavljenu, odnosno ako se ne spomene da je drugačije, podrazumijeva se </w:t>
      </w:r>
      <w:r w:rsidR="00CA6B49">
        <w:t>ovakva</w:t>
      </w:r>
      <w:r w:rsidR="00042A29">
        <w:t xml:space="preserve"> raspodjela.</w:t>
      </w:r>
      <w:r w:rsidR="004E4EC7">
        <w:t xml:space="preserve"> </w:t>
      </w:r>
      <w:r w:rsidR="006A759E">
        <w:t>Preciznost</w:t>
      </w:r>
      <w:r w:rsidR="00961A9A">
        <w:t xml:space="preserve"> modela računali smo kao udio ispravnih klasifikacija u ukupnom broju </w:t>
      </w:r>
      <w:r w:rsidR="009172BC">
        <w:t>podataka</w:t>
      </w:r>
      <w:r w:rsidR="00080B63">
        <w:t>, a pri izračunu osjetljivosti i specifičnosti kao pozitivnu vrijednost odabrali smo pobjedu prvog igrača.</w:t>
      </w:r>
    </w:p>
    <w:p w14:paraId="34815508" w14:textId="2D68AD32" w:rsidR="00AA3B19" w:rsidRDefault="00031550" w:rsidP="00031550">
      <w:r>
        <w:t>Stopa neinformiranosti skupa za ispitivanje je 51,85%.</w:t>
      </w:r>
      <w:r w:rsidR="0012272C">
        <w:t xml:space="preserve"> Ova vrijednost nam je bitna </w:t>
      </w:r>
      <w:r w:rsidR="003B05DC">
        <w:t xml:space="preserve">zbog provođenja testa koji se odvija u pozadini već navedene funkcije </w:t>
      </w:r>
      <w:r w:rsidR="003B05DC" w:rsidRPr="003B05DC">
        <w:rPr>
          <w:rStyle w:val="Emphasis"/>
        </w:rPr>
        <w:t>ConfusionMatrix</w:t>
      </w:r>
      <w:r w:rsidR="003B05DC">
        <w:t xml:space="preserve">. </w:t>
      </w:r>
      <w:r w:rsidR="00CA6B49">
        <w:t xml:space="preserve">Test koji </w:t>
      </w:r>
      <w:r w:rsidR="000604CF">
        <w:t xml:space="preserve">ova funkcija koristi i koji </w:t>
      </w:r>
      <w:r w:rsidR="00CA6B49">
        <w:t xml:space="preserve">će nam dati odgovor na pitanje je li preciznost našeg modela statistički značajno veća od stope neinformiranosti naziva se binomni test. </w:t>
      </w:r>
      <w:r w:rsidR="003B05DC" w:rsidRPr="003B05DC">
        <w:rPr>
          <w:rStyle w:val="QuoteChar"/>
        </w:rPr>
        <w:t>Binomni test je egzaktan test statističke značajnosti odstupanja od očekivane raspodjele opažanja u dvije kategorije</w:t>
      </w:r>
      <w:r w:rsidR="006A759E">
        <w:rPr>
          <w:rStyle w:val="FootnoteReference"/>
          <w:i/>
          <w:iCs/>
          <w:color w:val="404040" w:themeColor="text1" w:themeTint="BF"/>
        </w:rPr>
        <w:footnoteReference w:id="13"/>
      </w:r>
      <w:r w:rsidR="003B05DC">
        <w:t>.</w:t>
      </w:r>
      <w:r w:rsidR="006A759E">
        <w:t xml:space="preserve"> </w:t>
      </w:r>
      <w:r w:rsidR="00CA6B49">
        <w:t>U provođenju ovog testa</w:t>
      </w:r>
      <w:r w:rsidR="006A759E">
        <w:t xml:space="preserve"> izračunat</w:t>
      </w:r>
      <w:r w:rsidR="00CA6B49">
        <w:t xml:space="preserve"> ćemo </w:t>
      </w:r>
      <w:r w:rsidR="006A759E">
        <w:t>95%-tne intervale pouzdanosti za preciznost modela</w:t>
      </w:r>
      <w:r w:rsidR="00CA6B49">
        <w:t xml:space="preserve"> te na osnovu dobivenih p-vrijednosti zaključiti je li preciznost modela </w:t>
      </w:r>
      <w:r w:rsidR="00176494">
        <w:t xml:space="preserve">značajno </w:t>
      </w:r>
      <w:r w:rsidR="00CA6B49">
        <w:t>veća od stope neinformiranosti</w:t>
      </w:r>
      <w:r w:rsidR="006A759E">
        <w:t>.</w:t>
      </w:r>
      <w:r w:rsidR="00DD39A6">
        <w:t xml:space="preserve"> </w:t>
      </w:r>
      <w:r w:rsidR="00762B6E">
        <w:t xml:space="preserve">Nulta hipoteza testa biti će da je preciznost modela jednaka stopi neinformiranosti. </w:t>
      </w:r>
      <w:r w:rsidR="00DD39A6">
        <w:t xml:space="preserve">U tablicama koje su prikazane u sljedećim potpoglavljima </w:t>
      </w:r>
      <w:r w:rsidR="00DD39A6">
        <w:lastRenderedPageBreak/>
        <w:t xml:space="preserve">prikazani interval povjerenja i p-vrijednost su </w:t>
      </w:r>
      <w:r w:rsidR="00CA6B49">
        <w:t xml:space="preserve">upravo </w:t>
      </w:r>
      <w:r w:rsidR="00DD39A6">
        <w:t>vrijednosti dobivene binomnim testom.</w:t>
      </w:r>
      <w:r w:rsidR="00AA3B19">
        <w:t xml:space="preserve"> Također, bitno je napomenuti da, kod prikaza odabira ulaznih varijabli u tablicama, stupac podloga označava sve značajke koje imaju vezu s podlogom (OPS-B, OPS-Z, OPS-T, OPR-B, OPR-Z, OPR-T te kategorička varijabla POD) te ako je označen, znači da su modelu kao ulazne varijable predane sve navedene značajke.</w:t>
      </w:r>
    </w:p>
    <w:p w14:paraId="335328FB" w14:textId="56E713E5" w:rsidR="00031550" w:rsidRDefault="006A759E" w:rsidP="00042A29">
      <w:r>
        <w:t xml:space="preserve">Isprobane su razne kombinacije ulaznih varijabli za svaki korišteni model, ali zbog </w:t>
      </w:r>
      <w:r w:rsidR="00DD39A6">
        <w:t>sažetosti rada biti će prikazani rezultati objektivno najboljih modela te modela koji daju naznake nekih zanimljivosti.</w:t>
      </w:r>
    </w:p>
    <w:p w14:paraId="0D75A06A" w14:textId="7ADE07D0" w:rsidR="00042A29" w:rsidRDefault="00042A29" w:rsidP="00042A29">
      <w:pPr>
        <w:pStyle w:val="Heading3"/>
      </w:pPr>
      <w:bookmarkStart w:id="49" w:name="_Toc74297468"/>
      <w:r>
        <w:t>Logistička regresija</w:t>
      </w:r>
      <w:bookmarkEnd w:id="49"/>
    </w:p>
    <w:p w14:paraId="66976A0C" w14:textId="290BE52E" w:rsidR="00762B6E" w:rsidRDefault="00C15314" w:rsidP="000E6C48">
      <w:r>
        <w:t xml:space="preserve">Za </w:t>
      </w:r>
      <w:r w:rsidR="00DD39A6">
        <w:t>izradu klasifikatora</w:t>
      </w:r>
      <w:r>
        <w:t xml:space="preserve"> </w:t>
      </w:r>
      <w:r w:rsidR="005B6D7A">
        <w:t xml:space="preserve">i predviđanje </w:t>
      </w:r>
      <w:r w:rsidR="00DD39A6">
        <w:t>model</w:t>
      </w:r>
      <w:r w:rsidR="00900050">
        <w:t>om</w:t>
      </w:r>
      <w:r w:rsidR="005B6D7A">
        <w:t xml:space="preserve"> logističk</w:t>
      </w:r>
      <w:r w:rsidR="00DD39A6">
        <w:t>e</w:t>
      </w:r>
      <w:r w:rsidR="005B6D7A">
        <w:t xml:space="preserve"> regresij</w:t>
      </w:r>
      <w:r w:rsidR="00DD39A6">
        <w:t>e</w:t>
      </w:r>
      <w:r w:rsidR="005B6D7A">
        <w:t xml:space="preserve"> korištene su </w:t>
      </w:r>
      <w:r>
        <w:t>funkcij</w:t>
      </w:r>
      <w:r w:rsidR="005B6D7A">
        <w:t>e</w:t>
      </w:r>
      <w:r>
        <w:t xml:space="preserve"> </w:t>
      </w:r>
      <w:r w:rsidRPr="00C15314">
        <w:rPr>
          <w:rStyle w:val="Emphasis"/>
        </w:rPr>
        <w:t>glm</w:t>
      </w:r>
      <w:r w:rsidR="00CE5A13">
        <w:t xml:space="preserve"> (</w:t>
      </w:r>
      <w:r>
        <w:t>Generalized Linear Models</w:t>
      </w:r>
      <w:r w:rsidR="005B6D7A">
        <w:t xml:space="preserve">) i </w:t>
      </w:r>
      <w:r w:rsidR="005B6D7A" w:rsidRPr="005B6D7A">
        <w:rPr>
          <w:rStyle w:val="Emphasis"/>
        </w:rPr>
        <w:t>predict</w:t>
      </w:r>
      <w:r w:rsidR="005B6D7A">
        <w:t xml:space="preserve"> iz paketa </w:t>
      </w:r>
      <w:r w:rsidR="005B6D7A" w:rsidRPr="005B6D7A">
        <w:rPr>
          <w:rStyle w:val="Emphasis"/>
        </w:rPr>
        <w:t>stats</w:t>
      </w:r>
      <w:r>
        <w:t xml:space="preserve">. Za </w:t>
      </w:r>
      <w:r w:rsidR="00F82231">
        <w:t>predviđanje</w:t>
      </w:r>
      <w:r>
        <w:t xml:space="preserve"> pobjednika meča korištene su razne kombinacije ulaznih varijabli. </w:t>
      </w:r>
      <w:r w:rsidR="00381AB2">
        <w:t xml:space="preserve">Najbolji </w:t>
      </w:r>
      <w:r w:rsidR="005B6D7A">
        <w:t>rezultat od 74,</w:t>
      </w:r>
      <w:r w:rsidR="00762B6E">
        <w:t>4</w:t>
      </w:r>
      <w:r w:rsidR="005B6D7A">
        <w:t xml:space="preserve">% pogođenih ishoda </w:t>
      </w:r>
      <w:r w:rsidR="00381AB2">
        <w:t xml:space="preserve">postignut je koristeći sve ulazne varijable. </w:t>
      </w:r>
      <w:r w:rsidR="00D7434F">
        <w:t xml:space="preserve">Matrica </w:t>
      </w:r>
      <w:r w:rsidR="00762B6E">
        <w:t>zabune</w:t>
      </w:r>
      <w:r w:rsidR="00D7434F">
        <w:t xml:space="preserve"> ove simulacije prikazana je </w:t>
      </w:r>
      <w:r w:rsidR="00CB4164">
        <w:t>na slici (</w:t>
      </w:r>
      <w:r w:rsidR="00CB4164">
        <w:fldChar w:fldCharType="begin"/>
      </w:r>
      <w:r w:rsidR="00CB4164">
        <w:instrText xml:space="preserve"> REF _Ref74179078 \h </w:instrText>
      </w:r>
      <w:r w:rsidR="00CB4164">
        <w:fldChar w:fldCharType="separate"/>
      </w:r>
      <w:r w:rsidR="00DE7265" w:rsidRPr="00CB4164">
        <w:rPr>
          <w:b/>
          <w:bCs/>
        </w:rPr>
        <w:t xml:space="preserve">Slika </w:t>
      </w:r>
      <w:r w:rsidR="00DE7265">
        <w:rPr>
          <w:b/>
          <w:bCs/>
          <w:noProof/>
        </w:rPr>
        <w:t>6</w:t>
      </w:r>
      <w:r w:rsidR="00DE7265" w:rsidRPr="00CB4164">
        <w:rPr>
          <w:b/>
          <w:bCs/>
        </w:rPr>
        <w:t>.</w:t>
      </w:r>
      <w:r w:rsidR="00DE7265">
        <w:rPr>
          <w:b/>
          <w:bCs/>
          <w:noProof/>
        </w:rPr>
        <w:t>3</w:t>
      </w:r>
      <w:r w:rsidR="00CB4164">
        <w:fldChar w:fldCharType="end"/>
      </w:r>
      <w:r w:rsidR="003B66CB">
        <w:t>)</w:t>
      </w:r>
      <w:r w:rsidR="00D7434F">
        <w:t>.</w:t>
      </w:r>
      <w:r w:rsidR="00AA5CA4">
        <w:t xml:space="preserve"> Iz prikazane matrice </w:t>
      </w:r>
      <w:r w:rsidR="00BB3B4F">
        <w:t>zabune</w:t>
      </w:r>
      <w:r w:rsidR="00AA5CA4">
        <w:t xml:space="preserve"> možemo iščitati osjetljivost od 7</w:t>
      </w:r>
      <w:r w:rsidR="00762B6E">
        <w:t>7</w:t>
      </w:r>
      <w:r w:rsidR="00AA5CA4">
        <w:t>,</w:t>
      </w:r>
      <w:r w:rsidR="00A1255A">
        <w:t>5</w:t>
      </w:r>
      <w:r w:rsidR="00AA5CA4">
        <w:t>% i specifičnost od 7</w:t>
      </w:r>
      <w:r w:rsidR="00A1255A">
        <w:t>1</w:t>
      </w:r>
      <w:r w:rsidR="00AA5CA4">
        <w:t>,</w:t>
      </w:r>
      <w:r w:rsidR="00762B6E">
        <w:t>01</w:t>
      </w:r>
      <w:r w:rsidR="00AA5CA4">
        <w:t>%</w:t>
      </w:r>
      <w:r w:rsidR="00B6710E">
        <w:t>.</w:t>
      </w:r>
      <w:r w:rsidR="00D7434F">
        <w:t xml:space="preserve"> </w:t>
      </w:r>
    </w:p>
    <w:p w14:paraId="4A83AEDD" w14:textId="70E70844" w:rsidR="008D29C9" w:rsidRDefault="000E6C48" w:rsidP="000E6C48">
      <w:r>
        <w:t>Za sve kombinacije varijabli prikazane u tablici možemo uz razinu značajnosti od 5% odbaciti nultu hipotezu te zaključujemo da je svaki prikazani model, s obzirom na izrazito niske p-vrijednosti, značajno bolje preciznosti od stope neinformiranosti.</w:t>
      </w:r>
    </w:p>
    <w:p w14:paraId="40FF5036" w14:textId="77777777" w:rsidR="008D29C9" w:rsidRDefault="008D29C9" w:rsidP="008D29C9">
      <w:pPr>
        <w:pStyle w:val="slika"/>
      </w:pPr>
      <w:r>
        <w:rPr>
          <w:noProof/>
        </w:rPr>
        <w:drawing>
          <wp:inline distT="0" distB="0" distL="0" distR="0" wp14:anchorId="2FD238C1" wp14:editId="5F46E2A8">
            <wp:extent cx="3011474" cy="23545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5569" cy="2357782"/>
                    </a:xfrm>
                    <a:prstGeom prst="rect">
                      <a:avLst/>
                    </a:prstGeom>
                  </pic:spPr>
                </pic:pic>
              </a:graphicData>
            </a:graphic>
          </wp:inline>
        </w:drawing>
      </w:r>
    </w:p>
    <w:p w14:paraId="780F991C" w14:textId="6F3F5279" w:rsidR="004E6AFD" w:rsidRDefault="008D29C9" w:rsidP="008D29C9">
      <w:pPr>
        <w:pStyle w:val="slika"/>
      </w:pPr>
      <w:bookmarkStart w:id="50" w:name="_Ref74179078"/>
      <w:bookmarkStart w:id="51" w:name="_Ref74179061"/>
      <w:r w:rsidRPr="00CB4164">
        <w:rPr>
          <w:b/>
          <w:bCs/>
        </w:rPr>
        <w:t xml:space="preserve">Slika </w:t>
      </w:r>
      <w:r w:rsidR="00C551C1" w:rsidRPr="00CB4164">
        <w:rPr>
          <w:b/>
          <w:bCs/>
        </w:rPr>
        <w:fldChar w:fldCharType="begin"/>
      </w:r>
      <w:r w:rsidR="00C551C1" w:rsidRPr="00CB4164">
        <w:rPr>
          <w:b/>
          <w:bCs/>
        </w:rPr>
        <w:instrText xml:space="preserve"> STYLEREF 1 \s </w:instrText>
      </w:r>
      <w:r w:rsidR="00C551C1" w:rsidRPr="00CB4164">
        <w:rPr>
          <w:b/>
          <w:bCs/>
        </w:rPr>
        <w:fldChar w:fldCharType="separate"/>
      </w:r>
      <w:r w:rsidR="00DE7265">
        <w:rPr>
          <w:b/>
          <w:bCs/>
          <w:noProof/>
        </w:rPr>
        <w:t>6</w:t>
      </w:r>
      <w:r w:rsidR="00C551C1" w:rsidRPr="00CB4164">
        <w:rPr>
          <w:b/>
          <w:bCs/>
        </w:rPr>
        <w:fldChar w:fldCharType="end"/>
      </w:r>
      <w:r w:rsidR="00C551C1" w:rsidRPr="00CB4164">
        <w:rPr>
          <w:b/>
          <w:bCs/>
        </w:rPr>
        <w:t>.</w:t>
      </w:r>
      <w:r w:rsidR="00C551C1" w:rsidRPr="00CB4164">
        <w:rPr>
          <w:b/>
          <w:bCs/>
        </w:rPr>
        <w:fldChar w:fldCharType="begin"/>
      </w:r>
      <w:r w:rsidR="00C551C1" w:rsidRPr="00CB4164">
        <w:rPr>
          <w:b/>
          <w:bCs/>
        </w:rPr>
        <w:instrText xml:space="preserve"> SEQ Slika \* ARABIC \s 1 </w:instrText>
      </w:r>
      <w:r w:rsidR="00C551C1" w:rsidRPr="00CB4164">
        <w:rPr>
          <w:b/>
          <w:bCs/>
        </w:rPr>
        <w:fldChar w:fldCharType="separate"/>
      </w:r>
      <w:r w:rsidR="00DE7265">
        <w:rPr>
          <w:b/>
          <w:bCs/>
          <w:noProof/>
        </w:rPr>
        <w:t>3</w:t>
      </w:r>
      <w:r w:rsidR="00C551C1" w:rsidRPr="00CB4164">
        <w:rPr>
          <w:b/>
          <w:bCs/>
        </w:rPr>
        <w:fldChar w:fldCharType="end"/>
      </w:r>
      <w:bookmarkEnd w:id="50"/>
      <w:r w:rsidRPr="00CB4164">
        <w:rPr>
          <w:b/>
          <w:bCs/>
        </w:rPr>
        <w:t>:</w:t>
      </w:r>
      <w:r w:rsidRPr="008D29C9">
        <w:t xml:space="preserve"> </w:t>
      </w:r>
      <w:r>
        <w:t>Matrica zabune za logističku regresiju koristeći sve ulazne varijable</w:t>
      </w:r>
      <w:bookmarkEnd w:id="51"/>
    </w:p>
    <w:p w14:paraId="67D4BBBD" w14:textId="673324A3" w:rsidR="009B25F4" w:rsidRDefault="009B25F4" w:rsidP="008D29C9">
      <w:pPr>
        <w:pStyle w:val="slika"/>
      </w:pPr>
    </w:p>
    <w:p w14:paraId="30117F65" w14:textId="77777777" w:rsidR="009B25F4" w:rsidRDefault="009B25F4" w:rsidP="008D29C9">
      <w:pPr>
        <w:pStyle w:val="slika"/>
      </w:pPr>
    </w:p>
    <w:p w14:paraId="6DBE7AE4" w14:textId="5558D3F3" w:rsidR="00182BF1" w:rsidRDefault="00182BF1" w:rsidP="00182BF1">
      <w:pPr>
        <w:pStyle w:val="Caption"/>
        <w:keepNext/>
      </w:pPr>
      <w:r w:rsidRPr="00820046">
        <w:rPr>
          <w:b/>
          <w:bCs w:val="0"/>
        </w:rPr>
        <w:lastRenderedPageBreak/>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DE7265">
        <w:rPr>
          <w:b/>
          <w:bCs w:val="0"/>
          <w:noProof/>
        </w:rPr>
        <w:t>6</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DE7265">
        <w:rPr>
          <w:b/>
          <w:bCs w:val="0"/>
          <w:noProof/>
        </w:rPr>
        <w:t>1</w:t>
      </w:r>
      <w:r w:rsidR="000562C1">
        <w:rPr>
          <w:b/>
          <w:bCs w:val="0"/>
        </w:rPr>
        <w:fldChar w:fldCharType="end"/>
      </w:r>
      <w:r w:rsidR="00820046" w:rsidRPr="00820046">
        <w:rPr>
          <w:b/>
          <w:bCs w:val="0"/>
        </w:rPr>
        <w:t>:</w:t>
      </w:r>
      <w:r w:rsidR="00820046">
        <w:t xml:space="preserve"> Prikaz rezultata modela</w:t>
      </w:r>
      <w:r w:rsidR="00DF0BAC">
        <w:t xml:space="preserve"> logističke regresije</w:t>
      </w:r>
      <w:r w:rsidR="00820046">
        <w:t xml:space="preserve"> s obzirom na ulazne varijable</w:t>
      </w:r>
    </w:p>
    <w:tbl>
      <w:tblPr>
        <w:tblStyle w:val="TableGrid"/>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58" w:type="dxa"/>
          <w:right w:w="58" w:type="dxa"/>
        </w:tblCellMar>
        <w:tblLook w:val="04A0" w:firstRow="1" w:lastRow="0" w:firstColumn="1" w:lastColumn="0" w:noHBand="0" w:noVBand="1"/>
      </w:tblPr>
      <w:tblGrid>
        <w:gridCol w:w="679"/>
        <w:gridCol w:w="682"/>
        <w:gridCol w:w="682"/>
        <w:gridCol w:w="1071"/>
        <w:gridCol w:w="586"/>
        <w:gridCol w:w="682"/>
        <w:gridCol w:w="1268"/>
        <w:gridCol w:w="1852"/>
        <w:gridCol w:w="1266"/>
      </w:tblGrid>
      <w:tr w:rsidR="00DD51EC" w14:paraId="39406C23" w14:textId="77777777" w:rsidTr="00FE7187">
        <w:trPr>
          <w:trHeight w:val="615"/>
        </w:trPr>
        <w:tc>
          <w:tcPr>
            <w:tcW w:w="387" w:type="pct"/>
            <w:shd w:val="clear" w:color="auto" w:fill="auto"/>
            <w:vAlign w:val="center"/>
          </w:tcPr>
          <w:p w14:paraId="3C10AF4A" w14:textId="77777777" w:rsidR="00DD51EC" w:rsidRDefault="00DD51EC" w:rsidP="003B66CB">
            <w:pPr>
              <w:pStyle w:val="slika"/>
            </w:pPr>
            <w:r>
              <w:t>OPS</w:t>
            </w:r>
          </w:p>
        </w:tc>
        <w:tc>
          <w:tcPr>
            <w:tcW w:w="389" w:type="pct"/>
            <w:shd w:val="clear" w:color="auto" w:fill="auto"/>
            <w:vAlign w:val="center"/>
          </w:tcPr>
          <w:p w14:paraId="67217063" w14:textId="77777777" w:rsidR="00DD51EC" w:rsidRDefault="00DD51EC" w:rsidP="003B66CB">
            <w:pPr>
              <w:pStyle w:val="slika"/>
            </w:pPr>
            <w:r>
              <w:t>OPR</w:t>
            </w:r>
          </w:p>
        </w:tc>
        <w:tc>
          <w:tcPr>
            <w:tcW w:w="389" w:type="pct"/>
            <w:shd w:val="clear" w:color="auto" w:fill="auto"/>
            <w:vAlign w:val="center"/>
          </w:tcPr>
          <w:p w14:paraId="08E18340" w14:textId="77777777" w:rsidR="00DD51EC" w:rsidRDefault="00DD51EC" w:rsidP="003B66CB">
            <w:pPr>
              <w:pStyle w:val="slika"/>
            </w:pPr>
            <w:r>
              <w:t>PPM</w:t>
            </w:r>
          </w:p>
        </w:tc>
        <w:tc>
          <w:tcPr>
            <w:tcW w:w="611" w:type="pct"/>
            <w:shd w:val="clear" w:color="auto" w:fill="auto"/>
            <w:vAlign w:val="center"/>
          </w:tcPr>
          <w:p w14:paraId="4E74D656" w14:textId="77777777" w:rsidR="00DD51EC" w:rsidRDefault="00DD51EC" w:rsidP="003B66CB">
            <w:pPr>
              <w:pStyle w:val="slika"/>
            </w:pPr>
            <w:r>
              <w:t>Podloga</w:t>
            </w:r>
          </w:p>
        </w:tc>
        <w:tc>
          <w:tcPr>
            <w:tcW w:w="334" w:type="pct"/>
            <w:shd w:val="clear" w:color="auto" w:fill="auto"/>
            <w:vAlign w:val="center"/>
          </w:tcPr>
          <w:p w14:paraId="734F81E6" w14:textId="77777777" w:rsidR="00DD51EC" w:rsidRDefault="00DD51EC" w:rsidP="003B66CB">
            <w:pPr>
              <w:pStyle w:val="slika"/>
            </w:pPr>
            <w:r>
              <w:t>IBL</w:t>
            </w:r>
          </w:p>
        </w:tc>
        <w:tc>
          <w:tcPr>
            <w:tcW w:w="389" w:type="pct"/>
            <w:shd w:val="clear" w:color="auto" w:fill="auto"/>
            <w:vAlign w:val="center"/>
          </w:tcPr>
          <w:p w14:paraId="4C373A88" w14:textId="77777777" w:rsidR="00DD51EC" w:rsidRDefault="00DD51EC" w:rsidP="003B66CB">
            <w:pPr>
              <w:pStyle w:val="slika"/>
            </w:pPr>
            <w:r>
              <w:t>PNV</w:t>
            </w:r>
          </w:p>
        </w:tc>
        <w:tc>
          <w:tcPr>
            <w:tcW w:w="723" w:type="pct"/>
            <w:shd w:val="clear" w:color="auto" w:fill="auto"/>
            <w:vAlign w:val="center"/>
          </w:tcPr>
          <w:p w14:paraId="7DCD557C" w14:textId="77777777" w:rsidR="00DD51EC" w:rsidRDefault="00DD51EC" w:rsidP="003B66CB">
            <w:pPr>
              <w:pStyle w:val="slika"/>
            </w:pPr>
            <w:r>
              <w:t>Preciznost</w:t>
            </w:r>
          </w:p>
        </w:tc>
        <w:tc>
          <w:tcPr>
            <w:tcW w:w="1056" w:type="pct"/>
            <w:shd w:val="clear" w:color="auto" w:fill="auto"/>
            <w:vAlign w:val="center"/>
          </w:tcPr>
          <w:p w14:paraId="49556D55" w14:textId="77777777" w:rsidR="00DD51EC" w:rsidRDefault="00DD51EC" w:rsidP="003B66CB">
            <w:pPr>
              <w:pStyle w:val="slika"/>
            </w:pPr>
            <w:r>
              <w:t>95%-tni interval povjerenja</w:t>
            </w:r>
          </w:p>
        </w:tc>
        <w:tc>
          <w:tcPr>
            <w:tcW w:w="723" w:type="pct"/>
            <w:shd w:val="clear" w:color="auto" w:fill="auto"/>
            <w:vAlign w:val="center"/>
          </w:tcPr>
          <w:p w14:paraId="6D50364F" w14:textId="77777777" w:rsidR="00DD51EC" w:rsidRDefault="00DD51EC" w:rsidP="003B66CB">
            <w:pPr>
              <w:pStyle w:val="slika"/>
            </w:pPr>
            <w:r>
              <w:t>p-vrijednost</w:t>
            </w:r>
          </w:p>
        </w:tc>
      </w:tr>
      <w:tr w:rsidR="00DD51EC" w14:paraId="0491C7BD" w14:textId="77777777" w:rsidTr="00FE7187">
        <w:trPr>
          <w:trHeight w:val="615"/>
        </w:trPr>
        <w:tc>
          <w:tcPr>
            <w:tcW w:w="387" w:type="pct"/>
            <w:shd w:val="thinReverseDiagStripe" w:color="auto" w:fill="auto"/>
            <w:vAlign w:val="center"/>
          </w:tcPr>
          <w:p w14:paraId="778142DE" w14:textId="77777777" w:rsidR="00DD51EC" w:rsidRDefault="00DD51EC" w:rsidP="003B66CB">
            <w:pPr>
              <w:pStyle w:val="slika"/>
            </w:pPr>
          </w:p>
        </w:tc>
        <w:tc>
          <w:tcPr>
            <w:tcW w:w="389" w:type="pct"/>
            <w:shd w:val="thinReverseDiagStripe" w:color="auto" w:fill="auto"/>
            <w:vAlign w:val="center"/>
          </w:tcPr>
          <w:p w14:paraId="34EF3BC8" w14:textId="77777777" w:rsidR="00DD51EC" w:rsidRDefault="00DD51EC" w:rsidP="003B66CB">
            <w:pPr>
              <w:pStyle w:val="slika"/>
            </w:pPr>
          </w:p>
        </w:tc>
        <w:tc>
          <w:tcPr>
            <w:tcW w:w="389" w:type="pct"/>
            <w:shd w:val="thinReverseDiagStripe" w:color="auto" w:fill="auto"/>
            <w:vAlign w:val="center"/>
          </w:tcPr>
          <w:p w14:paraId="58D52851" w14:textId="77777777" w:rsidR="00DD51EC" w:rsidRDefault="00DD51EC" w:rsidP="003B66CB">
            <w:pPr>
              <w:pStyle w:val="slika"/>
            </w:pPr>
          </w:p>
        </w:tc>
        <w:tc>
          <w:tcPr>
            <w:tcW w:w="611" w:type="pct"/>
            <w:shd w:val="thinReverseDiagStripe" w:color="auto" w:fill="auto"/>
            <w:vAlign w:val="center"/>
          </w:tcPr>
          <w:p w14:paraId="0478A244" w14:textId="77777777" w:rsidR="00DD51EC" w:rsidRDefault="00DD51EC" w:rsidP="003B66CB">
            <w:pPr>
              <w:pStyle w:val="slika"/>
            </w:pPr>
          </w:p>
        </w:tc>
        <w:tc>
          <w:tcPr>
            <w:tcW w:w="334" w:type="pct"/>
            <w:shd w:val="thinReverseDiagStripe" w:color="auto" w:fill="auto"/>
            <w:vAlign w:val="center"/>
          </w:tcPr>
          <w:p w14:paraId="22F5C154" w14:textId="77777777" w:rsidR="00DD51EC" w:rsidRDefault="00DD51EC" w:rsidP="003B66CB">
            <w:pPr>
              <w:pStyle w:val="slika"/>
            </w:pPr>
          </w:p>
        </w:tc>
        <w:tc>
          <w:tcPr>
            <w:tcW w:w="389" w:type="pct"/>
            <w:shd w:val="thinReverseDiagStripe" w:color="auto" w:fill="auto"/>
            <w:vAlign w:val="center"/>
          </w:tcPr>
          <w:p w14:paraId="490676F3" w14:textId="77777777" w:rsidR="00DD51EC" w:rsidRDefault="00DD51EC" w:rsidP="003B66CB">
            <w:pPr>
              <w:pStyle w:val="slika"/>
            </w:pPr>
          </w:p>
        </w:tc>
        <w:tc>
          <w:tcPr>
            <w:tcW w:w="723" w:type="pct"/>
            <w:shd w:val="clear" w:color="auto" w:fill="auto"/>
            <w:vAlign w:val="center"/>
          </w:tcPr>
          <w:p w14:paraId="180E3467" w14:textId="77777777" w:rsidR="00DD51EC" w:rsidRDefault="00DD51EC" w:rsidP="00522FC4">
            <w:pPr>
              <w:pStyle w:val="slika"/>
              <w:jc w:val="right"/>
            </w:pPr>
            <w:r>
              <w:t>74,36%</w:t>
            </w:r>
          </w:p>
        </w:tc>
        <w:tc>
          <w:tcPr>
            <w:tcW w:w="1056" w:type="pct"/>
            <w:shd w:val="clear" w:color="auto" w:fill="auto"/>
            <w:vAlign w:val="center"/>
          </w:tcPr>
          <w:p w14:paraId="73FD0B03" w14:textId="77777777" w:rsidR="00DD51EC" w:rsidRDefault="00DD51EC" w:rsidP="00522FC4">
            <w:pPr>
              <w:pStyle w:val="slika"/>
              <w:jc w:val="right"/>
            </w:pPr>
            <w:r>
              <w:t>70,96%-77,55%</w:t>
            </w:r>
          </w:p>
        </w:tc>
        <w:tc>
          <w:tcPr>
            <w:tcW w:w="723" w:type="pct"/>
            <w:shd w:val="clear" w:color="auto" w:fill="auto"/>
            <w:vAlign w:val="center"/>
          </w:tcPr>
          <w:p w14:paraId="4D9C69C0" w14:textId="77777777" w:rsidR="00DD51EC" w:rsidRDefault="00DD51EC" w:rsidP="00522FC4">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7B88DEBF" w14:textId="77777777" w:rsidTr="00FE7187">
        <w:trPr>
          <w:trHeight w:val="624"/>
        </w:trPr>
        <w:tc>
          <w:tcPr>
            <w:tcW w:w="387" w:type="pct"/>
            <w:shd w:val="thinReverseDiagStripe" w:color="auto" w:fill="auto"/>
            <w:vAlign w:val="center"/>
          </w:tcPr>
          <w:p w14:paraId="67A86118" w14:textId="77777777" w:rsidR="00DD51EC" w:rsidRDefault="00DD51EC" w:rsidP="00DC45AA">
            <w:pPr>
              <w:pStyle w:val="slika"/>
            </w:pPr>
          </w:p>
        </w:tc>
        <w:tc>
          <w:tcPr>
            <w:tcW w:w="389" w:type="pct"/>
            <w:shd w:val="thinReverseDiagStripe" w:color="auto" w:fill="auto"/>
            <w:vAlign w:val="center"/>
          </w:tcPr>
          <w:p w14:paraId="41A1C1D7" w14:textId="77777777" w:rsidR="00DD51EC" w:rsidRDefault="00DD51EC" w:rsidP="00DC45AA">
            <w:pPr>
              <w:pStyle w:val="slika"/>
            </w:pPr>
          </w:p>
        </w:tc>
        <w:tc>
          <w:tcPr>
            <w:tcW w:w="389" w:type="pct"/>
            <w:shd w:val="thinReverseDiagStripe" w:color="auto" w:fill="auto"/>
            <w:vAlign w:val="center"/>
          </w:tcPr>
          <w:p w14:paraId="75963310" w14:textId="77777777" w:rsidR="00DD51EC" w:rsidRDefault="00DD51EC" w:rsidP="00DC45AA">
            <w:pPr>
              <w:pStyle w:val="slika"/>
            </w:pPr>
          </w:p>
        </w:tc>
        <w:tc>
          <w:tcPr>
            <w:tcW w:w="611" w:type="pct"/>
            <w:shd w:val="thinReverseDiagStripe" w:color="auto" w:fill="auto"/>
            <w:vAlign w:val="center"/>
          </w:tcPr>
          <w:p w14:paraId="1E31E47A" w14:textId="77777777" w:rsidR="00DD51EC" w:rsidRDefault="00DD51EC" w:rsidP="00DC45AA">
            <w:pPr>
              <w:pStyle w:val="slika"/>
            </w:pPr>
          </w:p>
        </w:tc>
        <w:tc>
          <w:tcPr>
            <w:tcW w:w="334" w:type="pct"/>
            <w:shd w:val="clear" w:color="auto" w:fill="auto"/>
            <w:vAlign w:val="center"/>
          </w:tcPr>
          <w:p w14:paraId="7B16D2F1" w14:textId="77777777" w:rsidR="00DD51EC" w:rsidRDefault="00DD51EC" w:rsidP="00DC45AA">
            <w:pPr>
              <w:pStyle w:val="slika"/>
            </w:pPr>
          </w:p>
        </w:tc>
        <w:tc>
          <w:tcPr>
            <w:tcW w:w="389" w:type="pct"/>
            <w:shd w:val="clear" w:color="auto" w:fill="auto"/>
            <w:vAlign w:val="center"/>
          </w:tcPr>
          <w:p w14:paraId="35A7515A" w14:textId="77777777" w:rsidR="00DD51EC" w:rsidRDefault="00DD51EC" w:rsidP="00DC45AA">
            <w:pPr>
              <w:pStyle w:val="slika"/>
            </w:pPr>
          </w:p>
        </w:tc>
        <w:tc>
          <w:tcPr>
            <w:tcW w:w="723" w:type="pct"/>
            <w:shd w:val="clear" w:color="auto" w:fill="auto"/>
            <w:vAlign w:val="center"/>
          </w:tcPr>
          <w:p w14:paraId="6EE8AF73" w14:textId="77777777" w:rsidR="00DD51EC" w:rsidRDefault="00DD51EC" w:rsidP="00DC45AA">
            <w:pPr>
              <w:pStyle w:val="slika"/>
              <w:jc w:val="right"/>
            </w:pPr>
            <w:r>
              <w:t>74,36%</w:t>
            </w:r>
          </w:p>
        </w:tc>
        <w:tc>
          <w:tcPr>
            <w:tcW w:w="1056" w:type="pct"/>
            <w:shd w:val="clear" w:color="auto" w:fill="auto"/>
            <w:vAlign w:val="center"/>
          </w:tcPr>
          <w:p w14:paraId="6F9FD319" w14:textId="77777777" w:rsidR="00DD51EC" w:rsidRDefault="00DD51EC" w:rsidP="00DC45AA">
            <w:pPr>
              <w:pStyle w:val="slika"/>
              <w:jc w:val="right"/>
            </w:pPr>
            <w:r>
              <w:t>70,96%-77,55%</w:t>
            </w:r>
          </w:p>
        </w:tc>
        <w:tc>
          <w:tcPr>
            <w:tcW w:w="723" w:type="pct"/>
            <w:shd w:val="clear" w:color="auto" w:fill="auto"/>
            <w:vAlign w:val="center"/>
          </w:tcPr>
          <w:p w14:paraId="61725DE4" w14:textId="77777777" w:rsidR="00DD51EC" w:rsidRDefault="00DD51EC" w:rsidP="00DC45AA">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57F607F8" w14:textId="77777777" w:rsidTr="00FE7187">
        <w:trPr>
          <w:trHeight w:val="597"/>
        </w:trPr>
        <w:tc>
          <w:tcPr>
            <w:tcW w:w="387" w:type="pct"/>
            <w:shd w:val="clear" w:color="auto" w:fill="auto"/>
            <w:vAlign w:val="center"/>
          </w:tcPr>
          <w:p w14:paraId="4CD64D4E" w14:textId="77777777" w:rsidR="00DD51EC" w:rsidRPr="00522FC4" w:rsidRDefault="00DD51EC" w:rsidP="003B66CB">
            <w:pPr>
              <w:pStyle w:val="slika"/>
            </w:pPr>
          </w:p>
        </w:tc>
        <w:tc>
          <w:tcPr>
            <w:tcW w:w="389" w:type="pct"/>
            <w:shd w:val="clear" w:color="auto" w:fill="auto"/>
            <w:vAlign w:val="center"/>
          </w:tcPr>
          <w:p w14:paraId="5460965B" w14:textId="77777777" w:rsidR="00DD51EC" w:rsidRPr="00522FC4" w:rsidRDefault="00DD51EC" w:rsidP="003B66CB">
            <w:pPr>
              <w:pStyle w:val="slika"/>
            </w:pPr>
          </w:p>
        </w:tc>
        <w:tc>
          <w:tcPr>
            <w:tcW w:w="389" w:type="pct"/>
            <w:shd w:val="thinReverseDiagStripe" w:color="auto" w:fill="auto"/>
            <w:vAlign w:val="center"/>
          </w:tcPr>
          <w:p w14:paraId="187505EA" w14:textId="77777777" w:rsidR="00DD51EC" w:rsidRPr="00522FC4" w:rsidRDefault="00DD51EC" w:rsidP="003B66CB">
            <w:pPr>
              <w:pStyle w:val="slika"/>
            </w:pPr>
          </w:p>
        </w:tc>
        <w:tc>
          <w:tcPr>
            <w:tcW w:w="611" w:type="pct"/>
            <w:shd w:val="clear" w:color="auto" w:fill="auto"/>
            <w:vAlign w:val="center"/>
          </w:tcPr>
          <w:p w14:paraId="5C70A837" w14:textId="77777777" w:rsidR="00DD51EC" w:rsidRDefault="00DD51EC" w:rsidP="003B66CB">
            <w:pPr>
              <w:pStyle w:val="slika"/>
            </w:pPr>
          </w:p>
        </w:tc>
        <w:tc>
          <w:tcPr>
            <w:tcW w:w="334" w:type="pct"/>
            <w:shd w:val="thinReverseDiagStripe" w:color="auto" w:fill="auto"/>
            <w:vAlign w:val="center"/>
          </w:tcPr>
          <w:p w14:paraId="68F22763" w14:textId="77777777" w:rsidR="00DD51EC" w:rsidRDefault="00DD51EC" w:rsidP="003B66CB">
            <w:pPr>
              <w:pStyle w:val="slika"/>
            </w:pPr>
          </w:p>
        </w:tc>
        <w:tc>
          <w:tcPr>
            <w:tcW w:w="389" w:type="pct"/>
            <w:shd w:val="clear" w:color="auto" w:fill="auto"/>
            <w:vAlign w:val="center"/>
          </w:tcPr>
          <w:p w14:paraId="2CDDDFE7" w14:textId="77777777" w:rsidR="00DD51EC" w:rsidRDefault="00DD51EC" w:rsidP="003B66CB">
            <w:pPr>
              <w:pStyle w:val="slika"/>
            </w:pPr>
          </w:p>
        </w:tc>
        <w:tc>
          <w:tcPr>
            <w:tcW w:w="723" w:type="pct"/>
            <w:shd w:val="clear" w:color="auto" w:fill="auto"/>
            <w:vAlign w:val="center"/>
          </w:tcPr>
          <w:p w14:paraId="56E359B6" w14:textId="77777777" w:rsidR="00DD51EC" w:rsidRDefault="00DD51EC" w:rsidP="00522FC4">
            <w:pPr>
              <w:pStyle w:val="slika"/>
              <w:jc w:val="right"/>
            </w:pPr>
            <w:r>
              <w:t>73,79%</w:t>
            </w:r>
          </w:p>
        </w:tc>
        <w:tc>
          <w:tcPr>
            <w:tcW w:w="1056" w:type="pct"/>
            <w:shd w:val="clear" w:color="auto" w:fill="auto"/>
            <w:vAlign w:val="center"/>
          </w:tcPr>
          <w:p w14:paraId="6AF58F2E" w14:textId="77777777" w:rsidR="00DD51EC" w:rsidRDefault="00DD51EC" w:rsidP="00522FC4">
            <w:pPr>
              <w:pStyle w:val="slika"/>
              <w:jc w:val="right"/>
            </w:pPr>
            <w:r>
              <w:t>70,37%-77,01%</w:t>
            </w:r>
          </w:p>
        </w:tc>
        <w:tc>
          <w:tcPr>
            <w:tcW w:w="723" w:type="pct"/>
            <w:shd w:val="clear" w:color="auto" w:fill="auto"/>
            <w:vAlign w:val="center"/>
          </w:tcPr>
          <w:p w14:paraId="6982BF69" w14:textId="77777777" w:rsidR="00DD51EC" w:rsidRDefault="00DD51EC" w:rsidP="00522FC4">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059E074C" w14:textId="77777777" w:rsidTr="00FE7187">
        <w:trPr>
          <w:trHeight w:val="624"/>
        </w:trPr>
        <w:tc>
          <w:tcPr>
            <w:tcW w:w="387" w:type="pct"/>
            <w:shd w:val="thinReverseDiagStripe" w:color="auto" w:fill="auto"/>
            <w:vAlign w:val="center"/>
          </w:tcPr>
          <w:p w14:paraId="149C935B" w14:textId="77777777" w:rsidR="00DD51EC" w:rsidRPr="00522FC4" w:rsidRDefault="00DD51EC" w:rsidP="00DC45AA">
            <w:pPr>
              <w:pStyle w:val="slika"/>
            </w:pPr>
          </w:p>
        </w:tc>
        <w:tc>
          <w:tcPr>
            <w:tcW w:w="389" w:type="pct"/>
            <w:shd w:val="thinReverseDiagStripe" w:color="auto" w:fill="auto"/>
            <w:vAlign w:val="center"/>
          </w:tcPr>
          <w:p w14:paraId="55CDD0DD" w14:textId="77777777" w:rsidR="00DD51EC" w:rsidRPr="00522FC4" w:rsidRDefault="00DD51EC" w:rsidP="00DC45AA">
            <w:pPr>
              <w:pStyle w:val="slika"/>
            </w:pPr>
          </w:p>
        </w:tc>
        <w:tc>
          <w:tcPr>
            <w:tcW w:w="389" w:type="pct"/>
            <w:shd w:val="clear" w:color="auto" w:fill="auto"/>
            <w:vAlign w:val="center"/>
          </w:tcPr>
          <w:p w14:paraId="53D2A113" w14:textId="77777777" w:rsidR="00DD51EC" w:rsidRPr="00522FC4" w:rsidRDefault="00DD51EC" w:rsidP="00DC45AA">
            <w:pPr>
              <w:pStyle w:val="slika"/>
            </w:pPr>
          </w:p>
        </w:tc>
        <w:tc>
          <w:tcPr>
            <w:tcW w:w="611" w:type="pct"/>
            <w:shd w:val="clear" w:color="auto" w:fill="auto"/>
            <w:vAlign w:val="center"/>
          </w:tcPr>
          <w:p w14:paraId="527A3A3B" w14:textId="77777777" w:rsidR="00DD51EC" w:rsidRDefault="00DD51EC" w:rsidP="00DC45AA">
            <w:pPr>
              <w:pStyle w:val="slika"/>
            </w:pPr>
          </w:p>
        </w:tc>
        <w:tc>
          <w:tcPr>
            <w:tcW w:w="334" w:type="pct"/>
            <w:shd w:val="clear" w:color="auto" w:fill="auto"/>
            <w:vAlign w:val="center"/>
          </w:tcPr>
          <w:p w14:paraId="3618CB97" w14:textId="77777777" w:rsidR="00DD51EC" w:rsidRDefault="00DD51EC" w:rsidP="00DC45AA">
            <w:pPr>
              <w:pStyle w:val="slika"/>
            </w:pPr>
          </w:p>
        </w:tc>
        <w:tc>
          <w:tcPr>
            <w:tcW w:w="389" w:type="pct"/>
            <w:shd w:val="clear" w:color="auto" w:fill="auto"/>
            <w:vAlign w:val="center"/>
          </w:tcPr>
          <w:p w14:paraId="704737BE" w14:textId="77777777" w:rsidR="00DD51EC" w:rsidRDefault="00DD51EC" w:rsidP="00DC45AA">
            <w:pPr>
              <w:pStyle w:val="slika"/>
            </w:pPr>
          </w:p>
        </w:tc>
        <w:tc>
          <w:tcPr>
            <w:tcW w:w="723" w:type="pct"/>
            <w:shd w:val="clear" w:color="auto" w:fill="auto"/>
            <w:vAlign w:val="center"/>
          </w:tcPr>
          <w:p w14:paraId="773276B2" w14:textId="77777777" w:rsidR="00DD51EC" w:rsidRDefault="00DD51EC" w:rsidP="00DC45AA">
            <w:pPr>
              <w:pStyle w:val="slika"/>
              <w:jc w:val="right"/>
            </w:pPr>
            <w:r>
              <w:t>71,79%</w:t>
            </w:r>
          </w:p>
        </w:tc>
        <w:tc>
          <w:tcPr>
            <w:tcW w:w="1056" w:type="pct"/>
            <w:shd w:val="clear" w:color="auto" w:fill="auto"/>
            <w:vAlign w:val="center"/>
          </w:tcPr>
          <w:p w14:paraId="66008279" w14:textId="77777777" w:rsidR="00DD51EC" w:rsidRDefault="00DD51EC" w:rsidP="00DC45AA">
            <w:pPr>
              <w:pStyle w:val="slika"/>
              <w:jc w:val="right"/>
            </w:pPr>
            <w:r>
              <w:t>68,31%-75,1%</w:t>
            </w:r>
          </w:p>
        </w:tc>
        <w:tc>
          <w:tcPr>
            <w:tcW w:w="723" w:type="pct"/>
            <w:shd w:val="clear" w:color="auto" w:fill="auto"/>
            <w:vAlign w:val="center"/>
          </w:tcPr>
          <w:p w14:paraId="3C9A46E1" w14:textId="77777777" w:rsidR="00DD51EC" w:rsidRDefault="00DD51EC" w:rsidP="00DC45AA">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75936A2B" w14:textId="77777777" w:rsidTr="00FE7187">
        <w:trPr>
          <w:trHeight w:val="615"/>
        </w:trPr>
        <w:tc>
          <w:tcPr>
            <w:tcW w:w="387" w:type="pct"/>
            <w:shd w:val="clear" w:color="auto" w:fill="auto"/>
            <w:vAlign w:val="center"/>
          </w:tcPr>
          <w:p w14:paraId="1A8AB51F" w14:textId="77777777" w:rsidR="00DD51EC" w:rsidRDefault="00DD51EC" w:rsidP="00DC45AA">
            <w:pPr>
              <w:pStyle w:val="slika"/>
            </w:pPr>
          </w:p>
        </w:tc>
        <w:tc>
          <w:tcPr>
            <w:tcW w:w="389" w:type="pct"/>
            <w:shd w:val="clear" w:color="auto" w:fill="auto"/>
            <w:vAlign w:val="center"/>
          </w:tcPr>
          <w:p w14:paraId="565316D0" w14:textId="77777777" w:rsidR="00DD51EC" w:rsidRDefault="00DD51EC" w:rsidP="00DC45AA">
            <w:pPr>
              <w:pStyle w:val="slika"/>
            </w:pPr>
          </w:p>
        </w:tc>
        <w:tc>
          <w:tcPr>
            <w:tcW w:w="389" w:type="pct"/>
            <w:shd w:val="clear" w:color="auto" w:fill="auto"/>
            <w:vAlign w:val="center"/>
          </w:tcPr>
          <w:p w14:paraId="4C9F1E60" w14:textId="77777777" w:rsidR="00DD51EC" w:rsidRDefault="00DD51EC" w:rsidP="00DC45AA">
            <w:pPr>
              <w:pStyle w:val="slika"/>
            </w:pPr>
          </w:p>
        </w:tc>
        <w:tc>
          <w:tcPr>
            <w:tcW w:w="611" w:type="pct"/>
            <w:shd w:val="clear" w:color="auto" w:fill="auto"/>
            <w:vAlign w:val="center"/>
          </w:tcPr>
          <w:p w14:paraId="0F5D2989" w14:textId="77777777" w:rsidR="00DD51EC" w:rsidRDefault="00DD51EC" w:rsidP="00DC45AA">
            <w:pPr>
              <w:pStyle w:val="slika"/>
            </w:pPr>
          </w:p>
        </w:tc>
        <w:tc>
          <w:tcPr>
            <w:tcW w:w="334" w:type="pct"/>
            <w:shd w:val="thinReverseDiagStripe" w:color="auto" w:fill="auto"/>
            <w:vAlign w:val="center"/>
          </w:tcPr>
          <w:p w14:paraId="040F2C63" w14:textId="77777777" w:rsidR="00DD51EC" w:rsidRDefault="00DD51EC" w:rsidP="00DC45AA">
            <w:pPr>
              <w:pStyle w:val="slika"/>
            </w:pPr>
          </w:p>
        </w:tc>
        <w:tc>
          <w:tcPr>
            <w:tcW w:w="389" w:type="pct"/>
            <w:shd w:val="thinReverseDiagStripe" w:color="auto" w:fill="auto"/>
            <w:vAlign w:val="center"/>
          </w:tcPr>
          <w:p w14:paraId="55268D9B" w14:textId="77777777" w:rsidR="00DD51EC" w:rsidRDefault="00DD51EC" w:rsidP="00DC45AA">
            <w:pPr>
              <w:pStyle w:val="slika"/>
            </w:pPr>
          </w:p>
        </w:tc>
        <w:tc>
          <w:tcPr>
            <w:tcW w:w="723" w:type="pct"/>
            <w:shd w:val="clear" w:color="auto" w:fill="auto"/>
            <w:vAlign w:val="center"/>
          </w:tcPr>
          <w:p w14:paraId="431363A0" w14:textId="77777777" w:rsidR="00DD51EC" w:rsidRDefault="00DD51EC" w:rsidP="00DC45AA">
            <w:pPr>
              <w:pStyle w:val="slika"/>
              <w:jc w:val="right"/>
            </w:pPr>
            <w:r>
              <w:t>57,98%</w:t>
            </w:r>
          </w:p>
        </w:tc>
        <w:tc>
          <w:tcPr>
            <w:tcW w:w="1056" w:type="pct"/>
            <w:shd w:val="clear" w:color="auto" w:fill="auto"/>
            <w:vAlign w:val="center"/>
          </w:tcPr>
          <w:p w14:paraId="59E1D5AD" w14:textId="77777777" w:rsidR="00DD51EC" w:rsidRDefault="00DD51EC" w:rsidP="00DC45AA">
            <w:pPr>
              <w:pStyle w:val="slika"/>
              <w:jc w:val="right"/>
            </w:pPr>
            <w:r>
              <w:t>54,23%-61,66%</w:t>
            </w:r>
          </w:p>
        </w:tc>
        <w:tc>
          <w:tcPr>
            <w:tcW w:w="723" w:type="pct"/>
            <w:shd w:val="clear" w:color="auto" w:fill="auto"/>
            <w:vAlign w:val="center"/>
          </w:tcPr>
          <w:p w14:paraId="47CF44E9" w14:textId="77777777" w:rsidR="00DD51EC" w:rsidRDefault="00DD51EC" w:rsidP="00DC45AA">
            <w:pPr>
              <w:pStyle w:val="slika"/>
              <w:jc w:val="right"/>
            </w:pPr>
            <m:oMathPara>
              <m:oMath>
                <m:r>
                  <w:rPr>
                    <w:rFonts w:ascii="Cambria Math" w:hAnsi="Cambria Math"/>
                  </w:rPr>
                  <m:t>0,0006</m:t>
                </m:r>
              </m:oMath>
            </m:oMathPara>
          </w:p>
        </w:tc>
      </w:tr>
    </w:tbl>
    <w:p w14:paraId="50A9AE3A" w14:textId="77777777" w:rsidR="00880A21" w:rsidRDefault="00880A21" w:rsidP="00042A29"/>
    <w:p w14:paraId="7942B609" w14:textId="536DF6FB" w:rsidR="003A28D5" w:rsidRDefault="003A28D5" w:rsidP="003A28D5">
      <w:pPr>
        <w:pStyle w:val="Heading3"/>
      </w:pPr>
      <w:bookmarkStart w:id="52" w:name="_Toc74297469"/>
      <w:r>
        <w:t>K-najbližih susjeda</w:t>
      </w:r>
      <w:bookmarkEnd w:id="52"/>
    </w:p>
    <w:p w14:paraId="72F4910F" w14:textId="0EC4B056" w:rsidR="00A1255A" w:rsidRDefault="003A28D5" w:rsidP="00A1255A">
      <w:r>
        <w:t xml:space="preserve">Slično kao i kod logističke regresije, za model k-najbližih susjeda isprobane su razne kombinacije ulaznih varijabli. U ovom modelu dodatno je trebalo eksperimentirati sa vrijednosti </w:t>
      </w:r>
      <w:r w:rsidR="000E6C48">
        <w:t>parametra</w:t>
      </w:r>
      <w:r>
        <w:t xml:space="preserve"> k</w:t>
      </w:r>
      <w:r w:rsidR="00CE5A13">
        <w:t xml:space="preserve"> (</w:t>
      </w:r>
      <w:r>
        <w:t xml:space="preserve">broja najbližih susjeda). Za treniranje i predviđanje korištena je funkcija </w:t>
      </w:r>
      <w:r w:rsidRPr="00BC48FE">
        <w:rPr>
          <w:rStyle w:val="Emphasis"/>
        </w:rPr>
        <w:t>knn</w:t>
      </w:r>
      <w:r>
        <w:t xml:space="preserve"> iz paketa </w:t>
      </w:r>
      <w:r w:rsidRPr="00BC48FE">
        <w:rPr>
          <w:rStyle w:val="Emphasis"/>
        </w:rPr>
        <w:t>class</w:t>
      </w:r>
      <w:r w:rsidR="00BC48FE">
        <w:t xml:space="preserve"> koja </w:t>
      </w:r>
      <w:r w:rsidR="000E6C48">
        <w:t>jednim pozivom</w:t>
      </w:r>
      <w:r w:rsidR="00BC48FE">
        <w:t xml:space="preserve"> radi i treniranje i predviđanje. I u ovom modelu su se kompleksnije ulazne varijable pokazale kao manje korisne te je model najbolje rezultate dao za ulazne varijable PPM i k </w:t>
      </w:r>
      <w:r w:rsidR="000B3134">
        <w:t>≈</w:t>
      </w:r>
      <w:r w:rsidR="004E4EC7">
        <w:t xml:space="preserve"> </w:t>
      </w:r>
      <w:r w:rsidR="002910DE">
        <w:t>30</w:t>
      </w:r>
      <w:r w:rsidR="004E4EC7">
        <w:t xml:space="preserve">. Model k-najbližih susjeda je za </w:t>
      </w:r>
      <w:r w:rsidR="002910DE">
        <w:t>većinu</w:t>
      </w:r>
      <w:r w:rsidR="004E4EC7">
        <w:t xml:space="preserve"> kombinacij</w:t>
      </w:r>
      <w:r w:rsidR="002910DE">
        <w:t>a</w:t>
      </w:r>
      <w:r w:rsidR="004E4EC7">
        <w:t xml:space="preserve"> ulaznih varijabli davao lošije rezultate od logističke regresije, a najbolji postignuti rezultat bio je 73,2% pogođenih ishoda</w:t>
      </w:r>
      <w:r w:rsidR="00A1255A">
        <w:t xml:space="preserve"> za ulazne varijable PPM</w:t>
      </w:r>
      <w:r w:rsidR="00A1255A">
        <w:rPr>
          <w:vertAlign w:val="subscript"/>
        </w:rPr>
        <w:t>1</w:t>
      </w:r>
      <w:r w:rsidR="00A1255A">
        <w:t xml:space="preserve"> i PPM</w:t>
      </w:r>
      <w:r w:rsidR="00A1255A">
        <w:rPr>
          <w:vertAlign w:val="subscript"/>
        </w:rPr>
        <w:t>2</w:t>
      </w:r>
      <w:r w:rsidR="00A1255A">
        <w:t xml:space="preserve"> uz osjetljivost </w:t>
      </w:r>
      <w:r w:rsidR="002910DE">
        <w:t>od 76,9% i specifičnost od 69,2%.</w:t>
      </w:r>
      <w:r w:rsidR="001C27EE">
        <w:t xml:space="preserve"> </w:t>
      </w:r>
      <w:r w:rsidR="00CB4164">
        <w:t>Na slici</w:t>
      </w:r>
      <w:r w:rsidR="001C27EE">
        <w:t xml:space="preserve"> (</w:t>
      </w:r>
      <w:r w:rsidR="00CB4164">
        <w:fldChar w:fldCharType="begin"/>
      </w:r>
      <w:r w:rsidR="00CB4164">
        <w:instrText xml:space="preserve"> REF _Ref74179135 \h </w:instrText>
      </w:r>
      <w:r w:rsidR="00CB4164">
        <w:fldChar w:fldCharType="separate"/>
      </w:r>
      <w:r w:rsidR="00DE7265" w:rsidRPr="00CB4164">
        <w:rPr>
          <w:b/>
          <w:bCs/>
        </w:rPr>
        <w:t xml:space="preserve">Slika </w:t>
      </w:r>
      <w:r w:rsidR="00DE7265">
        <w:rPr>
          <w:b/>
          <w:bCs/>
          <w:noProof/>
        </w:rPr>
        <w:t>6</w:t>
      </w:r>
      <w:r w:rsidR="00DE7265" w:rsidRPr="00CB4164">
        <w:rPr>
          <w:b/>
          <w:bCs/>
        </w:rPr>
        <w:t>.</w:t>
      </w:r>
      <w:r w:rsidR="00DE7265">
        <w:rPr>
          <w:b/>
          <w:bCs/>
          <w:noProof/>
        </w:rPr>
        <w:t>4</w:t>
      </w:r>
      <w:r w:rsidR="00CB4164">
        <w:fldChar w:fldCharType="end"/>
      </w:r>
      <w:r w:rsidR="001C27EE">
        <w:t xml:space="preserve">) </w:t>
      </w:r>
      <w:r w:rsidR="00EB3D86">
        <w:t xml:space="preserve">je </w:t>
      </w:r>
      <w:r w:rsidR="001C27EE">
        <w:t>prikazana matrica zabune najboljeg dobivenog modela k-najbližih susjeda, a u tablici (</w:t>
      </w:r>
      <w:r w:rsidR="001C27EE">
        <w:fldChar w:fldCharType="begin"/>
      </w:r>
      <w:r w:rsidR="001C27EE">
        <w:instrText xml:space="preserve"> REF _Ref74157106 \h </w:instrText>
      </w:r>
      <w:r w:rsidR="001C27EE">
        <w:fldChar w:fldCharType="separate"/>
      </w:r>
      <w:r w:rsidR="00DE7265" w:rsidRPr="00DF0BAC">
        <w:rPr>
          <w:b/>
        </w:rPr>
        <w:t xml:space="preserve">Tablica </w:t>
      </w:r>
      <w:r w:rsidR="00DE7265">
        <w:rPr>
          <w:b/>
          <w:bCs/>
          <w:noProof/>
        </w:rPr>
        <w:t>6</w:t>
      </w:r>
      <w:r w:rsidR="00DE7265">
        <w:rPr>
          <w:b/>
        </w:rPr>
        <w:t>.</w:t>
      </w:r>
      <w:r w:rsidR="00DE7265">
        <w:rPr>
          <w:b/>
          <w:bCs/>
          <w:noProof/>
        </w:rPr>
        <w:t>2</w:t>
      </w:r>
      <w:r w:rsidR="001C27EE">
        <w:fldChar w:fldCharType="end"/>
      </w:r>
      <w:r w:rsidR="001C27EE">
        <w:t>) prikazani su rezultati raznih kombinacija ulaznih varijabli. Treba primijetiti da su p-vrijednosti i kod ovog modela za sve kombinacije ulaznih varijabli jako niske te da vrlo lako odbacujemo nultu hipotezu.</w:t>
      </w:r>
    </w:p>
    <w:p w14:paraId="1DC7EFBF" w14:textId="1A453467" w:rsidR="008D29C9" w:rsidRDefault="008D29C9" w:rsidP="00A1255A"/>
    <w:p w14:paraId="6BF807DE" w14:textId="4D0A3894" w:rsidR="008D29C9" w:rsidRDefault="008D29C9" w:rsidP="00A1255A"/>
    <w:p w14:paraId="1C296C7F" w14:textId="7DB41493" w:rsidR="008D29C9" w:rsidRDefault="008D29C9" w:rsidP="00A1255A"/>
    <w:p w14:paraId="445E1093" w14:textId="77777777" w:rsidR="008D29C9" w:rsidRDefault="008D29C9" w:rsidP="008D29C9">
      <w:pPr>
        <w:pStyle w:val="slika"/>
      </w:pPr>
      <w:r>
        <w:rPr>
          <w:noProof/>
        </w:rPr>
        <w:lastRenderedPageBreak/>
        <w:drawing>
          <wp:inline distT="0" distB="0" distL="0" distR="0" wp14:anchorId="3F77F46C" wp14:editId="33BFB296">
            <wp:extent cx="3051174" cy="2362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56514" cy="2366334"/>
                    </a:xfrm>
                    <a:prstGeom prst="rect">
                      <a:avLst/>
                    </a:prstGeom>
                  </pic:spPr>
                </pic:pic>
              </a:graphicData>
            </a:graphic>
          </wp:inline>
        </w:drawing>
      </w:r>
    </w:p>
    <w:p w14:paraId="409017F9" w14:textId="20717C0B" w:rsidR="00A1255A" w:rsidRDefault="008D29C9" w:rsidP="008D29C9">
      <w:pPr>
        <w:pStyle w:val="slika"/>
        <w:rPr>
          <w:vertAlign w:val="subscript"/>
        </w:rPr>
      </w:pPr>
      <w:bookmarkStart w:id="53" w:name="_Ref74179135"/>
      <w:r w:rsidRPr="00CB4164">
        <w:rPr>
          <w:b/>
          <w:bCs/>
        </w:rPr>
        <w:t xml:space="preserve">Slika </w:t>
      </w:r>
      <w:r w:rsidR="00C551C1" w:rsidRPr="00CB4164">
        <w:rPr>
          <w:b/>
          <w:bCs/>
        </w:rPr>
        <w:fldChar w:fldCharType="begin"/>
      </w:r>
      <w:r w:rsidR="00C551C1" w:rsidRPr="00CB4164">
        <w:rPr>
          <w:b/>
          <w:bCs/>
        </w:rPr>
        <w:instrText xml:space="preserve"> STYLEREF 1 \s </w:instrText>
      </w:r>
      <w:r w:rsidR="00C551C1" w:rsidRPr="00CB4164">
        <w:rPr>
          <w:b/>
          <w:bCs/>
        </w:rPr>
        <w:fldChar w:fldCharType="separate"/>
      </w:r>
      <w:r w:rsidR="00DE7265">
        <w:rPr>
          <w:b/>
          <w:bCs/>
          <w:noProof/>
        </w:rPr>
        <w:t>6</w:t>
      </w:r>
      <w:r w:rsidR="00C551C1" w:rsidRPr="00CB4164">
        <w:rPr>
          <w:b/>
          <w:bCs/>
        </w:rPr>
        <w:fldChar w:fldCharType="end"/>
      </w:r>
      <w:r w:rsidR="00C551C1" w:rsidRPr="00CB4164">
        <w:rPr>
          <w:b/>
          <w:bCs/>
        </w:rPr>
        <w:t>.</w:t>
      </w:r>
      <w:r w:rsidR="00C551C1" w:rsidRPr="00CB4164">
        <w:rPr>
          <w:b/>
          <w:bCs/>
        </w:rPr>
        <w:fldChar w:fldCharType="begin"/>
      </w:r>
      <w:r w:rsidR="00C551C1" w:rsidRPr="00CB4164">
        <w:rPr>
          <w:b/>
          <w:bCs/>
        </w:rPr>
        <w:instrText xml:space="preserve"> SEQ Slika \* ARABIC \s 1 </w:instrText>
      </w:r>
      <w:r w:rsidR="00C551C1" w:rsidRPr="00CB4164">
        <w:rPr>
          <w:b/>
          <w:bCs/>
        </w:rPr>
        <w:fldChar w:fldCharType="separate"/>
      </w:r>
      <w:r w:rsidR="00DE7265">
        <w:rPr>
          <w:b/>
          <w:bCs/>
          <w:noProof/>
        </w:rPr>
        <w:t>4</w:t>
      </w:r>
      <w:r w:rsidR="00C551C1" w:rsidRPr="00CB4164">
        <w:rPr>
          <w:b/>
          <w:bCs/>
        </w:rPr>
        <w:fldChar w:fldCharType="end"/>
      </w:r>
      <w:bookmarkEnd w:id="53"/>
      <w:r w:rsidRPr="00CB4164">
        <w:rPr>
          <w:b/>
          <w:bCs/>
        </w:rPr>
        <w:t>:</w:t>
      </w:r>
      <w:r>
        <w:t xml:space="preserve"> Matrica zabune za K-najbližih susjeda s ulaznim varijablama PPM</w:t>
      </w:r>
      <w:r>
        <w:rPr>
          <w:vertAlign w:val="subscript"/>
        </w:rPr>
        <w:t>1</w:t>
      </w:r>
      <w:r>
        <w:t xml:space="preserve"> i PPM</w:t>
      </w:r>
      <w:r>
        <w:rPr>
          <w:vertAlign w:val="subscript"/>
        </w:rPr>
        <w:t>2</w:t>
      </w:r>
    </w:p>
    <w:p w14:paraId="4959B921" w14:textId="77777777" w:rsidR="008D29C9" w:rsidRDefault="008D29C9" w:rsidP="008D29C9">
      <w:pPr>
        <w:pStyle w:val="slika"/>
      </w:pPr>
    </w:p>
    <w:p w14:paraId="6E2DC8FF" w14:textId="7216321B" w:rsidR="00DF0BAC" w:rsidRDefault="00DF0BAC" w:rsidP="00DF0BAC">
      <w:pPr>
        <w:pStyle w:val="Caption"/>
        <w:keepNext/>
      </w:pPr>
      <w:bookmarkStart w:id="54" w:name="_Ref74157106"/>
      <w:r w:rsidRPr="00DF0BAC">
        <w:rPr>
          <w:b/>
          <w:bCs w:val="0"/>
        </w:rPr>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DE7265">
        <w:rPr>
          <w:b/>
          <w:bCs w:val="0"/>
          <w:noProof/>
        </w:rPr>
        <w:t>6</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DE7265">
        <w:rPr>
          <w:b/>
          <w:bCs w:val="0"/>
          <w:noProof/>
        </w:rPr>
        <w:t>2</w:t>
      </w:r>
      <w:r w:rsidR="000562C1">
        <w:rPr>
          <w:b/>
          <w:bCs w:val="0"/>
        </w:rPr>
        <w:fldChar w:fldCharType="end"/>
      </w:r>
      <w:bookmarkEnd w:id="54"/>
      <w:r w:rsidRPr="00DF0BAC">
        <w:rPr>
          <w:b/>
          <w:bCs w:val="0"/>
        </w:rPr>
        <w:t>:</w:t>
      </w:r>
      <w:r>
        <w:t xml:space="preserve"> Prikaz rezultata modela K-najbližih susjeda s obzirom na ulazne varijable</w:t>
      </w:r>
    </w:p>
    <w:tbl>
      <w:tblPr>
        <w:tblStyle w:val="TableGrid"/>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58" w:type="dxa"/>
          <w:right w:w="58" w:type="dxa"/>
        </w:tblCellMar>
        <w:tblLook w:val="04A0" w:firstRow="1" w:lastRow="0" w:firstColumn="1" w:lastColumn="0" w:noHBand="0" w:noVBand="1"/>
      </w:tblPr>
      <w:tblGrid>
        <w:gridCol w:w="640"/>
        <w:gridCol w:w="668"/>
        <w:gridCol w:w="686"/>
        <w:gridCol w:w="1035"/>
        <w:gridCol w:w="577"/>
        <w:gridCol w:w="684"/>
        <w:gridCol w:w="1278"/>
        <w:gridCol w:w="1806"/>
        <w:gridCol w:w="1394"/>
      </w:tblGrid>
      <w:tr w:rsidR="00DD51EC" w14:paraId="4673E84B" w14:textId="77777777" w:rsidTr="009D0931">
        <w:trPr>
          <w:trHeight w:val="615"/>
        </w:trPr>
        <w:tc>
          <w:tcPr>
            <w:tcW w:w="365" w:type="pct"/>
            <w:shd w:val="clear" w:color="auto" w:fill="auto"/>
            <w:vAlign w:val="center"/>
          </w:tcPr>
          <w:p w14:paraId="2357828E" w14:textId="77777777" w:rsidR="00DD51EC" w:rsidRDefault="00DD51EC" w:rsidP="000A2C4B">
            <w:pPr>
              <w:pStyle w:val="slika"/>
            </w:pPr>
            <w:r>
              <w:t>OPS</w:t>
            </w:r>
          </w:p>
        </w:tc>
        <w:tc>
          <w:tcPr>
            <w:tcW w:w="381" w:type="pct"/>
            <w:shd w:val="clear" w:color="auto" w:fill="auto"/>
            <w:vAlign w:val="center"/>
          </w:tcPr>
          <w:p w14:paraId="6F384997" w14:textId="77777777" w:rsidR="00DD51EC" w:rsidRDefault="00DD51EC" w:rsidP="000A2C4B">
            <w:pPr>
              <w:pStyle w:val="slika"/>
            </w:pPr>
            <w:r>
              <w:t>OPR</w:t>
            </w:r>
          </w:p>
        </w:tc>
        <w:tc>
          <w:tcPr>
            <w:tcW w:w="391" w:type="pct"/>
            <w:shd w:val="clear" w:color="auto" w:fill="auto"/>
            <w:vAlign w:val="center"/>
          </w:tcPr>
          <w:p w14:paraId="5D6C150C" w14:textId="77777777" w:rsidR="00DD51EC" w:rsidRDefault="00DD51EC" w:rsidP="000A2C4B">
            <w:pPr>
              <w:pStyle w:val="slika"/>
            </w:pPr>
            <w:r>
              <w:t>PPM</w:t>
            </w:r>
          </w:p>
        </w:tc>
        <w:tc>
          <w:tcPr>
            <w:tcW w:w="590" w:type="pct"/>
            <w:shd w:val="clear" w:color="auto" w:fill="auto"/>
            <w:vAlign w:val="center"/>
          </w:tcPr>
          <w:p w14:paraId="16705C7B" w14:textId="77777777" w:rsidR="00DD51EC" w:rsidRDefault="00DD51EC" w:rsidP="000A2C4B">
            <w:pPr>
              <w:pStyle w:val="slika"/>
            </w:pPr>
            <w:r>
              <w:t>Podloge</w:t>
            </w:r>
          </w:p>
        </w:tc>
        <w:tc>
          <w:tcPr>
            <w:tcW w:w="329" w:type="pct"/>
            <w:shd w:val="clear" w:color="auto" w:fill="auto"/>
            <w:vAlign w:val="center"/>
          </w:tcPr>
          <w:p w14:paraId="6F989C78" w14:textId="77777777" w:rsidR="00DD51EC" w:rsidRDefault="00DD51EC" w:rsidP="000A2C4B">
            <w:pPr>
              <w:pStyle w:val="slika"/>
            </w:pPr>
            <w:r>
              <w:t>IBL</w:t>
            </w:r>
          </w:p>
        </w:tc>
        <w:tc>
          <w:tcPr>
            <w:tcW w:w="390" w:type="pct"/>
            <w:shd w:val="clear" w:color="auto" w:fill="auto"/>
            <w:vAlign w:val="center"/>
          </w:tcPr>
          <w:p w14:paraId="4CB793DD" w14:textId="77777777" w:rsidR="00DD51EC" w:rsidRDefault="00DD51EC" w:rsidP="000A2C4B">
            <w:pPr>
              <w:pStyle w:val="slika"/>
            </w:pPr>
            <w:r>
              <w:t>PNV</w:t>
            </w:r>
          </w:p>
        </w:tc>
        <w:tc>
          <w:tcPr>
            <w:tcW w:w="729" w:type="pct"/>
            <w:shd w:val="clear" w:color="auto" w:fill="auto"/>
            <w:vAlign w:val="center"/>
          </w:tcPr>
          <w:p w14:paraId="39B07142" w14:textId="77777777" w:rsidR="00DD51EC" w:rsidRDefault="00DD51EC" w:rsidP="000A2C4B">
            <w:pPr>
              <w:pStyle w:val="slika"/>
            </w:pPr>
            <w:r>
              <w:t>Preciznost</w:t>
            </w:r>
          </w:p>
        </w:tc>
        <w:tc>
          <w:tcPr>
            <w:tcW w:w="1030" w:type="pct"/>
            <w:shd w:val="clear" w:color="auto" w:fill="auto"/>
            <w:vAlign w:val="center"/>
          </w:tcPr>
          <w:p w14:paraId="40F5C100" w14:textId="736F45AB" w:rsidR="00DD51EC" w:rsidRDefault="005C3F33" w:rsidP="000A2C4B">
            <w:pPr>
              <w:pStyle w:val="slika"/>
            </w:pPr>
            <w:r>
              <w:t>95%-tni interval povjerenja</w:t>
            </w:r>
          </w:p>
        </w:tc>
        <w:tc>
          <w:tcPr>
            <w:tcW w:w="795" w:type="pct"/>
            <w:shd w:val="clear" w:color="auto" w:fill="auto"/>
            <w:vAlign w:val="center"/>
          </w:tcPr>
          <w:p w14:paraId="2EF9F68A" w14:textId="77777777" w:rsidR="00DD51EC" w:rsidRDefault="00DD51EC" w:rsidP="000A2C4B">
            <w:pPr>
              <w:pStyle w:val="slika"/>
            </w:pPr>
            <w:r>
              <w:t>p-vrijednost</w:t>
            </w:r>
          </w:p>
        </w:tc>
      </w:tr>
      <w:tr w:rsidR="00DD51EC" w14:paraId="2FAB3941" w14:textId="77777777" w:rsidTr="009D0931">
        <w:trPr>
          <w:trHeight w:val="624"/>
        </w:trPr>
        <w:tc>
          <w:tcPr>
            <w:tcW w:w="365" w:type="pct"/>
            <w:shd w:val="clear" w:color="auto" w:fill="auto"/>
            <w:vAlign w:val="center"/>
          </w:tcPr>
          <w:p w14:paraId="67A36F1E" w14:textId="77777777" w:rsidR="00DD51EC" w:rsidRDefault="00DD51EC" w:rsidP="000A2C4B">
            <w:pPr>
              <w:pStyle w:val="slika"/>
            </w:pPr>
          </w:p>
        </w:tc>
        <w:tc>
          <w:tcPr>
            <w:tcW w:w="381" w:type="pct"/>
            <w:shd w:val="clear" w:color="auto" w:fill="auto"/>
            <w:vAlign w:val="center"/>
          </w:tcPr>
          <w:p w14:paraId="03EAC4FE" w14:textId="77777777" w:rsidR="00DD51EC" w:rsidRDefault="00DD51EC" w:rsidP="000A2C4B">
            <w:pPr>
              <w:pStyle w:val="slika"/>
            </w:pPr>
          </w:p>
        </w:tc>
        <w:tc>
          <w:tcPr>
            <w:tcW w:w="391" w:type="pct"/>
            <w:shd w:val="thinReverseDiagStripe" w:color="auto" w:fill="auto"/>
            <w:vAlign w:val="center"/>
          </w:tcPr>
          <w:p w14:paraId="6093F7BF" w14:textId="77777777" w:rsidR="00DD51EC" w:rsidRDefault="00DD51EC" w:rsidP="000A2C4B">
            <w:pPr>
              <w:pStyle w:val="slika"/>
            </w:pPr>
          </w:p>
        </w:tc>
        <w:tc>
          <w:tcPr>
            <w:tcW w:w="590" w:type="pct"/>
            <w:shd w:val="clear" w:color="auto" w:fill="auto"/>
            <w:vAlign w:val="center"/>
          </w:tcPr>
          <w:p w14:paraId="2794526C" w14:textId="77777777" w:rsidR="00DD51EC" w:rsidRDefault="00DD51EC" w:rsidP="000A2C4B">
            <w:pPr>
              <w:pStyle w:val="slika"/>
            </w:pPr>
          </w:p>
        </w:tc>
        <w:tc>
          <w:tcPr>
            <w:tcW w:w="329" w:type="pct"/>
            <w:shd w:val="clear" w:color="auto" w:fill="auto"/>
            <w:vAlign w:val="center"/>
          </w:tcPr>
          <w:p w14:paraId="002AD2A1" w14:textId="77777777" w:rsidR="00DD51EC" w:rsidRDefault="00DD51EC" w:rsidP="000A2C4B">
            <w:pPr>
              <w:pStyle w:val="slika"/>
            </w:pPr>
          </w:p>
        </w:tc>
        <w:tc>
          <w:tcPr>
            <w:tcW w:w="390" w:type="pct"/>
            <w:shd w:val="clear" w:color="auto" w:fill="auto"/>
            <w:vAlign w:val="center"/>
          </w:tcPr>
          <w:p w14:paraId="05DF125B" w14:textId="77777777" w:rsidR="00DD51EC" w:rsidRDefault="00DD51EC" w:rsidP="000A2C4B">
            <w:pPr>
              <w:pStyle w:val="slika"/>
            </w:pPr>
          </w:p>
        </w:tc>
        <w:tc>
          <w:tcPr>
            <w:tcW w:w="729" w:type="pct"/>
            <w:shd w:val="clear" w:color="auto" w:fill="auto"/>
            <w:vAlign w:val="center"/>
          </w:tcPr>
          <w:p w14:paraId="59CFD273" w14:textId="77777777" w:rsidR="00DD51EC" w:rsidRDefault="00DD51EC" w:rsidP="000A2C4B">
            <w:pPr>
              <w:pStyle w:val="slika"/>
              <w:jc w:val="right"/>
            </w:pPr>
            <w:r>
              <w:t>73,22%</w:t>
            </w:r>
          </w:p>
        </w:tc>
        <w:tc>
          <w:tcPr>
            <w:tcW w:w="1030" w:type="pct"/>
            <w:shd w:val="clear" w:color="auto" w:fill="auto"/>
            <w:vAlign w:val="center"/>
          </w:tcPr>
          <w:p w14:paraId="14C96021" w14:textId="77777777" w:rsidR="00DD51EC" w:rsidRDefault="00DD51EC" w:rsidP="000A2C4B">
            <w:pPr>
              <w:pStyle w:val="slika"/>
              <w:jc w:val="right"/>
            </w:pPr>
            <w:r>
              <w:t>69,78%-76,46%</w:t>
            </w:r>
          </w:p>
        </w:tc>
        <w:tc>
          <w:tcPr>
            <w:tcW w:w="795" w:type="pct"/>
            <w:shd w:val="clear" w:color="auto" w:fill="auto"/>
            <w:vAlign w:val="center"/>
          </w:tcPr>
          <w:p w14:paraId="0C79973A" w14:textId="77777777" w:rsidR="00DD51EC" w:rsidRDefault="00DD51EC"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69790AE4" w14:textId="77777777" w:rsidTr="009D0931">
        <w:trPr>
          <w:trHeight w:val="615"/>
        </w:trPr>
        <w:tc>
          <w:tcPr>
            <w:tcW w:w="365" w:type="pct"/>
            <w:shd w:val="thinReverseDiagStripe" w:color="auto" w:fill="auto"/>
            <w:vAlign w:val="center"/>
          </w:tcPr>
          <w:p w14:paraId="56C03A65" w14:textId="77777777" w:rsidR="00DD51EC" w:rsidRDefault="00DD51EC" w:rsidP="000A2C4B">
            <w:pPr>
              <w:pStyle w:val="slika"/>
            </w:pPr>
          </w:p>
        </w:tc>
        <w:tc>
          <w:tcPr>
            <w:tcW w:w="381" w:type="pct"/>
            <w:shd w:val="thinReverseDiagStripe" w:color="auto" w:fill="auto"/>
            <w:vAlign w:val="center"/>
          </w:tcPr>
          <w:p w14:paraId="278D0EFB" w14:textId="77777777" w:rsidR="00DD51EC" w:rsidRDefault="00DD51EC" w:rsidP="000A2C4B">
            <w:pPr>
              <w:pStyle w:val="slika"/>
            </w:pPr>
          </w:p>
        </w:tc>
        <w:tc>
          <w:tcPr>
            <w:tcW w:w="391" w:type="pct"/>
            <w:shd w:val="thinReverseDiagStripe" w:color="auto" w:fill="auto"/>
            <w:vAlign w:val="center"/>
          </w:tcPr>
          <w:p w14:paraId="6984884D" w14:textId="77777777" w:rsidR="00DD51EC" w:rsidRDefault="00DD51EC" w:rsidP="000A2C4B">
            <w:pPr>
              <w:pStyle w:val="slika"/>
            </w:pPr>
          </w:p>
        </w:tc>
        <w:tc>
          <w:tcPr>
            <w:tcW w:w="590" w:type="pct"/>
            <w:shd w:val="thinReverseDiagStripe" w:color="auto" w:fill="auto"/>
            <w:vAlign w:val="center"/>
          </w:tcPr>
          <w:p w14:paraId="1C6DD900" w14:textId="77777777" w:rsidR="00DD51EC" w:rsidRDefault="00DD51EC" w:rsidP="000A2C4B">
            <w:pPr>
              <w:pStyle w:val="slika"/>
            </w:pPr>
          </w:p>
        </w:tc>
        <w:tc>
          <w:tcPr>
            <w:tcW w:w="329" w:type="pct"/>
            <w:shd w:val="thinReverseDiagStripe" w:color="auto" w:fill="auto"/>
            <w:vAlign w:val="center"/>
          </w:tcPr>
          <w:p w14:paraId="3D2AA579" w14:textId="77777777" w:rsidR="00DD51EC" w:rsidRDefault="00DD51EC" w:rsidP="000A2C4B">
            <w:pPr>
              <w:pStyle w:val="slika"/>
            </w:pPr>
          </w:p>
        </w:tc>
        <w:tc>
          <w:tcPr>
            <w:tcW w:w="390" w:type="pct"/>
            <w:shd w:val="thinReverseDiagStripe" w:color="auto" w:fill="auto"/>
            <w:vAlign w:val="center"/>
          </w:tcPr>
          <w:p w14:paraId="281AEFF2" w14:textId="77777777" w:rsidR="00DD51EC" w:rsidRDefault="00DD51EC" w:rsidP="000A2C4B">
            <w:pPr>
              <w:pStyle w:val="slika"/>
            </w:pPr>
          </w:p>
        </w:tc>
        <w:tc>
          <w:tcPr>
            <w:tcW w:w="729" w:type="pct"/>
            <w:shd w:val="clear" w:color="auto" w:fill="auto"/>
            <w:vAlign w:val="center"/>
          </w:tcPr>
          <w:p w14:paraId="2C73DA5A" w14:textId="77777777" w:rsidR="00DD51EC" w:rsidRDefault="00DD51EC" w:rsidP="000A2C4B">
            <w:pPr>
              <w:pStyle w:val="slika"/>
              <w:jc w:val="right"/>
            </w:pPr>
            <w:r>
              <w:t>70,09%</w:t>
            </w:r>
          </w:p>
        </w:tc>
        <w:tc>
          <w:tcPr>
            <w:tcW w:w="1030" w:type="pct"/>
            <w:shd w:val="clear" w:color="auto" w:fill="auto"/>
            <w:vAlign w:val="center"/>
          </w:tcPr>
          <w:p w14:paraId="738C7473" w14:textId="77777777" w:rsidR="00DD51EC" w:rsidRDefault="00DD51EC" w:rsidP="000A2C4B">
            <w:pPr>
              <w:pStyle w:val="slika"/>
              <w:jc w:val="right"/>
            </w:pPr>
            <w:r>
              <w:t>66,55%-73,45%</w:t>
            </w:r>
          </w:p>
        </w:tc>
        <w:tc>
          <w:tcPr>
            <w:tcW w:w="795" w:type="pct"/>
            <w:shd w:val="clear" w:color="auto" w:fill="auto"/>
            <w:vAlign w:val="center"/>
          </w:tcPr>
          <w:p w14:paraId="6E5C6419" w14:textId="77777777" w:rsidR="00DD51EC" w:rsidRDefault="00DD51EC"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248AEC08" w14:textId="77777777" w:rsidTr="009D0931">
        <w:trPr>
          <w:trHeight w:val="624"/>
        </w:trPr>
        <w:tc>
          <w:tcPr>
            <w:tcW w:w="365" w:type="pct"/>
            <w:shd w:val="thinReverseDiagStripe" w:color="auto" w:fill="auto"/>
            <w:vAlign w:val="center"/>
          </w:tcPr>
          <w:p w14:paraId="63A3B7C0" w14:textId="77777777" w:rsidR="00DD51EC" w:rsidRPr="00522FC4" w:rsidRDefault="00DD51EC" w:rsidP="000A2C4B">
            <w:pPr>
              <w:pStyle w:val="slika"/>
            </w:pPr>
          </w:p>
        </w:tc>
        <w:tc>
          <w:tcPr>
            <w:tcW w:w="381" w:type="pct"/>
            <w:shd w:val="thinReverseDiagStripe" w:color="auto" w:fill="auto"/>
            <w:vAlign w:val="center"/>
          </w:tcPr>
          <w:p w14:paraId="1ACD224F" w14:textId="77777777" w:rsidR="00DD51EC" w:rsidRPr="00522FC4" w:rsidRDefault="00DD51EC" w:rsidP="000A2C4B">
            <w:pPr>
              <w:pStyle w:val="slika"/>
            </w:pPr>
          </w:p>
        </w:tc>
        <w:tc>
          <w:tcPr>
            <w:tcW w:w="391" w:type="pct"/>
            <w:shd w:val="clear" w:color="auto" w:fill="auto"/>
            <w:vAlign w:val="center"/>
          </w:tcPr>
          <w:p w14:paraId="4AA9F735" w14:textId="77777777" w:rsidR="00DD51EC" w:rsidRPr="00522FC4" w:rsidRDefault="00DD51EC" w:rsidP="000A2C4B">
            <w:pPr>
              <w:pStyle w:val="slika"/>
            </w:pPr>
          </w:p>
        </w:tc>
        <w:tc>
          <w:tcPr>
            <w:tcW w:w="590" w:type="pct"/>
            <w:shd w:val="clear" w:color="auto" w:fill="auto"/>
            <w:vAlign w:val="center"/>
          </w:tcPr>
          <w:p w14:paraId="757D832B" w14:textId="77777777" w:rsidR="00DD51EC" w:rsidRDefault="00DD51EC" w:rsidP="000A2C4B">
            <w:pPr>
              <w:pStyle w:val="slika"/>
            </w:pPr>
          </w:p>
        </w:tc>
        <w:tc>
          <w:tcPr>
            <w:tcW w:w="329" w:type="pct"/>
            <w:shd w:val="clear" w:color="auto" w:fill="auto"/>
            <w:vAlign w:val="center"/>
          </w:tcPr>
          <w:p w14:paraId="6B1DFD6F" w14:textId="77777777" w:rsidR="00DD51EC" w:rsidRDefault="00DD51EC" w:rsidP="000A2C4B">
            <w:pPr>
              <w:pStyle w:val="slika"/>
            </w:pPr>
          </w:p>
        </w:tc>
        <w:tc>
          <w:tcPr>
            <w:tcW w:w="390" w:type="pct"/>
            <w:shd w:val="clear" w:color="auto" w:fill="auto"/>
            <w:vAlign w:val="center"/>
          </w:tcPr>
          <w:p w14:paraId="78906C0E" w14:textId="77777777" w:rsidR="00DD51EC" w:rsidRDefault="00DD51EC" w:rsidP="000A2C4B">
            <w:pPr>
              <w:pStyle w:val="slika"/>
            </w:pPr>
          </w:p>
        </w:tc>
        <w:tc>
          <w:tcPr>
            <w:tcW w:w="729" w:type="pct"/>
            <w:shd w:val="clear" w:color="auto" w:fill="auto"/>
            <w:vAlign w:val="center"/>
          </w:tcPr>
          <w:p w14:paraId="578E421B" w14:textId="77777777" w:rsidR="00DD51EC" w:rsidRDefault="00DD51EC" w:rsidP="000A2C4B">
            <w:pPr>
              <w:pStyle w:val="slika"/>
              <w:jc w:val="right"/>
            </w:pPr>
            <w:r>
              <w:t>69,66%</w:t>
            </w:r>
          </w:p>
        </w:tc>
        <w:tc>
          <w:tcPr>
            <w:tcW w:w="1030" w:type="pct"/>
            <w:shd w:val="clear" w:color="auto" w:fill="auto"/>
            <w:vAlign w:val="center"/>
          </w:tcPr>
          <w:p w14:paraId="078AEABE" w14:textId="77777777" w:rsidR="00DD51EC" w:rsidRDefault="00DD51EC" w:rsidP="000A2C4B">
            <w:pPr>
              <w:pStyle w:val="slika"/>
              <w:jc w:val="right"/>
            </w:pPr>
            <w:r>
              <w:t>66,11%-73,04%</w:t>
            </w:r>
          </w:p>
        </w:tc>
        <w:tc>
          <w:tcPr>
            <w:tcW w:w="795" w:type="pct"/>
            <w:shd w:val="clear" w:color="auto" w:fill="auto"/>
            <w:vAlign w:val="center"/>
          </w:tcPr>
          <w:p w14:paraId="775C21D5" w14:textId="77777777" w:rsidR="00DD51EC" w:rsidRDefault="00DD51EC"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0E56C158" w14:textId="77777777" w:rsidTr="009D0931">
        <w:trPr>
          <w:trHeight w:val="597"/>
        </w:trPr>
        <w:tc>
          <w:tcPr>
            <w:tcW w:w="365" w:type="pct"/>
            <w:shd w:val="thinReverseDiagStripe" w:color="auto" w:fill="auto"/>
            <w:vAlign w:val="center"/>
          </w:tcPr>
          <w:p w14:paraId="008DA7EE" w14:textId="77777777" w:rsidR="00DD51EC" w:rsidRPr="00522FC4" w:rsidRDefault="00DD51EC" w:rsidP="000A2C4B">
            <w:pPr>
              <w:pStyle w:val="slika"/>
            </w:pPr>
          </w:p>
        </w:tc>
        <w:tc>
          <w:tcPr>
            <w:tcW w:w="381" w:type="pct"/>
            <w:shd w:val="clear" w:color="auto" w:fill="auto"/>
            <w:vAlign w:val="center"/>
          </w:tcPr>
          <w:p w14:paraId="557011B4" w14:textId="77777777" w:rsidR="00DD51EC" w:rsidRPr="00522FC4" w:rsidRDefault="00DD51EC" w:rsidP="000A2C4B">
            <w:pPr>
              <w:pStyle w:val="slika"/>
            </w:pPr>
          </w:p>
        </w:tc>
        <w:tc>
          <w:tcPr>
            <w:tcW w:w="391" w:type="pct"/>
            <w:shd w:val="clear" w:color="auto" w:fill="auto"/>
            <w:vAlign w:val="center"/>
          </w:tcPr>
          <w:p w14:paraId="476401BB" w14:textId="77777777" w:rsidR="00DD51EC" w:rsidRPr="00522FC4" w:rsidRDefault="00DD51EC" w:rsidP="000A2C4B">
            <w:pPr>
              <w:pStyle w:val="slika"/>
            </w:pPr>
          </w:p>
        </w:tc>
        <w:tc>
          <w:tcPr>
            <w:tcW w:w="590" w:type="pct"/>
            <w:shd w:val="clear" w:color="auto" w:fill="auto"/>
            <w:vAlign w:val="center"/>
          </w:tcPr>
          <w:p w14:paraId="62A331FB" w14:textId="77777777" w:rsidR="00DD51EC" w:rsidRDefault="00DD51EC" w:rsidP="000A2C4B">
            <w:pPr>
              <w:pStyle w:val="slika"/>
            </w:pPr>
          </w:p>
        </w:tc>
        <w:tc>
          <w:tcPr>
            <w:tcW w:w="329" w:type="pct"/>
            <w:shd w:val="clear" w:color="auto" w:fill="auto"/>
            <w:vAlign w:val="center"/>
          </w:tcPr>
          <w:p w14:paraId="29C15C3A" w14:textId="77777777" w:rsidR="00DD51EC" w:rsidRDefault="00DD51EC" w:rsidP="000A2C4B">
            <w:pPr>
              <w:pStyle w:val="slika"/>
            </w:pPr>
          </w:p>
        </w:tc>
        <w:tc>
          <w:tcPr>
            <w:tcW w:w="390" w:type="pct"/>
            <w:shd w:val="clear" w:color="auto" w:fill="auto"/>
            <w:vAlign w:val="center"/>
          </w:tcPr>
          <w:p w14:paraId="79FBE213" w14:textId="77777777" w:rsidR="00DD51EC" w:rsidRDefault="00DD51EC" w:rsidP="000A2C4B">
            <w:pPr>
              <w:pStyle w:val="slika"/>
            </w:pPr>
          </w:p>
        </w:tc>
        <w:tc>
          <w:tcPr>
            <w:tcW w:w="729" w:type="pct"/>
            <w:shd w:val="clear" w:color="auto" w:fill="auto"/>
            <w:vAlign w:val="center"/>
          </w:tcPr>
          <w:p w14:paraId="4F1CFE45" w14:textId="77777777" w:rsidR="00DD51EC" w:rsidRDefault="00DD51EC" w:rsidP="000A2C4B">
            <w:pPr>
              <w:pStyle w:val="slika"/>
              <w:jc w:val="right"/>
            </w:pPr>
            <w:r>
              <w:t>66,38%</w:t>
            </w:r>
          </w:p>
        </w:tc>
        <w:tc>
          <w:tcPr>
            <w:tcW w:w="1030" w:type="pct"/>
            <w:shd w:val="clear" w:color="auto" w:fill="auto"/>
            <w:vAlign w:val="center"/>
          </w:tcPr>
          <w:p w14:paraId="26537136" w14:textId="77777777" w:rsidR="00DD51EC" w:rsidRDefault="00DD51EC" w:rsidP="000A2C4B">
            <w:pPr>
              <w:pStyle w:val="slika"/>
              <w:jc w:val="right"/>
            </w:pPr>
            <w:r>
              <w:t>62,75%-69,87%</w:t>
            </w:r>
          </w:p>
        </w:tc>
        <w:tc>
          <w:tcPr>
            <w:tcW w:w="795" w:type="pct"/>
            <w:shd w:val="clear" w:color="auto" w:fill="auto"/>
            <w:vAlign w:val="center"/>
          </w:tcPr>
          <w:p w14:paraId="6A2AFDC8" w14:textId="77777777" w:rsidR="00DD51EC" w:rsidRDefault="00DD51EC" w:rsidP="000A2C4B">
            <w:pPr>
              <w:pStyle w:val="slika"/>
              <w:jc w:val="right"/>
            </w:pPr>
            <m:oMathPara>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tc>
      </w:tr>
      <w:tr w:rsidR="00DD51EC" w14:paraId="203CDD68" w14:textId="77777777" w:rsidTr="009D0931">
        <w:trPr>
          <w:trHeight w:val="615"/>
        </w:trPr>
        <w:tc>
          <w:tcPr>
            <w:tcW w:w="365" w:type="pct"/>
            <w:shd w:val="clear" w:color="auto" w:fill="auto"/>
            <w:vAlign w:val="center"/>
          </w:tcPr>
          <w:p w14:paraId="3143FEB9" w14:textId="77777777" w:rsidR="00DD51EC" w:rsidRDefault="00DD51EC" w:rsidP="000A2C4B">
            <w:pPr>
              <w:pStyle w:val="slika"/>
            </w:pPr>
          </w:p>
        </w:tc>
        <w:tc>
          <w:tcPr>
            <w:tcW w:w="381" w:type="pct"/>
            <w:shd w:val="clear" w:color="auto" w:fill="auto"/>
            <w:vAlign w:val="center"/>
          </w:tcPr>
          <w:p w14:paraId="188FCA10" w14:textId="77777777" w:rsidR="00DD51EC" w:rsidRDefault="00DD51EC" w:rsidP="000A2C4B">
            <w:pPr>
              <w:pStyle w:val="slika"/>
            </w:pPr>
          </w:p>
        </w:tc>
        <w:tc>
          <w:tcPr>
            <w:tcW w:w="391" w:type="pct"/>
            <w:shd w:val="clear" w:color="auto" w:fill="auto"/>
            <w:vAlign w:val="center"/>
          </w:tcPr>
          <w:p w14:paraId="5F478CE5" w14:textId="77777777" w:rsidR="00DD51EC" w:rsidRDefault="00DD51EC" w:rsidP="000A2C4B">
            <w:pPr>
              <w:pStyle w:val="slika"/>
            </w:pPr>
          </w:p>
        </w:tc>
        <w:tc>
          <w:tcPr>
            <w:tcW w:w="590" w:type="pct"/>
            <w:shd w:val="clear" w:color="auto" w:fill="auto"/>
            <w:vAlign w:val="center"/>
          </w:tcPr>
          <w:p w14:paraId="56F51929" w14:textId="77777777" w:rsidR="00DD51EC" w:rsidRDefault="00DD51EC" w:rsidP="000A2C4B">
            <w:pPr>
              <w:pStyle w:val="slika"/>
            </w:pPr>
          </w:p>
        </w:tc>
        <w:tc>
          <w:tcPr>
            <w:tcW w:w="329" w:type="pct"/>
            <w:shd w:val="thinReverseDiagStripe" w:color="auto" w:fill="auto"/>
            <w:vAlign w:val="center"/>
          </w:tcPr>
          <w:p w14:paraId="13D33049" w14:textId="77777777" w:rsidR="00DD51EC" w:rsidRDefault="00DD51EC" w:rsidP="000A2C4B">
            <w:pPr>
              <w:pStyle w:val="slika"/>
            </w:pPr>
          </w:p>
        </w:tc>
        <w:tc>
          <w:tcPr>
            <w:tcW w:w="390" w:type="pct"/>
            <w:shd w:val="thinReverseDiagStripe" w:color="auto" w:fill="auto"/>
            <w:vAlign w:val="center"/>
          </w:tcPr>
          <w:p w14:paraId="27F013B3" w14:textId="77777777" w:rsidR="00DD51EC" w:rsidRDefault="00DD51EC" w:rsidP="000A2C4B">
            <w:pPr>
              <w:pStyle w:val="slika"/>
            </w:pPr>
          </w:p>
        </w:tc>
        <w:tc>
          <w:tcPr>
            <w:tcW w:w="729" w:type="pct"/>
            <w:shd w:val="clear" w:color="auto" w:fill="auto"/>
            <w:vAlign w:val="center"/>
          </w:tcPr>
          <w:p w14:paraId="40306FD4" w14:textId="77777777" w:rsidR="00DD51EC" w:rsidRDefault="00DD51EC" w:rsidP="000A2C4B">
            <w:pPr>
              <w:pStyle w:val="slika"/>
              <w:jc w:val="right"/>
            </w:pPr>
            <w:r>
              <w:t>59,83%</w:t>
            </w:r>
          </w:p>
        </w:tc>
        <w:tc>
          <w:tcPr>
            <w:tcW w:w="1030" w:type="pct"/>
            <w:shd w:val="clear" w:color="auto" w:fill="auto"/>
            <w:vAlign w:val="center"/>
          </w:tcPr>
          <w:p w14:paraId="1D3EDB87" w14:textId="77777777" w:rsidR="00DD51EC" w:rsidRDefault="00DD51EC" w:rsidP="000A2C4B">
            <w:pPr>
              <w:pStyle w:val="slika"/>
              <w:jc w:val="right"/>
            </w:pPr>
            <w:r>
              <w:t>56,1%-63,48%</w:t>
            </w:r>
          </w:p>
        </w:tc>
        <w:tc>
          <w:tcPr>
            <w:tcW w:w="795" w:type="pct"/>
            <w:shd w:val="clear" w:color="auto" w:fill="auto"/>
            <w:vAlign w:val="center"/>
          </w:tcPr>
          <w:p w14:paraId="0F7896C6" w14:textId="77777777" w:rsidR="00DD51EC" w:rsidRDefault="00DD51EC" w:rsidP="000A2C4B">
            <w:pPr>
              <w:pStyle w:val="slika"/>
              <w:jc w:val="right"/>
            </w:pPr>
            <m:oMathPara>
              <m:oMath>
                <m:r>
                  <w:rPr>
                    <w:rFonts w:ascii="Cambria Math" w:hAnsi="Cambria Math"/>
                  </w:rPr>
                  <m:t>1,3×</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r>
    </w:tbl>
    <w:p w14:paraId="68A20ECC" w14:textId="20CE9C18" w:rsidR="00820046" w:rsidRDefault="00820046" w:rsidP="003A28D5"/>
    <w:p w14:paraId="31471485" w14:textId="0EEAF6F4" w:rsidR="009D0931" w:rsidRDefault="009D0931" w:rsidP="003A28D5"/>
    <w:p w14:paraId="6710B0CD" w14:textId="654F3DED" w:rsidR="009D0931" w:rsidRDefault="009D0931" w:rsidP="003A28D5"/>
    <w:p w14:paraId="2C079F84" w14:textId="03C61D3C" w:rsidR="009D0931" w:rsidRDefault="009D0931" w:rsidP="003A28D5"/>
    <w:p w14:paraId="625C27EA" w14:textId="772A4D49" w:rsidR="009D0931" w:rsidRDefault="009D0931" w:rsidP="003A28D5"/>
    <w:p w14:paraId="2CE3EE85" w14:textId="77777777" w:rsidR="009D0931" w:rsidRDefault="009D0931" w:rsidP="003A28D5"/>
    <w:p w14:paraId="4B06297F" w14:textId="7139A977" w:rsidR="004E4EC7" w:rsidRDefault="004E4EC7" w:rsidP="004E4EC7">
      <w:pPr>
        <w:pStyle w:val="Heading3"/>
      </w:pPr>
      <w:bookmarkStart w:id="55" w:name="_Toc74297470"/>
      <w:r>
        <w:lastRenderedPageBreak/>
        <w:t>Stroj potpornih vektora</w:t>
      </w:r>
      <w:bookmarkEnd w:id="55"/>
    </w:p>
    <w:p w14:paraId="34CF9DC3" w14:textId="0058F58F" w:rsidR="00D01E44" w:rsidRDefault="004E4EC7" w:rsidP="00621941">
      <w:r>
        <w:t xml:space="preserve">Za treniranje modela stroja potpornih vektora korištena je funkcija </w:t>
      </w:r>
      <w:r w:rsidRPr="004E4EC7">
        <w:rPr>
          <w:rStyle w:val="Emphasis"/>
        </w:rPr>
        <w:t>svm</w:t>
      </w:r>
      <w:r>
        <w:t xml:space="preserve"> iz paketa </w:t>
      </w:r>
      <w:r w:rsidRPr="004E4EC7">
        <w:rPr>
          <w:rStyle w:val="Emphasis"/>
        </w:rPr>
        <w:t>e1071</w:t>
      </w:r>
      <w:r>
        <w:rPr>
          <w:rStyle w:val="Emphasis"/>
        </w:rPr>
        <w:t>.</w:t>
      </w:r>
      <w:r w:rsidR="00AE1781">
        <w:rPr>
          <w:rStyle w:val="Emphasis"/>
        </w:rPr>
        <w:t xml:space="preserve"> </w:t>
      </w:r>
      <w:r w:rsidR="00AE1781">
        <w:t>Ponavljamo sličan post</w:t>
      </w:r>
      <w:r w:rsidR="00901958">
        <w:t>u</w:t>
      </w:r>
      <w:r w:rsidR="00AE1781">
        <w:t>pak</w:t>
      </w:r>
      <w:r w:rsidR="00A1255A">
        <w:t xml:space="preserve"> odabira</w:t>
      </w:r>
      <w:r w:rsidR="00AE1781">
        <w:t xml:space="preserve"> kombinacija ulaznih značajki.</w:t>
      </w:r>
      <w:r w:rsidR="00961A9A">
        <w:t xml:space="preserve"> </w:t>
      </w:r>
      <w:r w:rsidR="003437F1">
        <w:t>Korištenjem ovog modela dobili smo iznimno dobre rezultate. Neki od boljih i zanimljivijih rezultata prikazani su u tablici (</w:t>
      </w:r>
      <w:r w:rsidR="003437F1">
        <w:fldChar w:fldCharType="begin"/>
      </w:r>
      <w:r w:rsidR="003437F1">
        <w:instrText xml:space="preserve"> REF _Ref74157920 \h </w:instrText>
      </w:r>
      <w:r w:rsidR="003437F1">
        <w:fldChar w:fldCharType="separate"/>
      </w:r>
      <w:r w:rsidR="00DE7265" w:rsidRPr="0059261A">
        <w:rPr>
          <w:b/>
        </w:rPr>
        <w:t xml:space="preserve">Tablica </w:t>
      </w:r>
      <w:r w:rsidR="00DE7265">
        <w:rPr>
          <w:b/>
          <w:bCs/>
          <w:noProof/>
        </w:rPr>
        <w:t>6</w:t>
      </w:r>
      <w:r w:rsidR="00DE7265">
        <w:rPr>
          <w:b/>
        </w:rPr>
        <w:t>.</w:t>
      </w:r>
      <w:r w:rsidR="00DE7265">
        <w:rPr>
          <w:b/>
          <w:bCs/>
          <w:noProof/>
        </w:rPr>
        <w:t>3</w:t>
      </w:r>
      <w:r w:rsidR="003437F1">
        <w:fldChar w:fldCharType="end"/>
      </w:r>
      <w:r w:rsidR="003437F1">
        <w:t xml:space="preserve">). Vrlo važan dio izrade modela stroja potpornih vektora bio je </w:t>
      </w:r>
      <w:r w:rsidR="0076640E">
        <w:t>odabir</w:t>
      </w:r>
      <w:r w:rsidR="00CD67A0">
        <w:t xml:space="preserve"> </w:t>
      </w:r>
      <w:r w:rsidR="0076640E">
        <w:t xml:space="preserve">kernel funkcije. </w:t>
      </w:r>
      <w:r w:rsidR="00CD67A0">
        <w:t>Većinom je najbolje rezultate davala polinomna kernel funkcija, ali najbolju preciznost postigli smo linearnom kernel funkcijom i postavljanjem svih dostupnih varijabli na ulaz modela.</w:t>
      </w:r>
      <w:r w:rsidR="00961A9A">
        <w:t xml:space="preserve"> </w:t>
      </w:r>
      <w:r w:rsidR="00CD67A0">
        <w:t xml:space="preserve">Matrica zabune modela sa najvećom preciznošću prikazana je </w:t>
      </w:r>
      <w:r w:rsidR="003B59AD">
        <w:t xml:space="preserve">na slici </w:t>
      </w:r>
      <w:r w:rsidR="00CD67A0">
        <w:t>(</w:t>
      </w:r>
      <w:r w:rsidR="003B59AD">
        <w:fldChar w:fldCharType="begin"/>
      </w:r>
      <w:r w:rsidR="003B59AD">
        <w:instrText xml:space="preserve"> REF _Ref74179292 \h </w:instrText>
      </w:r>
      <w:r w:rsidR="003B59AD">
        <w:fldChar w:fldCharType="separate"/>
      </w:r>
      <w:r w:rsidR="00DE7265" w:rsidRPr="00CB4164">
        <w:rPr>
          <w:b/>
          <w:bCs/>
        </w:rPr>
        <w:t xml:space="preserve">Slika </w:t>
      </w:r>
      <w:r w:rsidR="00DE7265">
        <w:rPr>
          <w:b/>
          <w:bCs/>
          <w:noProof/>
        </w:rPr>
        <w:t>6</w:t>
      </w:r>
      <w:r w:rsidR="00DE7265" w:rsidRPr="00CB4164">
        <w:rPr>
          <w:b/>
          <w:bCs/>
        </w:rPr>
        <w:t>.</w:t>
      </w:r>
      <w:r w:rsidR="00DE7265">
        <w:rPr>
          <w:b/>
          <w:bCs/>
          <w:noProof/>
        </w:rPr>
        <w:t>5</w:t>
      </w:r>
      <w:r w:rsidR="003B59AD">
        <w:fldChar w:fldCharType="end"/>
      </w:r>
      <w:r w:rsidR="00CD67A0">
        <w:t>). Model je postigao preciznost od 74,8%, osjetljivost od 76,9% i specifičnost od 72,5%.</w:t>
      </w:r>
    </w:p>
    <w:p w14:paraId="096BA83D" w14:textId="77777777" w:rsidR="00C551C1" w:rsidRDefault="00C551C1" w:rsidP="00C551C1">
      <w:pPr>
        <w:pStyle w:val="slika"/>
      </w:pPr>
      <w:r>
        <w:rPr>
          <w:noProof/>
        </w:rPr>
        <w:drawing>
          <wp:inline distT="0" distB="0" distL="0" distR="0" wp14:anchorId="38A29B0A" wp14:editId="6D2830C3">
            <wp:extent cx="2971800" cy="22353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73806" cy="2236857"/>
                    </a:xfrm>
                    <a:prstGeom prst="rect">
                      <a:avLst/>
                    </a:prstGeom>
                  </pic:spPr>
                </pic:pic>
              </a:graphicData>
            </a:graphic>
          </wp:inline>
        </w:drawing>
      </w:r>
    </w:p>
    <w:p w14:paraId="63A344A1" w14:textId="28B4E2D1" w:rsidR="008D29C9" w:rsidRDefault="00C551C1" w:rsidP="00C551C1">
      <w:pPr>
        <w:pStyle w:val="slika"/>
      </w:pPr>
      <w:bookmarkStart w:id="56" w:name="_Ref74179292"/>
      <w:r w:rsidRPr="00CB4164">
        <w:rPr>
          <w:b/>
          <w:bCs/>
        </w:rPr>
        <w:t xml:space="preserve">Slika </w:t>
      </w:r>
      <w:r w:rsidRPr="00CB4164">
        <w:rPr>
          <w:b/>
          <w:bCs/>
        </w:rPr>
        <w:fldChar w:fldCharType="begin"/>
      </w:r>
      <w:r w:rsidRPr="00CB4164">
        <w:rPr>
          <w:b/>
          <w:bCs/>
        </w:rPr>
        <w:instrText xml:space="preserve"> STYLEREF 1 \s </w:instrText>
      </w:r>
      <w:r w:rsidRPr="00CB4164">
        <w:rPr>
          <w:b/>
          <w:bCs/>
        </w:rPr>
        <w:fldChar w:fldCharType="separate"/>
      </w:r>
      <w:r w:rsidR="00DE7265">
        <w:rPr>
          <w:b/>
          <w:bCs/>
          <w:noProof/>
        </w:rPr>
        <w:t>6</w:t>
      </w:r>
      <w:r w:rsidRPr="00CB4164">
        <w:rPr>
          <w:b/>
          <w:bCs/>
        </w:rPr>
        <w:fldChar w:fldCharType="end"/>
      </w:r>
      <w:r w:rsidRPr="00CB4164">
        <w:rPr>
          <w:b/>
          <w:bCs/>
        </w:rPr>
        <w:t>.</w:t>
      </w:r>
      <w:r w:rsidRPr="00CB4164">
        <w:rPr>
          <w:b/>
          <w:bCs/>
        </w:rPr>
        <w:fldChar w:fldCharType="begin"/>
      </w:r>
      <w:r w:rsidRPr="00CB4164">
        <w:rPr>
          <w:b/>
          <w:bCs/>
        </w:rPr>
        <w:instrText xml:space="preserve"> SEQ Slika \* ARABIC \s 1 </w:instrText>
      </w:r>
      <w:r w:rsidRPr="00CB4164">
        <w:rPr>
          <w:b/>
          <w:bCs/>
        </w:rPr>
        <w:fldChar w:fldCharType="separate"/>
      </w:r>
      <w:r w:rsidR="00DE7265">
        <w:rPr>
          <w:b/>
          <w:bCs/>
          <w:noProof/>
        </w:rPr>
        <w:t>5</w:t>
      </w:r>
      <w:r w:rsidRPr="00CB4164">
        <w:rPr>
          <w:b/>
          <w:bCs/>
        </w:rPr>
        <w:fldChar w:fldCharType="end"/>
      </w:r>
      <w:bookmarkEnd w:id="56"/>
      <w:r w:rsidRPr="00CB4164">
        <w:rPr>
          <w:b/>
          <w:bCs/>
        </w:rPr>
        <w:t>:</w:t>
      </w:r>
      <w:r>
        <w:t xml:space="preserve"> Matrica zabune stroja potpornih vektora sa svim ulaznim varijablama</w:t>
      </w:r>
    </w:p>
    <w:p w14:paraId="15B585A7" w14:textId="7B370E74" w:rsidR="00621941" w:rsidRDefault="00621941" w:rsidP="00C551C1">
      <w:pPr>
        <w:pStyle w:val="slika"/>
        <w:rPr>
          <w:vertAlign w:val="subscript"/>
        </w:rPr>
      </w:pPr>
    </w:p>
    <w:p w14:paraId="45660BF2" w14:textId="77777777" w:rsidR="00C551C1" w:rsidRDefault="00C551C1" w:rsidP="00C551C1">
      <w:pPr>
        <w:pStyle w:val="slika"/>
      </w:pPr>
    </w:p>
    <w:p w14:paraId="2856AF0A" w14:textId="29A99541" w:rsidR="00403FFA" w:rsidRDefault="00403FFA" w:rsidP="00403FFA">
      <w:pPr>
        <w:pStyle w:val="Caption"/>
        <w:keepNext/>
      </w:pPr>
      <w:bookmarkStart w:id="57" w:name="_Ref74157920"/>
      <w:r w:rsidRPr="0059261A">
        <w:rPr>
          <w:b/>
          <w:bCs w:val="0"/>
        </w:rPr>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DE7265">
        <w:rPr>
          <w:b/>
          <w:bCs w:val="0"/>
          <w:noProof/>
        </w:rPr>
        <w:t>6</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DE7265">
        <w:rPr>
          <w:b/>
          <w:bCs w:val="0"/>
          <w:noProof/>
        </w:rPr>
        <w:t>3</w:t>
      </w:r>
      <w:r w:rsidR="000562C1">
        <w:rPr>
          <w:b/>
          <w:bCs w:val="0"/>
        </w:rPr>
        <w:fldChar w:fldCharType="end"/>
      </w:r>
      <w:bookmarkEnd w:id="57"/>
      <w:r w:rsidRPr="0059261A">
        <w:rPr>
          <w:b/>
          <w:bCs w:val="0"/>
        </w:rPr>
        <w:t>:</w:t>
      </w:r>
      <w:r>
        <w:t xml:space="preserve"> Prikaz rezultata modela stroja potpornih vektora s obzirom na ulazne varijable</w:t>
      </w:r>
    </w:p>
    <w:tbl>
      <w:tblPr>
        <w:tblStyle w:val="TableGrid"/>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58" w:type="dxa"/>
          <w:right w:w="58" w:type="dxa"/>
        </w:tblCellMar>
        <w:tblLook w:val="04A0" w:firstRow="1" w:lastRow="0" w:firstColumn="1" w:lastColumn="0" w:noHBand="0" w:noVBand="1"/>
      </w:tblPr>
      <w:tblGrid>
        <w:gridCol w:w="677"/>
        <w:gridCol w:w="682"/>
        <w:gridCol w:w="682"/>
        <w:gridCol w:w="1071"/>
        <w:gridCol w:w="586"/>
        <w:gridCol w:w="682"/>
        <w:gridCol w:w="1268"/>
        <w:gridCol w:w="1852"/>
        <w:gridCol w:w="1268"/>
      </w:tblGrid>
      <w:tr w:rsidR="00DD51EC" w14:paraId="47600880" w14:textId="77777777" w:rsidTr="009D0931">
        <w:trPr>
          <w:trHeight w:val="615"/>
        </w:trPr>
        <w:tc>
          <w:tcPr>
            <w:tcW w:w="386" w:type="pct"/>
            <w:shd w:val="clear" w:color="auto" w:fill="auto"/>
            <w:vAlign w:val="center"/>
          </w:tcPr>
          <w:p w14:paraId="66A09C8E" w14:textId="77777777" w:rsidR="00DD51EC" w:rsidRDefault="00DD51EC" w:rsidP="000A2C4B">
            <w:pPr>
              <w:pStyle w:val="slika"/>
            </w:pPr>
            <w:r>
              <w:t>OPS</w:t>
            </w:r>
          </w:p>
        </w:tc>
        <w:tc>
          <w:tcPr>
            <w:tcW w:w="389" w:type="pct"/>
            <w:shd w:val="clear" w:color="auto" w:fill="auto"/>
            <w:vAlign w:val="center"/>
          </w:tcPr>
          <w:p w14:paraId="3AA2D6DE" w14:textId="77777777" w:rsidR="00DD51EC" w:rsidRDefault="00DD51EC" w:rsidP="000A2C4B">
            <w:pPr>
              <w:pStyle w:val="slika"/>
            </w:pPr>
            <w:r>
              <w:t>OPR</w:t>
            </w:r>
          </w:p>
        </w:tc>
        <w:tc>
          <w:tcPr>
            <w:tcW w:w="389" w:type="pct"/>
            <w:shd w:val="clear" w:color="auto" w:fill="auto"/>
            <w:vAlign w:val="center"/>
          </w:tcPr>
          <w:p w14:paraId="1419CFFA" w14:textId="77777777" w:rsidR="00DD51EC" w:rsidRDefault="00DD51EC" w:rsidP="000A2C4B">
            <w:pPr>
              <w:pStyle w:val="slika"/>
            </w:pPr>
            <w:r>
              <w:t>PPM</w:t>
            </w:r>
          </w:p>
        </w:tc>
        <w:tc>
          <w:tcPr>
            <w:tcW w:w="611" w:type="pct"/>
            <w:shd w:val="clear" w:color="auto" w:fill="auto"/>
            <w:vAlign w:val="center"/>
          </w:tcPr>
          <w:p w14:paraId="3D4C6EAE" w14:textId="77777777" w:rsidR="00DD51EC" w:rsidRDefault="00DD51EC" w:rsidP="000A2C4B">
            <w:pPr>
              <w:pStyle w:val="slika"/>
            </w:pPr>
            <w:r>
              <w:t>Podloge</w:t>
            </w:r>
          </w:p>
        </w:tc>
        <w:tc>
          <w:tcPr>
            <w:tcW w:w="334" w:type="pct"/>
            <w:shd w:val="clear" w:color="auto" w:fill="auto"/>
            <w:vAlign w:val="center"/>
          </w:tcPr>
          <w:p w14:paraId="383EE047" w14:textId="77777777" w:rsidR="00DD51EC" w:rsidRDefault="00DD51EC" w:rsidP="000A2C4B">
            <w:pPr>
              <w:pStyle w:val="slika"/>
            </w:pPr>
            <w:r>
              <w:t>IBL</w:t>
            </w:r>
          </w:p>
        </w:tc>
        <w:tc>
          <w:tcPr>
            <w:tcW w:w="389" w:type="pct"/>
            <w:shd w:val="clear" w:color="auto" w:fill="auto"/>
            <w:vAlign w:val="center"/>
          </w:tcPr>
          <w:p w14:paraId="5F2EE02E" w14:textId="77777777" w:rsidR="00DD51EC" w:rsidRDefault="00DD51EC" w:rsidP="000A2C4B">
            <w:pPr>
              <w:pStyle w:val="slika"/>
            </w:pPr>
            <w:r>
              <w:t>PNV</w:t>
            </w:r>
          </w:p>
        </w:tc>
        <w:tc>
          <w:tcPr>
            <w:tcW w:w="723" w:type="pct"/>
            <w:shd w:val="clear" w:color="auto" w:fill="auto"/>
            <w:vAlign w:val="center"/>
          </w:tcPr>
          <w:p w14:paraId="245B1D21" w14:textId="77777777" w:rsidR="00DD51EC" w:rsidRDefault="00DD51EC" w:rsidP="000A2C4B">
            <w:pPr>
              <w:pStyle w:val="slika"/>
            </w:pPr>
            <w:r>
              <w:t>Preciznost</w:t>
            </w:r>
          </w:p>
        </w:tc>
        <w:tc>
          <w:tcPr>
            <w:tcW w:w="1056" w:type="pct"/>
            <w:shd w:val="clear" w:color="auto" w:fill="auto"/>
            <w:vAlign w:val="center"/>
          </w:tcPr>
          <w:p w14:paraId="56793B5A" w14:textId="76D672D5" w:rsidR="00DD51EC" w:rsidRDefault="005C3F33" w:rsidP="000A2C4B">
            <w:pPr>
              <w:pStyle w:val="slika"/>
            </w:pPr>
            <w:r>
              <w:t>95%-tni interval povjerenja</w:t>
            </w:r>
          </w:p>
        </w:tc>
        <w:tc>
          <w:tcPr>
            <w:tcW w:w="723" w:type="pct"/>
            <w:shd w:val="clear" w:color="auto" w:fill="auto"/>
            <w:vAlign w:val="center"/>
          </w:tcPr>
          <w:p w14:paraId="03E6C6AA" w14:textId="77777777" w:rsidR="00DD51EC" w:rsidRDefault="00DD51EC" w:rsidP="000A2C4B">
            <w:pPr>
              <w:pStyle w:val="slika"/>
            </w:pPr>
            <w:r>
              <w:t>p-vrijednost</w:t>
            </w:r>
          </w:p>
        </w:tc>
      </w:tr>
      <w:tr w:rsidR="00DD51EC" w14:paraId="00F052B2" w14:textId="77777777" w:rsidTr="009D0931">
        <w:trPr>
          <w:trHeight w:val="615"/>
        </w:trPr>
        <w:tc>
          <w:tcPr>
            <w:tcW w:w="386" w:type="pct"/>
            <w:shd w:val="thinReverseDiagStripe" w:color="auto" w:fill="auto"/>
            <w:vAlign w:val="center"/>
          </w:tcPr>
          <w:p w14:paraId="4A32FECD" w14:textId="77777777" w:rsidR="00DD51EC" w:rsidRDefault="00DD51EC" w:rsidP="000A2C4B">
            <w:pPr>
              <w:pStyle w:val="slika"/>
            </w:pPr>
          </w:p>
        </w:tc>
        <w:tc>
          <w:tcPr>
            <w:tcW w:w="389" w:type="pct"/>
            <w:shd w:val="thinReverseDiagStripe" w:color="auto" w:fill="auto"/>
            <w:vAlign w:val="center"/>
          </w:tcPr>
          <w:p w14:paraId="2165D252" w14:textId="77777777" w:rsidR="00DD51EC" w:rsidRDefault="00DD51EC" w:rsidP="000A2C4B">
            <w:pPr>
              <w:pStyle w:val="slika"/>
            </w:pPr>
          </w:p>
        </w:tc>
        <w:tc>
          <w:tcPr>
            <w:tcW w:w="389" w:type="pct"/>
            <w:shd w:val="thinReverseDiagStripe" w:color="auto" w:fill="auto"/>
            <w:vAlign w:val="center"/>
          </w:tcPr>
          <w:p w14:paraId="5A425114" w14:textId="77777777" w:rsidR="00DD51EC" w:rsidRDefault="00DD51EC" w:rsidP="000A2C4B">
            <w:pPr>
              <w:pStyle w:val="slika"/>
            </w:pPr>
          </w:p>
        </w:tc>
        <w:tc>
          <w:tcPr>
            <w:tcW w:w="611" w:type="pct"/>
            <w:shd w:val="thinReverseDiagStripe" w:color="auto" w:fill="auto"/>
            <w:vAlign w:val="center"/>
          </w:tcPr>
          <w:p w14:paraId="3D2D5C6F" w14:textId="77777777" w:rsidR="00DD51EC" w:rsidRDefault="00DD51EC" w:rsidP="000A2C4B">
            <w:pPr>
              <w:pStyle w:val="slika"/>
            </w:pPr>
          </w:p>
        </w:tc>
        <w:tc>
          <w:tcPr>
            <w:tcW w:w="334" w:type="pct"/>
            <w:shd w:val="thinReverseDiagStripe" w:color="auto" w:fill="auto"/>
            <w:vAlign w:val="center"/>
          </w:tcPr>
          <w:p w14:paraId="103FE4F2" w14:textId="77777777" w:rsidR="00DD51EC" w:rsidRDefault="00DD51EC" w:rsidP="000A2C4B">
            <w:pPr>
              <w:pStyle w:val="slika"/>
            </w:pPr>
          </w:p>
        </w:tc>
        <w:tc>
          <w:tcPr>
            <w:tcW w:w="389" w:type="pct"/>
            <w:shd w:val="thinReverseDiagStripe" w:color="auto" w:fill="auto"/>
            <w:vAlign w:val="center"/>
          </w:tcPr>
          <w:p w14:paraId="7E3ECA7D" w14:textId="77777777" w:rsidR="00DD51EC" w:rsidRDefault="00DD51EC" w:rsidP="000A2C4B">
            <w:pPr>
              <w:pStyle w:val="slika"/>
            </w:pPr>
          </w:p>
        </w:tc>
        <w:tc>
          <w:tcPr>
            <w:tcW w:w="723" w:type="pct"/>
            <w:shd w:val="clear" w:color="auto" w:fill="auto"/>
            <w:vAlign w:val="center"/>
          </w:tcPr>
          <w:p w14:paraId="49EB0E8D" w14:textId="500F6A5C" w:rsidR="00DD51EC" w:rsidRDefault="00DD51EC" w:rsidP="000A2C4B">
            <w:pPr>
              <w:pStyle w:val="slika"/>
              <w:jc w:val="right"/>
            </w:pPr>
            <w:r>
              <w:t>7</w:t>
            </w:r>
            <w:r w:rsidR="003437F1">
              <w:t>4</w:t>
            </w:r>
            <w:r>
              <w:t>,</w:t>
            </w:r>
            <w:r w:rsidR="003437F1">
              <w:t>79</w:t>
            </w:r>
            <w:r>
              <w:t>%</w:t>
            </w:r>
          </w:p>
        </w:tc>
        <w:tc>
          <w:tcPr>
            <w:tcW w:w="1056" w:type="pct"/>
            <w:shd w:val="clear" w:color="auto" w:fill="auto"/>
            <w:vAlign w:val="center"/>
          </w:tcPr>
          <w:p w14:paraId="599A1BDA" w14:textId="7B7CBE09" w:rsidR="00DD51EC" w:rsidRDefault="003437F1" w:rsidP="000A2C4B">
            <w:pPr>
              <w:pStyle w:val="slika"/>
              <w:jc w:val="right"/>
            </w:pPr>
            <w:r>
              <w:t>71,4</w:t>
            </w:r>
            <w:r w:rsidR="00DD51EC">
              <w:t>%-</w:t>
            </w:r>
            <w:r>
              <w:t>77,96</w:t>
            </w:r>
            <w:r w:rsidR="00DD51EC">
              <w:t>%</w:t>
            </w:r>
          </w:p>
        </w:tc>
        <w:tc>
          <w:tcPr>
            <w:tcW w:w="723" w:type="pct"/>
            <w:shd w:val="clear" w:color="auto" w:fill="auto"/>
            <w:vAlign w:val="center"/>
          </w:tcPr>
          <w:p w14:paraId="082B51DD" w14:textId="77777777" w:rsidR="00DD51EC" w:rsidRDefault="00DD51EC"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223D9D57" w14:textId="77777777" w:rsidTr="009D0931">
        <w:trPr>
          <w:trHeight w:val="597"/>
        </w:trPr>
        <w:tc>
          <w:tcPr>
            <w:tcW w:w="386" w:type="pct"/>
            <w:shd w:val="clear" w:color="auto" w:fill="auto"/>
            <w:vAlign w:val="center"/>
          </w:tcPr>
          <w:p w14:paraId="1EA12E1D" w14:textId="77777777" w:rsidR="00DD51EC" w:rsidRPr="00522FC4" w:rsidRDefault="00DD51EC" w:rsidP="000A2C4B">
            <w:pPr>
              <w:pStyle w:val="slika"/>
            </w:pPr>
          </w:p>
        </w:tc>
        <w:tc>
          <w:tcPr>
            <w:tcW w:w="389" w:type="pct"/>
            <w:shd w:val="clear" w:color="auto" w:fill="auto"/>
            <w:vAlign w:val="center"/>
          </w:tcPr>
          <w:p w14:paraId="2872D1E6" w14:textId="77777777" w:rsidR="00DD51EC" w:rsidRPr="00522FC4" w:rsidRDefault="00DD51EC" w:rsidP="000A2C4B">
            <w:pPr>
              <w:pStyle w:val="slika"/>
            </w:pPr>
          </w:p>
        </w:tc>
        <w:tc>
          <w:tcPr>
            <w:tcW w:w="389" w:type="pct"/>
            <w:shd w:val="thinReverseDiagStripe" w:color="auto" w:fill="auto"/>
            <w:vAlign w:val="center"/>
          </w:tcPr>
          <w:p w14:paraId="57EB2ED8" w14:textId="77777777" w:rsidR="00DD51EC" w:rsidRPr="00522FC4" w:rsidRDefault="00DD51EC" w:rsidP="000A2C4B">
            <w:pPr>
              <w:pStyle w:val="slika"/>
            </w:pPr>
          </w:p>
        </w:tc>
        <w:tc>
          <w:tcPr>
            <w:tcW w:w="611" w:type="pct"/>
            <w:shd w:val="clear" w:color="auto" w:fill="auto"/>
            <w:vAlign w:val="center"/>
          </w:tcPr>
          <w:p w14:paraId="74710532" w14:textId="77777777" w:rsidR="00DD51EC" w:rsidRDefault="00DD51EC" w:rsidP="000A2C4B">
            <w:pPr>
              <w:pStyle w:val="slika"/>
            </w:pPr>
          </w:p>
        </w:tc>
        <w:tc>
          <w:tcPr>
            <w:tcW w:w="334" w:type="pct"/>
            <w:shd w:val="thinReverseDiagStripe" w:color="auto" w:fill="auto"/>
            <w:vAlign w:val="center"/>
          </w:tcPr>
          <w:p w14:paraId="2EE146E7" w14:textId="77777777" w:rsidR="00DD51EC" w:rsidRDefault="00DD51EC" w:rsidP="000A2C4B">
            <w:pPr>
              <w:pStyle w:val="slika"/>
            </w:pPr>
          </w:p>
        </w:tc>
        <w:tc>
          <w:tcPr>
            <w:tcW w:w="389" w:type="pct"/>
            <w:shd w:val="thinReverseDiagStripe" w:color="auto" w:fill="auto"/>
            <w:vAlign w:val="center"/>
          </w:tcPr>
          <w:p w14:paraId="1369C996" w14:textId="77777777" w:rsidR="00DD51EC" w:rsidRDefault="00DD51EC" w:rsidP="000A2C4B">
            <w:pPr>
              <w:pStyle w:val="slika"/>
            </w:pPr>
          </w:p>
        </w:tc>
        <w:tc>
          <w:tcPr>
            <w:tcW w:w="723" w:type="pct"/>
            <w:shd w:val="clear" w:color="auto" w:fill="auto"/>
            <w:vAlign w:val="center"/>
          </w:tcPr>
          <w:p w14:paraId="5C6745C6" w14:textId="0117A916" w:rsidR="00DD51EC" w:rsidRDefault="00DD51EC" w:rsidP="000A2C4B">
            <w:pPr>
              <w:pStyle w:val="slika"/>
              <w:jc w:val="right"/>
            </w:pPr>
            <w:r>
              <w:t>7</w:t>
            </w:r>
            <w:r w:rsidR="003437F1">
              <w:t>4</w:t>
            </w:r>
            <w:r>
              <w:t>,</w:t>
            </w:r>
            <w:r w:rsidR="003437F1">
              <w:t>5</w:t>
            </w:r>
            <w:r>
              <w:t>%</w:t>
            </w:r>
          </w:p>
        </w:tc>
        <w:tc>
          <w:tcPr>
            <w:tcW w:w="1056" w:type="pct"/>
            <w:shd w:val="clear" w:color="auto" w:fill="auto"/>
            <w:vAlign w:val="center"/>
          </w:tcPr>
          <w:p w14:paraId="00ECA54F" w14:textId="0AD885C0" w:rsidR="00DD51EC" w:rsidRDefault="003437F1" w:rsidP="000A2C4B">
            <w:pPr>
              <w:pStyle w:val="slika"/>
              <w:jc w:val="right"/>
            </w:pPr>
            <w:r>
              <w:t>71,11</w:t>
            </w:r>
            <w:r w:rsidR="00DD51EC">
              <w:t>%-7</w:t>
            </w:r>
            <w:r>
              <w:t>7</w:t>
            </w:r>
            <w:r w:rsidR="00DD51EC">
              <w:t>,</w:t>
            </w:r>
            <w:r>
              <w:t>69</w:t>
            </w:r>
            <w:r w:rsidR="00DD51EC">
              <w:t>%</w:t>
            </w:r>
          </w:p>
        </w:tc>
        <w:tc>
          <w:tcPr>
            <w:tcW w:w="723" w:type="pct"/>
            <w:shd w:val="clear" w:color="auto" w:fill="auto"/>
            <w:vAlign w:val="center"/>
          </w:tcPr>
          <w:p w14:paraId="118E7C27" w14:textId="77777777" w:rsidR="00DD51EC" w:rsidRDefault="00DD51EC"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129BC9B1" w14:textId="77777777" w:rsidTr="009D0931">
        <w:trPr>
          <w:trHeight w:val="624"/>
        </w:trPr>
        <w:tc>
          <w:tcPr>
            <w:tcW w:w="386" w:type="pct"/>
            <w:shd w:val="thinReverseDiagStripe" w:color="auto" w:fill="auto"/>
            <w:vAlign w:val="center"/>
          </w:tcPr>
          <w:p w14:paraId="30C9E84A" w14:textId="77777777" w:rsidR="00DD51EC" w:rsidRPr="00522FC4" w:rsidRDefault="00DD51EC" w:rsidP="000A2C4B">
            <w:pPr>
              <w:pStyle w:val="slika"/>
            </w:pPr>
          </w:p>
        </w:tc>
        <w:tc>
          <w:tcPr>
            <w:tcW w:w="389" w:type="pct"/>
            <w:shd w:val="thinReverseDiagStripe" w:color="auto" w:fill="auto"/>
            <w:vAlign w:val="center"/>
          </w:tcPr>
          <w:p w14:paraId="4CE11A43" w14:textId="77777777" w:rsidR="00DD51EC" w:rsidRPr="00522FC4" w:rsidRDefault="00DD51EC" w:rsidP="000A2C4B">
            <w:pPr>
              <w:pStyle w:val="slika"/>
            </w:pPr>
          </w:p>
        </w:tc>
        <w:tc>
          <w:tcPr>
            <w:tcW w:w="389" w:type="pct"/>
            <w:shd w:val="thinReverseDiagStripe" w:color="auto" w:fill="auto"/>
            <w:vAlign w:val="center"/>
          </w:tcPr>
          <w:p w14:paraId="72B96772" w14:textId="77777777" w:rsidR="00DD51EC" w:rsidRPr="00522FC4" w:rsidRDefault="00DD51EC" w:rsidP="000A2C4B">
            <w:pPr>
              <w:pStyle w:val="slika"/>
            </w:pPr>
          </w:p>
        </w:tc>
        <w:tc>
          <w:tcPr>
            <w:tcW w:w="611" w:type="pct"/>
            <w:shd w:val="clear" w:color="auto" w:fill="auto"/>
            <w:vAlign w:val="center"/>
          </w:tcPr>
          <w:p w14:paraId="4DC28689" w14:textId="77777777" w:rsidR="00DD51EC" w:rsidRDefault="00DD51EC" w:rsidP="000A2C4B">
            <w:pPr>
              <w:pStyle w:val="slika"/>
            </w:pPr>
          </w:p>
        </w:tc>
        <w:tc>
          <w:tcPr>
            <w:tcW w:w="334" w:type="pct"/>
            <w:shd w:val="clear" w:color="auto" w:fill="auto"/>
            <w:vAlign w:val="center"/>
          </w:tcPr>
          <w:p w14:paraId="3AB01501" w14:textId="77777777" w:rsidR="00DD51EC" w:rsidRDefault="00DD51EC" w:rsidP="000A2C4B">
            <w:pPr>
              <w:pStyle w:val="slika"/>
            </w:pPr>
          </w:p>
        </w:tc>
        <w:tc>
          <w:tcPr>
            <w:tcW w:w="389" w:type="pct"/>
            <w:shd w:val="clear" w:color="auto" w:fill="auto"/>
            <w:vAlign w:val="center"/>
          </w:tcPr>
          <w:p w14:paraId="10229C09" w14:textId="77777777" w:rsidR="00DD51EC" w:rsidRDefault="00DD51EC" w:rsidP="000A2C4B">
            <w:pPr>
              <w:pStyle w:val="slika"/>
            </w:pPr>
          </w:p>
        </w:tc>
        <w:tc>
          <w:tcPr>
            <w:tcW w:w="723" w:type="pct"/>
            <w:shd w:val="clear" w:color="auto" w:fill="auto"/>
            <w:vAlign w:val="center"/>
          </w:tcPr>
          <w:p w14:paraId="1AC8C27D" w14:textId="73B6E47A" w:rsidR="00DD51EC" w:rsidRDefault="00DD51EC" w:rsidP="000A2C4B">
            <w:pPr>
              <w:pStyle w:val="slika"/>
              <w:jc w:val="right"/>
            </w:pPr>
            <w:r>
              <w:t>7</w:t>
            </w:r>
            <w:r w:rsidR="008D47CF">
              <w:t>3</w:t>
            </w:r>
            <w:r>
              <w:t>,</w:t>
            </w:r>
            <w:r w:rsidR="008D47CF">
              <w:t>93</w:t>
            </w:r>
            <w:r>
              <w:t>%</w:t>
            </w:r>
          </w:p>
        </w:tc>
        <w:tc>
          <w:tcPr>
            <w:tcW w:w="1056" w:type="pct"/>
            <w:shd w:val="clear" w:color="auto" w:fill="auto"/>
            <w:vAlign w:val="center"/>
          </w:tcPr>
          <w:p w14:paraId="22D9F840" w14:textId="183469BE" w:rsidR="00DD51EC" w:rsidRDefault="008D47CF" w:rsidP="000A2C4B">
            <w:pPr>
              <w:pStyle w:val="slika"/>
              <w:jc w:val="right"/>
            </w:pPr>
            <w:r>
              <w:t>70</w:t>
            </w:r>
            <w:r w:rsidR="00DD51EC">
              <w:t>,</w:t>
            </w:r>
            <w:r>
              <w:t>52</w:t>
            </w:r>
            <w:r w:rsidR="00DD51EC">
              <w:t>%-7</w:t>
            </w:r>
            <w:r>
              <w:t>7</w:t>
            </w:r>
            <w:r w:rsidR="00DD51EC">
              <w:t>,</w:t>
            </w:r>
            <w:r>
              <w:t>14</w:t>
            </w:r>
            <w:r w:rsidR="00DD51EC">
              <w:t>%</w:t>
            </w:r>
          </w:p>
        </w:tc>
        <w:tc>
          <w:tcPr>
            <w:tcW w:w="723" w:type="pct"/>
            <w:shd w:val="clear" w:color="auto" w:fill="auto"/>
            <w:vAlign w:val="center"/>
          </w:tcPr>
          <w:p w14:paraId="1F1563A1" w14:textId="77777777" w:rsidR="00DD51EC" w:rsidRDefault="00DD51EC"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59712D0B" w14:textId="77777777" w:rsidTr="009D0931">
        <w:trPr>
          <w:trHeight w:val="624"/>
        </w:trPr>
        <w:tc>
          <w:tcPr>
            <w:tcW w:w="386" w:type="pct"/>
            <w:shd w:val="clear" w:color="auto" w:fill="auto"/>
            <w:vAlign w:val="center"/>
          </w:tcPr>
          <w:p w14:paraId="7D955999" w14:textId="77777777" w:rsidR="00DD51EC" w:rsidRDefault="00DD51EC" w:rsidP="000A2C4B">
            <w:pPr>
              <w:pStyle w:val="slika"/>
            </w:pPr>
          </w:p>
        </w:tc>
        <w:tc>
          <w:tcPr>
            <w:tcW w:w="389" w:type="pct"/>
            <w:shd w:val="clear" w:color="auto" w:fill="auto"/>
            <w:vAlign w:val="center"/>
          </w:tcPr>
          <w:p w14:paraId="659B3BAA" w14:textId="77777777" w:rsidR="00DD51EC" w:rsidRDefault="00DD51EC" w:rsidP="000A2C4B">
            <w:pPr>
              <w:pStyle w:val="slika"/>
            </w:pPr>
          </w:p>
        </w:tc>
        <w:tc>
          <w:tcPr>
            <w:tcW w:w="389" w:type="pct"/>
            <w:shd w:val="clear" w:color="auto" w:fill="auto"/>
            <w:vAlign w:val="center"/>
          </w:tcPr>
          <w:p w14:paraId="0F4CD6FB" w14:textId="77777777" w:rsidR="00DD51EC" w:rsidRDefault="00DD51EC" w:rsidP="000A2C4B">
            <w:pPr>
              <w:pStyle w:val="slika"/>
            </w:pPr>
          </w:p>
        </w:tc>
        <w:tc>
          <w:tcPr>
            <w:tcW w:w="611" w:type="pct"/>
            <w:shd w:val="thinReverseDiagStripe" w:color="auto" w:fill="auto"/>
            <w:vAlign w:val="center"/>
          </w:tcPr>
          <w:p w14:paraId="11E01615" w14:textId="77777777" w:rsidR="00DD51EC" w:rsidRDefault="00DD51EC" w:rsidP="000A2C4B">
            <w:pPr>
              <w:pStyle w:val="slika"/>
            </w:pPr>
          </w:p>
        </w:tc>
        <w:tc>
          <w:tcPr>
            <w:tcW w:w="334" w:type="pct"/>
            <w:shd w:val="clear" w:color="auto" w:fill="auto"/>
            <w:vAlign w:val="center"/>
          </w:tcPr>
          <w:p w14:paraId="5CBBCE43" w14:textId="77777777" w:rsidR="00DD51EC" w:rsidRDefault="00DD51EC" w:rsidP="000A2C4B">
            <w:pPr>
              <w:pStyle w:val="slika"/>
            </w:pPr>
          </w:p>
        </w:tc>
        <w:tc>
          <w:tcPr>
            <w:tcW w:w="389" w:type="pct"/>
            <w:shd w:val="clear" w:color="auto" w:fill="auto"/>
            <w:vAlign w:val="center"/>
          </w:tcPr>
          <w:p w14:paraId="2BE4C7BE" w14:textId="77777777" w:rsidR="00DD51EC" w:rsidRDefault="00DD51EC" w:rsidP="000A2C4B">
            <w:pPr>
              <w:pStyle w:val="slika"/>
            </w:pPr>
          </w:p>
        </w:tc>
        <w:tc>
          <w:tcPr>
            <w:tcW w:w="723" w:type="pct"/>
            <w:shd w:val="clear" w:color="auto" w:fill="auto"/>
            <w:vAlign w:val="center"/>
          </w:tcPr>
          <w:p w14:paraId="02CF90FB" w14:textId="77777777" w:rsidR="00DD51EC" w:rsidRDefault="00DD51EC" w:rsidP="000A2C4B">
            <w:pPr>
              <w:pStyle w:val="slika"/>
              <w:jc w:val="right"/>
            </w:pPr>
            <w:r>
              <w:t>71,23%</w:t>
            </w:r>
          </w:p>
        </w:tc>
        <w:tc>
          <w:tcPr>
            <w:tcW w:w="1056" w:type="pct"/>
            <w:shd w:val="clear" w:color="auto" w:fill="auto"/>
            <w:vAlign w:val="center"/>
          </w:tcPr>
          <w:p w14:paraId="6FF98F33" w14:textId="77777777" w:rsidR="00DD51EC" w:rsidRDefault="00DD51EC" w:rsidP="000A2C4B">
            <w:pPr>
              <w:pStyle w:val="slika"/>
              <w:jc w:val="right"/>
            </w:pPr>
            <w:r>
              <w:t>67,72%-74,55%</w:t>
            </w:r>
          </w:p>
        </w:tc>
        <w:tc>
          <w:tcPr>
            <w:tcW w:w="723" w:type="pct"/>
            <w:shd w:val="clear" w:color="auto" w:fill="auto"/>
            <w:vAlign w:val="center"/>
          </w:tcPr>
          <w:p w14:paraId="53F78333" w14:textId="77777777" w:rsidR="00DD51EC" w:rsidRDefault="00DD51EC"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3912E504" w14:textId="77777777" w:rsidTr="009D0931">
        <w:trPr>
          <w:trHeight w:val="615"/>
        </w:trPr>
        <w:tc>
          <w:tcPr>
            <w:tcW w:w="386" w:type="pct"/>
            <w:shd w:val="clear" w:color="auto" w:fill="auto"/>
            <w:vAlign w:val="center"/>
          </w:tcPr>
          <w:p w14:paraId="65D9DFF4" w14:textId="77777777" w:rsidR="00DD51EC" w:rsidRDefault="00DD51EC" w:rsidP="000A2C4B">
            <w:pPr>
              <w:pStyle w:val="slika"/>
            </w:pPr>
          </w:p>
        </w:tc>
        <w:tc>
          <w:tcPr>
            <w:tcW w:w="389" w:type="pct"/>
            <w:shd w:val="clear" w:color="auto" w:fill="auto"/>
            <w:vAlign w:val="center"/>
          </w:tcPr>
          <w:p w14:paraId="72716F20" w14:textId="77777777" w:rsidR="00DD51EC" w:rsidRDefault="00DD51EC" w:rsidP="000A2C4B">
            <w:pPr>
              <w:pStyle w:val="slika"/>
            </w:pPr>
          </w:p>
        </w:tc>
        <w:tc>
          <w:tcPr>
            <w:tcW w:w="389" w:type="pct"/>
            <w:shd w:val="clear" w:color="auto" w:fill="auto"/>
            <w:vAlign w:val="center"/>
          </w:tcPr>
          <w:p w14:paraId="04C11684" w14:textId="77777777" w:rsidR="00DD51EC" w:rsidRDefault="00DD51EC" w:rsidP="000A2C4B">
            <w:pPr>
              <w:pStyle w:val="slika"/>
            </w:pPr>
          </w:p>
        </w:tc>
        <w:tc>
          <w:tcPr>
            <w:tcW w:w="611" w:type="pct"/>
            <w:shd w:val="clear" w:color="auto" w:fill="auto"/>
            <w:vAlign w:val="center"/>
          </w:tcPr>
          <w:p w14:paraId="7E896B0A" w14:textId="77777777" w:rsidR="00DD51EC" w:rsidRDefault="00DD51EC" w:rsidP="000A2C4B">
            <w:pPr>
              <w:pStyle w:val="slika"/>
            </w:pPr>
          </w:p>
        </w:tc>
        <w:tc>
          <w:tcPr>
            <w:tcW w:w="334" w:type="pct"/>
            <w:shd w:val="thinReverseDiagStripe" w:color="auto" w:fill="auto"/>
            <w:vAlign w:val="center"/>
          </w:tcPr>
          <w:p w14:paraId="78DC5B76" w14:textId="77777777" w:rsidR="00DD51EC" w:rsidRDefault="00DD51EC" w:rsidP="000A2C4B">
            <w:pPr>
              <w:pStyle w:val="slika"/>
            </w:pPr>
          </w:p>
        </w:tc>
        <w:tc>
          <w:tcPr>
            <w:tcW w:w="389" w:type="pct"/>
            <w:shd w:val="thinReverseDiagStripe" w:color="auto" w:fill="auto"/>
            <w:vAlign w:val="center"/>
          </w:tcPr>
          <w:p w14:paraId="38ADAF62" w14:textId="77777777" w:rsidR="00DD51EC" w:rsidRDefault="00DD51EC" w:rsidP="000A2C4B">
            <w:pPr>
              <w:pStyle w:val="slika"/>
            </w:pPr>
          </w:p>
        </w:tc>
        <w:tc>
          <w:tcPr>
            <w:tcW w:w="723" w:type="pct"/>
            <w:shd w:val="clear" w:color="auto" w:fill="auto"/>
            <w:vAlign w:val="center"/>
          </w:tcPr>
          <w:p w14:paraId="7A2E23A1" w14:textId="2798867A" w:rsidR="00DD51EC" w:rsidRDefault="00DD51EC" w:rsidP="000A2C4B">
            <w:pPr>
              <w:pStyle w:val="slika"/>
              <w:jc w:val="right"/>
            </w:pPr>
            <w:r>
              <w:t>62,6</w:t>
            </w:r>
            <w:r w:rsidR="008D47CF">
              <w:t>8</w:t>
            </w:r>
            <w:r>
              <w:t>%</w:t>
            </w:r>
          </w:p>
        </w:tc>
        <w:tc>
          <w:tcPr>
            <w:tcW w:w="1056" w:type="pct"/>
            <w:shd w:val="clear" w:color="auto" w:fill="auto"/>
            <w:vAlign w:val="center"/>
          </w:tcPr>
          <w:p w14:paraId="5719E04E" w14:textId="07287BC0" w:rsidR="00DD51EC" w:rsidRDefault="00DD51EC" w:rsidP="000A2C4B">
            <w:pPr>
              <w:pStyle w:val="slika"/>
              <w:jc w:val="right"/>
            </w:pPr>
            <w:r>
              <w:t>5</w:t>
            </w:r>
            <w:r w:rsidR="008D47CF">
              <w:t>8</w:t>
            </w:r>
            <w:r>
              <w:t>,</w:t>
            </w:r>
            <w:r w:rsidR="008D47CF">
              <w:t>98</w:t>
            </w:r>
            <w:r>
              <w:t>%-6</w:t>
            </w:r>
            <w:r w:rsidR="008D47CF">
              <w:t>6</w:t>
            </w:r>
            <w:r>
              <w:t>,</w:t>
            </w:r>
            <w:r w:rsidR="008D47CF">
              <w:t>27</w:t>
            </w:r>
            <w:r>
              <w:t>%</w:t>
            </w:r>
          </w:p>
        </w:tc>
        <w:tc>
          <w:tcPr>
            <w:tcW w:w="723" w:type="pct"/>
            <w:shd w:val="clear" w:color="auto" w:fill="auto"/>
            <w:vAlign w:val="center"/>
          </w:tcPr>
          <w:p w14:paraId="16BF0441" w14:textId="5F973B9D" w:rsidR="00DD51EC" w:rsidRDefault="003437F1" w:rsidP="000A2C4B">
            <w:pPr>
              <w:pStyle w:val="slika"/>
              <w:jc w:val="right"/>
            </w:pPr>
            <m:oMathPara>
              <m:oMath>
                <m:r>
                  <w:rPr>
                    <w:rFonts w:ascii="Cambria Math" w:hAnsi="Cambria Math"/>
                  </w:rPr>
                  <m:t>4,7×</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tc>
      </w:tr>
    </w:tbl>
    <w:p w14:paraId="74FD3E75" w14:textId="77777777" w:rsidR="00DF0BAC" w:rsidRDefault="00DF0BAC" w:rsidP="00DF0BAC">
      <w:pPr>
        <w:pStyle w:val="slika"/>
      </w:pPr>
    </w:p>
    <w:p w14:paraId="316CF6BA" w14:textId="17CD8E58" w:rsidR="007264D0" w:rsidRPr="004E4EC7" w:rsidRDefault="007264D0" w:rsidP="007264D0">
      <w:pPr>
        <w:pStyle w:val="Heading3"/>
      </w:pPr>
      <w:bookmarkStart w:id="58" w:name="_Toc74297471"/>
      <w:r>
        <w:lastRenderedPageBreak/>
        <w:t>Naivni Bayesov klasifikator</w:t>
      </w:r>
      <w:bookmarkEnd w:id="58"/>
    </w:p>
    <w:p w14:paraId="50C2D75A" w14:textId="3940EC8E" w:rsidR="00403FFA" w:rsidRDefault="007264D0" w:rsidP="00BB4810">
      <w:r>
        <w:t xml:space="preserve">Za izradu Bayesovog klasifikatora korištena je funkcija </w:t>
      </w:r>
      <w:r w:rsidRPr="007264D0">
        <w:rPr>
          <w:rStyle w:val="Emphasis"/>
        </w:rPr>
        <w:t>naiveBayes</w:t>
      </w:r>
      <w:r>
        <w:t xml:space="preserve"> iz paketa </w:t>
      </w:r>
      <w:r w:rsidRPr="007264D0">
        <w:rPr>
          <w:rStyle w:val="Emphasis"/>
        </w:rPr>
        <w:t>e1071</w:t>
      </w:r>
      <w:r>
        <w:t>.</w:t>
      </w:r>
      <w:r w:rsidR="00D821C3">
        <w:t xml:space="preserve"> Ovaj klasifikator je u većini slučajeva postizao lošije rezultate od modela koji koriste stroj potpornih vektora ili logističku regresiju. Ipak, koristeći samo ulazne varijable PPM</w:t>
      </w:r>
      <w:r w:rsidR="00D821C3">
        <w:rPr>
          <w:vertAlign w:val="subscript"/>
        </w:rPr>
        <w:t>1</w:t>
      </w:r>
      <w:r w:rsidR="00D821C3">
        <w:t xml:space="preserve"> i PPM</w:t>
      </w:r>
      <w:r w:rsidR="00D821C3">
        <w:rPr>
          <w:vertAlign w:val="subscript"/>
        </w:rPr>
        <w:t>2</w:t>
      </w:r>
      <w:r w:rsidR="00D821C3">
        <w:t xml:space="preserve"> Bayesov klasifikator postiže preciznost od 73,93%</w:t>
      </w:r>
      <w:r w:rsidR="00422C55">
        <w:t xml:space="preserve"> što je sasvim solidan rezultat.</w:t>
      </w:r>
      <w:r>
        <w:t xml:space="preserve"> </w:t>
      </w:r>
      <w:r w:rsidR="00440C50">
        <w:t xml:space="preserve">Matrica </w:t>
      </w:r>
      <w:r w:rsidR="00422C55">
        <w:t>zabune</w:t>
      </w:r>
      <w:r w:rsidR="00CD2C82">
        <w:t xml:space="preserve"> najboljeg izrađenog modela</w:t>
      </w:r>
      <w:r w:rsidR="00440C50">
        <w:t xml:space="preserve"> dana je u </w:t>
      </w:r>
      <w:r w:rsidR="00CD2C82">
        <w:t>nastavku</w:t>
      </w:r>
      <w:r w:rsidR="00403FFA">
        <w:t xml:space="preserve"> </w:t>
      </w:r>
      <w:r w:rsidR="003B59AD">
        <w:t>(</w:t>
      </w:r>
      <w:r w:rsidR="003B59AD">
        <w:fldChar w:fldCharType="begin"/>
      </w:r>
      <w:r w:rsidR="003B59AD">
        <w:instrText xml:space="preserve"> REF _Ref74179324 \h </w:instrText>
      </w:r>
      <w:r w:rsidR="003B59AD">
        <w:fldChar w:fldCharType="separate"/>
      </w:r>
      <w:r w:rsidR="00DE7265" w:rsidRPr="00CB4164">
        <w:rPr>
          <w:b/>
          <w:bCs/>
        </w:rPr>
        <w:t xml:space="preserve">Slika </w:t>
      </w:r>
      <w:r w:rsidR="00DE7265">
        <w:rPr>
          <w:b/>
          <w:bCs/>
          <w:noProof/>
        </w:rPr>
        <w:t>6</w:t>
      </w:r>
      <w:r w:rsidR="00DE7265" w:rsidRPr="00CB4164">
        <w:rPr>
          <w:b/>
          <w:bCs/>
        </w:rPr>
        <w:t>.</w:t>
      </w:r>
      <w:r w:rsidR="00DE7265">
        <w:rPr>
          <w:b/>
          <w:bCs/>
          <w:noProof/>
        </w:rPr>
        <w:t>6</w:t>
      </w:r>
      <w:r w:rsidR="003B59AD">
        <w:fldChar w:fldCharType="end"/>
      </w:r>
      <w:r w:rsidR="00403FFA">
        <w:t>)</w:t>
      </w:r>
      <w:r w:rsidR="00422C55">
        <w:t>, dok je tablica s ostalim rezultatima prikazana u</w:t>
      </w:r>
      <w:r w:rsidR="003B59AD">
        <w:t xml:space="preserve"> tablici</w:t>
      </w:r>
      <w:r w:rsidR="00422C55">
        <w:t xml:space="preserve"> </w:t>
      </w:r>
      <w:r w:rsidR="003B59AD">
        <w:t>(</w:t>
      </w:r>
      <w:r w:rsidR="00422C55">
        <w:fldChar w:fldCharType="begin"/>
      </w:r>
      <w:r w:rsidR="00422C55">
        <w:instrText xml:space="preserve"> REF _Ref74160373 \h </w:instrText>
      </w:r>
      <w:r w:rsidR="00422C55">
        <w:fldChar w:fldCharType="separate"/>
      </w:r>
      <w:r w:rsidR="00DE7265" w:rsidRPr="0059261A">
        <w:rPr>
          <w:b/>
        </w:rPr>
        <w:t xml:space="preserve">Tablica </w:t>
      </w:r>
      <w:r w:rsidR="00DE7265">
        <w:rPr>
          <w:b/>
          <w:bCs/>
          <w:noProof/>
        </w:rPr>
        <w:t>6</w:t>
      </w:r>
      <w:r w:rsidR="00DE7265">
        <w:rPr>
          <w:b/>
        </w:rPr>
        <w:t>.</w:t>
      </w:r>
      <w:r w:rsidR="00DE7265">
        <w:rPr>
          <w:b/>
          <w:bCs/>
          <w:noProof/>
        </w:rPr>
        <w:t>4</w:t>
      </w:r>
      <w:r w:rsidR="00422C55">
        <w:fldChar w:fldCharType="end"/>
      </w:r>
      <w:r w:rsidR="003B59AD">
        <w:t>)</w:t>
      </w:r>
      <w:r w:rsidR="00422C55">
        <w:t>.</w:t>
      </w:r>
    </w:p>
    <w:p w14:paraId="5D5283E3" w14:textId="77777777" w:rsidR="00C551C1" w:rsidRDefault="00C551C1" w:rsidP="00C551C1">
      <w:pPr>
        <w:pStyle w:val="slika"/>
      </w:pPr>
      <w:r>
        <w:rPr>
          <w:noProof/>
        </w:rPr>
        <w:drawing>
          <wp:inline distT="0" distB="0" distL="0" distR="0" wp14:anchorId="0B3F2465" wp14:editId="2549B3B2">
            <wp:extent cx="3009900" cy="23058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16910" cy="2311200"/>
                    </a:xfrm>
                    <a:prstGeom prst="rect">
                      <a:avLst/>
                    </a:prstGeom>
                  </pic:spPr>
                </pic:pic>
              </a:graphicData>
            </a:graphic>
          </wp:inline>
        </w:drawing>
      </w:r>
    </w:p>
    <w:p w14:paraId="7C4DD16C" w14:textId="2AC4EFCC" w:rsidR="00C551C1" w:rsidRDefault="00C551C1" w:rsidP="00C551C1">
      <w:pPr>
        <w:pStyle w:val="slika"/>
      </w:pPr>
      <w:bookmarkStart w:id="59" w:name="_Ref74179324"/>
      <w:r w:rsidRPr="00CB4164">
        <w:rPr>
          <w:b/>
          <w:bCs/>
        </w:rPr>
        <w:t xml:space="preserve">Slika </w:t>
      </w:r>
      <w:r w:rsidRPr="00CB4164">
        <w:rPr>
          <w:b/>
          <w:bCs/>
        </w:rPr>
        <w:fldChar w:fldCharType="begin"/>
      </w:r>
      <w:r w:rsidRPr="00CB4164">
        <w:rPr>
          <w:b/>
          <w:bCs/>
        </w:rPr>
        <w:instrText xml:space="preserve"> STYLEREF 1 \s </w:instrText>
      </w:r>
      <w:r w:rsidRPr="00CB4164">
        <w:rPr>
          <w:b/>
          <w:bCs/>
        </w:rPr>
        <w:fldChar w:fldCharType="separate"/>
      </w:r>
      <w:r w:rsidR="00DE7265">
        <w:rPr>
          <w:b/>
          <w:bCs/>
          <w:noProof/>
        </w:rPr>
        <w:t>6</w:t>
      </w:r>
      <w:r w:rsidRPr="00CB4164">
        <w:rPr>
          <w:b/>
          <w:bCs/>
        </w:rPr>
        <w:fldChar w:fldCharType="end"/>
      </w:r>
      <w:r w:rsidRPr="00CB4164">
        <w:rPr>
          <w:b/>
          <w:bCs/>
        </w:rPr>
        <w:t>.</w:t>
      </w:r>
      <w:r w:rsidRPr="00CB4164">
        <w:rPr>
          <w:b/>
          <w:bCs/>
        </w:rPr>
        <w:fldChar w:fldCharType="begin"/>
      </w:r>
      <w:r w:rsidRPr="00CB4164">
        <w:rPr>
          <w:b/>
          <w:bCs/>
        </w:rPr>
        <w:instrText xml:space="preserve"> SEQ Slika \* ARABIC \s 1 </w:instrText>
      </w:r>
      <w:r w:rsidRPr="00CB4164">
        <w:rPr>
          <w:b/>
          <w:bCs/>
        </w:rPr>
        <w:fldChar w:fldCharType="separate"/>
      </w:r>
      <w:r w:rsidR="00DE7265">
        <w:rPr>
          <w:b/>
          <w:bCs/>
          <w:noProof/>
        </w:rPr>
        <w:t>6</w:t>
      </w:r>
      <w:r w:rsidRPr="00CB4164">
        <w:rPr>
          <w:b/>
          <w:bCs/>
        </w:rPr>
        <w:fldChar w:fldCharType="end"/>
      </w:r>
      <w:bookmarkEnd w:id="59"/>
      <w:r w:rsidRPr="00CB4164">
        <w:rPr>
          <w:b/>
          <w:bCs/>
        </w:rPr>
        <w:t>:</w:t>
      </w:r>
      <w:r>
        <w:t xml:space="preserve"> Matrica zabune za naivni Bayesov klasifikator s ulaznim varijablama PPM</w:t>
      </w:r>
      <w:r>
        <w:rPr>
          <w:vertAlign w:val="subscript"/>
        </w:rPr>
        <w:t>1</w:t>
      </w:r>
      <w:r>
        <w:t xml:space="preserve"> i PPM</w:t>
      </w:r>
      <w:r>
        <w:rPr>
          <w:vertAlign w:val="subscript"/>
        </w:rPr>
        <w:t>2</w:t>
      </w:r>
    </w:p>
    <w:p w14:paraId="0603EF94" w14:textId="177F8138" w:rsidR="00CD2C82" w:rsidRDefault="00CD2C82" w:rsidP="00CD2C82">
      <w:pPr>
        <w:pStyle w:val="slika"/>
      </w:pPr>
    </w:p>
    <w:p w14:paraId="118CF4BF" w14:textId="77777777" w:rsidR="00C551C1" w:rsidRDefault="00C551C1" w:rsidP="00CD2C82">
      <w:pPr>
        <w:pStyle w:val="slika"/>
      </w:pPr>
    </w:p>
    <w:p w14:paraId="21E2D352" w14:textId="651D52EE" w:rsidR="0059261A" w:rsidRDefault="0059261A" w:rsidP="0059261A">
      <w:pPr>
        <w:pStyle w:val="Caption"/>
        <w:keepNext/>
      </w:pPr>
      <w:bookmarkStart w:id="60" w:name="_Ref74160373"/>
      <w:r w:rsidRPr="0059261A">
        <w:rPr>
          <w:b/>
          <w:bCs w:val="0"/>
        </w:rPr>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DE7265">
        <w:rPr>
          <w:b/>
          <w:bCs w:val="0"/>
          <w:noProof/>
        </w:rPr>
        <w:t>6</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DE7265">
        <w:rPr>
          <w:b/>
          <w:bCs w:val="0"/>
          <w:noProof/>
        </w:rPr>
        <w:t>4</w:t>
      </w:r>
      <w:r w:rsidR="000562C1">
        <w:rPr>
          <w:b/>
          <w:bCs w:val="0"/>
        </w:rPr>
        <w:fldChar w:fldCharType="end"/>
      </w:r>
      <w:bookmarkEnd w:id="60"/>
      <w:r w:rsidRPr="0059261A">
        <w:rPr>
          <w:b/>
          <w:bCs w:val="0"/>
        </w:rPr>
        <w:t>:</w:t>
      </w:r>
      <w:r>
        <w:t xml:space="preserve"> Prikaz rezultata modela naivnog Bayesovog klasifikatora s obzirom na ulazne varijable</w:t>
      </w:r>
    </w:p>
    <w:tbl>
      <w:tblPr>
        <w:tblStyle w:val="TableGrid"/>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58" w:type="dxa"/>
          <w:right w:w="58" w:type="dxa"/>
        </w:tblCellMar>
        <w:tblLook w:val="04A0" w:firstRow="1" w:lastRow="0" w:firstColumn="1" w:lastColumn="0" w:noHBand="0" w:noVBand="1"/>
      </w:tblPr>
      <w:tblGrid>
        <w:gridCol w:w="677"/>
        <w:gridCol w:w="682"/>
        <w:gridCol w:w="682"/>
        <w:gridCol w:w="1071"/>
        <w:gridCol w:w="586"/>
        <w:gridCol w:w="682"/>
        <w:gridCol w:w="1268"/>
        <w:gridCol w:w="1852"/>
        <w:gridCol w:w="1268"/>
      </w:tblGrid>
      <w:tr w:rsidR="00814E0F" w14:paraId="416869CE" w14:textId="77777777" w:rsidTr="009D0931">
        <w:trPr>
          <w:trHeight w:val="615"/>
        </w:trPr>
        <w:tc>
          <w:tcPr>
            <w:tcW w:w="386" w:type="pct"/>
            <w:shd w:val="clear" w:color="auto" w:fill="auto"/>
            <w:vAlign w:val="center"/>
          </w:tcPr>
          <w:p w14:paraId="49B171BF" w14:textId="77777777" w:rsidR="00814E0F" w:rsidRDefault="00814E0F" w:rsidP="000A2C4B">
            <w:pPr>
              <w:pStyle w:val="slika"/>
            </w:pPr>
            <w:r>
              <w:t>OPS</w:t>
            </w:r>
          </w:p>
        </w:tc>
        <w:tc>
          <w:tcPr>
            <w:tcW w:w="389" w:type="pct"/>
            <w:shd w:val="clear" w:color="auto" w:fill="auto"/>
            <w:vAlign w:val="center"/>
          </w:tcPr>
          <w:p w14:paraId="37659A02" w14:textId="77777777" w:rsidR="00814E0F" w:rsidRDefault="00814E0F" w:rsidP="000A2C4B">
            <w:pPr>
              <w:pStyle w:val="slika"/>
            </w:pPr>
            <w:r>
              <w:t>OPR</w:t>
            </w:r>
          </w:p>
        </w:tc>
        <w:tc>
          <w:tcPr>
            <w:tcW w:w="389" w:type="pct"/>
            <w:shd w:val="clear" w:color="auto" w:fill="auto"/>
            <w:vAlign w:val="center"/>
          </w:tcPr>
          <w:p w14:paraId="4FD20E99" w14:textId="77777777" w:rsidR="00814E0F" w:rsidRDefault="00814E0F" w:rsidP="000A2C4B">
            <w:pPr>
              <w:pStyle w:val="slika"/>
            </w:pPr>
            <w:r>
              <w:t>PPM</w:t>
            </w:r>
          </w:p>
        </w:tc>
        <w:tc>
          <w:tcPr>
            <w:tcW w:w="611" w:type="pct"/>
            <w:shd w:val="clear" w:color="auto" w:fill="auto"/>
            <w:vAlign w:val="center"/>
          </w:tcPr>
          <w:p w14:paraId="4886F58C" w14:textId="77777777" w:rsidR="00814E0F" w:rsidRDefault="00814E0F" w:rsidP="000A2C4B">
            <w:pPr>
              <w:pStyle w:val="slika"/>
            </w:pPr>
            <w:r>
              <w:t>Podloge</w:t>
            </w:r>
          </w:p>
        </w:tc>
        <w:tc>
          <w:tcPr>
            <w:tcW w:w="334" w:type="pct"/>
            <w:shd w:val="clear" w:color="auto" w:fill="auto"/>
            <w:vAlign w:val="center"/>
          </w:tcPr>
          <w:p w14:paraId="7C86E043" w14:textId="77777777" w:rsidR="00814E0F" w:rsidRDefault="00814E0F" w:rsidP="000A2C4B">
            <w:pPr>
              <w:pStyle w:val="slika"/>
            </w:pPr>
            <w:r>
              <w:t>IBL</w:t>
            </w:r>
          </w:p>
        </w:tc>
        <w:tc>
          <w:tcPr>
            <w:tcW w:w="389" w:type="pct"/>
            <w:shd w:val="clear" w:color="auto" w:fill="auto"/>
            <w:vAlign w:val="center"/>
          </w:tcPr>
          <w:p w14:paraId="5D565376" w14:textId="77777777" w:rsidR="00814E0F" w:rsidRDefault="00814E0F" w:rsidP="000A2C4B">
            <w:pPr>
              <w:pStyle w:val="slika"/>
            </w:pPr>
            <w:r>
              <w:t>PNV</w:t>
            </w:r>
          </w:p>
        </w:tc>
        <w:tc>
          <w:tcPr>
            <w:tcW w:w="723" w:type="pct"/>
            <w:shd w:val="clear" w:color="auto" w:fill="auto"/>
            <w:vAlign w:val="center"/>
          </w:tcPr>
          <w:p w14:paraId="53CCD013" w14:textId="77777777" w:rsidR="00814E0F" w:rsidRDefault="00814E0F" w:rsidP="000A2C4B">
            <w:pPr>
              <w:pStyle w:val="slika"/>
            </w:pPr>
            <w:r>
              <w:t>Preciznost</w:t>
            </w:r>
          </w:p>
        </w:tc>
        <w:tc>
          <w:tcPr>
            <w:tcW w:w="1056" w:type="pct"/>
            <w:shd w:val="clear" w:color="auto" w:fill="auto"/>
            <w:vAlign w:val="center"/>
          </w:tcPr>
          <w:p w14:paraId="73574C8E" w14:textId="4FF4D416" w:rsidR="00814E0F" w:rsidRDefault="005C3F33" w:rsidP="000A2C4B">
            <w:pPr>
              <w:pStyle w:val="slika"/>
            </w:pPr>
            <w:r>
              <w:t>95%-tni interval povjerenja</w:t>
            </w:r>
          </w:p>
        </w:tc>
        <w:tc>
          <w:tcPr>
            <w:tcW w:w="723" w:type="pct"/>
            <w:shd w:val="clear" w:color="auto" w:fill="auto"/>
            <w:vAlign w:val="center"/>
          </w:tcPr>
          <w:p w14:paraId="7720D3C0" w14:textId="2E29617E" w:rsidR="00814E0F" w:rsidRDefault="00814E0F" w:rsidP="000A2C4B">
            <w:pPr>
              <w:pStyle w:val="slika"/>
            </w:pPr>
            <w:r>
              <w:t>p</w:t>
            </w:r>
            <w:r w:rsidR="007E1DB1">
              <w:t>-vrijednost</w:t>
            </w:r>
          </w:p>
        </w:tc>
      </w:tr>
      <w:tr w:rsidR="00814E0F" w14:paraId="28D3A081" w14:textId="77777777" w:rsidTr="009D0931">
        <w:trPr>
          <w:trHeight w:val="597"/>
        </w:trPr>
        <w:tc>
          <w:tcPr>
            <w:tcW w:w="386" w:type="pct"/>
            <w:shd w:val="clear" w:color="auto" w:fill="auto"/>
            <w:vAlign w:val="center"/>
          </w:tcPr>
          <w:p w14:paraId="5DAFE3D1" w14:textId="77777777" w:rsidR="00814E0F" w:rsidRPr="00522FC4" w:rsidRDefault="00814E0F" w:rsidP="000A2C4B">
            <w:pPr>
              <w:pStyle w:val="slika"/>
            </w:pPr>
          </w:p>
        </w:tc>
        <w:tc>
          <w:tcPr>
            <w:tcW w:w="389" w:type="pct"/>
            <w:shd w:val="clear" w:color="auto" w:fill="auto"/>
            <w:vAlign w:val="center"/>
          </w:tcPr>
          <w:p w14:paraId="3FC3BCEA" w14:textId="77777777" w:rsidR="00814E0F" w:rsidRPr="00522FC4" w:rsidRDefault="00814E0F" w:rsidP="000A2C4B">
            <w:pPr>
              <w:pStyle w:val="slika"/>
            </w:pPr>
          </w:p>
        </w:tc>
        <w:tc>
          <w:tcPr>
            <w:tcW w:w="389" w:type="pct"/>
            <w:shd w:val="thinReverseDiagStripe" w:color="auto" w:fill="auto"/>
            <w:vAlign w:val="center"/>
          </w:tcPr>
          <w:p w14:paraId="53333DBD" w14:textId="77777777" w:rsidR="00814E0F" w:rsidRPr="00522FC4" w:rsidRDefault="00814E0F" w:rsidP="000A2C4B">
            <w:pPr>
              <w:pStyle w:val="slika"/>
            </w:pPr>
          </w:p>
        </w:tc>
        <w:tc>
          <w:tcPr>
            <w:tcW w:w="611" w:type="pct"/>
            <w:shd w:val="clear" w:color="auto" w:fill="auto"/>
            <w:vAlign w:val="center"/>
          </w:tcPr>
          <w:p w14:paraId="6FD4689A" w14:textId="77777777" w:rsidR="00814E0F" w:rsidRDefault="00814E0F" w:rsidP="000A2C4B">
            <w:pPr>
              <w:pStyle w:val="slika"/>
            </w:pPr>
          </w:p>
        </w:tc>
        <w:tc>
          <w:tcPr>
            <w:tcW w:w="334" w:type="pct"/>
            <w:shd w:val="clear" w:color="auto" w:fill="auto"/>
            <w:vAlign w:val="center"/>
          </w:tcPr>
          <w:p w14:paraId="42BDE032" w14:textId="77777777" w:rsidR="00814E0F" w:rsidRDefault="00814E0F" w:rsidP="000A2C4B">
            <w:pPr>
              <w:pStyle w:val="slika"/>
            </w:pPr>
          </w:p>
        </w:tc>
        <w:tc>
          <w:tcPr>
            <w:tcW w:w="389" w:type="pct"/>
            <w:shd w:val="clear" w:color="auto" w:fill="auto"/>
            <w:vAlign w:val="center"/>
          </w:tcPr>
          <w:p w14:paraId="094EA892" w14:textId="77777777" w:rsidR="00814E0F" w:rsidRDefault="00814E0F" w:rsidP="000A2C4B">
            <w:pPr>
              <w:pStyle w:val="slika"/>
            </w:pPr>
          </w:p>
        </w:tc>
        <w:tc>
          <w:tcPr>
            <w:tcW w:w="723" w:type="pct"/>
            <w:shd w:val="clear" w:color="auto" w:fill="auto"/>
            <w:vAlign w:val="center"/>
          </w:tcPr>
          <w:p w14:paraId="29A5AAAE" w14:textId="2F780975" w:rsidR="00814E0F" w:rsidRDefault="00814E0F" w:rsidP="000A2C4B">
            <w:pPr>
              <w:pStyle w:val="slika"/>
              <w:jc w:val="right"/>
            </w:pPr>
            <w:r>
              <w:t>7</w:t>
            </w:r>
            <w:r w:rsidR="00BF7634">
              <w:t>3</w:t>
            </w:r>
            <w:r>
              <w:t>,</w:t>
            </w:r>
            <w:r w:rsidR="00B921E1">
              <w:t>93</w:t>
            </w:r>
            <w:r>
              <w:t>%</w:t>
            </w:r>
          </w:p>
        </w:tc>
        <w:tc>
          <w:tcPr>
            <w:tcW w:w="1056" w:type="pct"/>
            <w:shd w:val="clear" w:color="auto" w:fill="auto"/>
            <w:vAlign w:val="center"/>
          </w:tcPr>
          <w:p w14:paraId="53918D2E" w14:textId="7D4C0A52" w:rsidR="00814E0F" w:rsidRDefault="00BF7634" w:rsidP="000A2C4B">
            <w:pPr>
              <w:pStyle w:val="slika"/>
              <w:jc w:val="right"/>
            </w:pPr>
            <w:r>
              <w:t>70</w:t>
            </w:r>
            <w:r w:rsidR="00814E0F">
              <w:t>,</w:t>
            </w:r>
            <w:r>
              <w:t>52</w:t>
            </w:r>
            <w:r w:rsidR="00814E0F">
              <w:t>%-7</w:t>
            </w:r>
            <w:r>
              <w:t>7</w:t>
            </w:r>
            <w:r w:rsidR="00814E0F">
              <w:t>,</w:t>
            </w:r>
            <w:r w:rsidR="00B921E1">
              <w:t>1</w:t>
            </w:r>
            <w:r>
              <w:t>4</w:t>
            </w:r>
            <w:r w:rsidR="00814E0F">
              <w:t>%</w:t>
            </w:r>
          </w:p>
        </w:tc>
        <w:tc>
          <w:tcPr>
            <w:tcW w:w="723" w:type="pct"/>
            <w:shd w:val="clear" w:color="auto" w:fill="auto"/>
            <w:vAlign w:val="center"/>
          </w:tcPr>
          <w:p w14:paraId="11E211DA" w14:textId="77777777" w:rsidR="00814E0F" w:rsidRDefault="00814E0F"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814E0F" w14:paraId="5CDE8017" w14:textId="77777777" w:rsidTr="009D0931">
        <w:trPr>
          <w:trHeight w:val="615"/>
        </w:trPr>
        <w:tc>
          <w:tcPr>
            <w:tcW w:w="386" w:type="pct"/>
            <w:shd w:val="thinReverseDiagStripe" w:color="auto" w:fill="auto"/>
            <w:vAlign w:val="center"/>
          </w:tcPr>
          <w:p w14:paraId="59C13334" w14:textId="77777777" w:rsidR="00814E0F" w:rsidRDefault="00814E0F" w:rsidP="000A2C4B">
            <w:pPr>
              <w:pStyle w:val="slika"/>
            </w:pPr>
          </w:p>
        </w:tc>
        <w:tc>
          <w:tcPr>
            <w:tcW w:w="389" w:type="pct"/>
            <w:shd w:val="thinReverseDiagStripe" w:color="auto" w:fill="auto"/>
            <w:vAlign w:val="center"/>
          </w:tcPr>
          <w:p w14:paraId="63D63086" w14:textId="77777777" w:rsidR="00814E0F" w:rsidRDefault="00814E0F" w:rsidP="000A2C4B">
            <w:pPr>
              <w:pStyle w:val="slika"/>
            </w:pPr>
          </w:p>
        </w:tc>
        <w:tc>
          <w:tcPr>
            <w:tcW w:w="389" w:type="pct"/>
            <w:shd w:val="thinReverseDiagStripe" w:color="auto" w:fill="auto"/>
            <w:vAlign w:val="center"/>
          </w:tcPr>
          <w:p w14:paraId="2B106E55" w14:textId="77777777" w:rsidR="00814E0F" w:rsidRDefault="00814E0F" w:rsidP="000A2C4B">
            <w:pPr>
              <w:pStyle w:val="slika"/>
            </w:pPr>
          </w:p>
        </w:tc>
        <w:tc>
          <w:tcPr>
            <w:tcW w:w="611" w:type="pct"/>
            <w:shd w:val="thinReverseDiagStripe" w:color="auto" w:fill="auto"/>
            <w:vAlign w:val="center"/>
          </w:tcPr>
          <w:p w14:paraId="30656AB4" w14:textId="77777777" w:rsidR="00814E0F" w:rsidRDefault="00814E0F" w:rsidP="000A2C4B">
            <w:pPr>
              <w:pStyle w:val="slika"/>
            </w:pPr>
          </w:p>
        </w:tc>
        <w:tc>
          <w:tcPr>
            <w:tcW w:w="334" w:type="pct"/>
            <w:shd w:val="thinReverseDiagStripe" w:color="auto" w:fill="auto"/>
            <w:vAlign w:val="center"/>
          </w:tcPr>
          <w:p w14:paraId="3DBB3B3B" w14:textId="77777777" w:rsidR="00814E0F" w:rsidRDefault="00814E0F" w:rsidP="000A2C4B">
            <w:pPr>
              <w:pStyle w:val="slika"/>
            </w:pPr>
          </w:p>
        </w:tc>
        <w:tc>
          <w:tcPr>
            <w:tcW w:w="389" w:type="pct"/>
            <w:shd w:val="thinReverseDiagStripe" w:color="auto" w:fill="auto"/>
            <w:vAlign w:val="center"/>
          </w:tcPr>
          <w:p w14:paraId="52DC16FB" w14:textId="77777777" w:rsidR="00814E0F" w:rsidRDefault="00814E0F" w:rsidP="000A2C4B">
            <w:pPr>
              <w:pStyle w:val="slika"/>
            </w:pPr>
          </w:p>
        </w:tc>
        <w:tc>
          <w:tcPr>
            <w:tcW w:w="723" w:type="pct"/>
            <w:shd w:val="clear" w:color="auto" w:fill="auto"/>
            <w:vAlign w:val="center"/>
          </w:tcPr>
          <w:p w14:paraId="606A7F23" w14:textId="00B11CCF" w:rsidR="00814E0F" w:rsidRDefault="00B921E1" w:rsidP="000A2C4B">
            <w:pPr>
              <w:pStyle w:val="slika"/>
              <w:jc w:val="right"/>
            </w:pPr>
            <w:r>
              <w:t>7</w:t>
            </w:r>
            <w:r w:rsidR="00BF7634">
              <w:t>1</w:t>
            </w:r>
            <w:r w:rsidR="00814E0F">
              <w:t>,</w:t>
            </w:r>
            <w:r w:rsidR="00BF7634">
              <w:t>37</w:t>
            </w:r>
            <w:r w:rsidR="00814E0F">
              <w:t>%</w:t>
            </w:r>
          </w:p>
        </w:tc>
        <w:tc>
          <w:tcPr>
            <w:tcW w:w="1056" w:type="pct"/>
            <w:shd w:val="clear" w:color="auto" w:fill="auto"/>
            <w:vAlign w:val="center"/>
          </w:tcPr>
          <w:p w14:paraId="709C4764" w14:textId="2970DF0B" w:rsidR="00814E0F" w:rsidRDefault="00814E0F" w:rsidP="000A2C4B">
            <w:pPr>
              <w:pStyle w:val="slika"/>
              <w:jc w:val="right"/>
            </w:pPr>
            <w:r>
              <w:t>6</w:t>
            </w:r>
            <w:r w:rsidR="00B921E1">
              <w:t>7</w:t>
            </w:r>
            <w:r>
              <w:t>,</w:t>
            </w:r>
            <w:r w:rsidR="00BF7634">
              <w:t>87</w:t>
            </w:r>
            <w:r>
              <w:t>%-7</w:t>
            </w:r>
            <w:r w:rsidR="00B921E1">
              <w:t>4</w:t>
            </w:r>
            <w:r>
              <w:t>,</w:t>
            </w:r>
            <w:r w:rsidR="00BF7634">
              <w:t>69</w:t>
            </w:r>
            <w:r>
              <w:t>%</w:t>
            </w:r>
          </w:p>
        </w:tc>
        <w:tc>
          <w:tcPr>
            <w:tcW w:w="723" w:type="pct"/>
            <w:shd w:val="clear" w:color="auto" w:fill="auto"/>
            <w:vAlign w:val="center"/>
          </w:tcPr>
          <w:p w14:paraId="366BB3D3" w14:textId="77777777" w:rsidR="00814E0F" w:rsidRDefault="00814E0F"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814E0F" w14:paraId="28C76FDD" w14:textId="77777777" w:rsidTr="009D0931">
        <w:trPr>
          <w:trHeight w:val="624"/>
        </w:trPr>
        <w:tc>
          <w:tcPr>
            <w:tcW w:w="386" w:type="pct"/>
            <w:shd w:val="clear" w:color="auto" w:fill="auto"/>
            <w:vAlign w:val="center"/>
          </w:tcPr>
          <w:p w14:paraId="5EE4D569" w14:textId="77777777" w:rsidR="00814E0F" w:rsidRDefault="00814E0F" w:rsidP="000A2C4B">
            <w:pPr>
              <w:pStyle w:val="slika"/>
            </w:pPr>
          </w:p>
        </w:tc>
        <w:tc>
          <w:tcPr>
            <w:tcW w:w="389" w:type="pct"/>
            <w:shd w:val="clear" w:color="auto" w:fill="auto"/>
            <w:vAlign w:val="center"/>
          </w:tcPr>
          <w:p w14:paraId="0BDBFBEF" w14:textId="77777777" w:rsidR="00814E0F" w:rsidRDefault="00814E0F" w:rsidP="000A2C4B">
            <w:pPr>
              <w:pStyle w:val="slika"/>
            </w:pPr>
          </w:p>
        </w:tc>
        <w:tc>
          <w:tcPr>
            <w:tcW w:w="389" w:type="pct"/>
            <w:shd w:val="clear" w:color="auto" w:fill="auto"/>
            <w:vAlign w:val="center"/>
          </w:tcPr>
          <w:p w14:paraId="115CAAB0" w14:textId="77777777" w:rsidR="00814E0F" w:rsidRDefault="00814E0F" w:rsidP="000A2C4B">
            <w:pPr>
              <w:pStyle w:val="slika"/>
            </w:pPr>
          </w:p>
        </w:tc>
        <w:tc>
          <w:tcPr>
            <w:tcW w:w="611" w:type="pct"/>
            <w:shd w:val="thinReverseDiagStripe" w:color="auto" w:fill="auto"/>
            <w:vAlign w:val="center"/>
          </w:tcPr>
          <w:p w14:paraId="2B0CD185" w14:textId="77777777" w:rsidR="00814E0F" w:rsidRDefault="00814E0F" w:rsidP="000A2C4B">
            <w:pPr>
              <w:pStyle w:val="slika"/>
            </w:pPr>
          </w:p>
        </w:tc>
        <w:tc>
          <w:tcPr>
            <w:tcW w:w="334" w:type="pct"/>
            <w:shd w:val="thinReverseDiagStripe" w:color="auto" w:fill="auto"/>
            <w:vAlign w:val="center"/>
          </w:tcPr>
          <w:p w14:paraId="25CE9BE8" w14:textId="77777777" w:rsidR="00814E0F" w:rsidRDefault="00814E0F" w:rsidP="000A2C4B">
            <w:pPr>
              <w:pStyle w:val="slika"/>
            </w:pPr>
          </w:p>
        </w:tc>
        <w:tc>
          <w:tcPr>
            <w:tcW w:w="389" w:type="pct"/>
            <w:shd w:val="thinReverseDiagStripe" w:color="auto" w:fill="auto"/>
            <w:vAlign w:val="center"/>
          </w:tcPr>
          <w:p w14:paraId="023FDCCA" w14:textId="77777777" w:rsidR="00814E0F" w:rsidRDefault="00814E0F" w:rsidP="000A2C4B">
            <w:pPr>
              <w:pStyle w:val="slika"/>
            </w:pPr>
          </w:p>
        </w:tc>
        <w:tc>
          <w:tcPr>
            <w:tcW w:w="723" w:type="pct"/>
            <w:shd w:val="clear" w:color="auto" w:fill="auto"/>
            <w:vAlign w:val="center"/>
          </w:tcPr>
          <w:p w14:paraId="6705EC20" w14:textId="4EFC26CD" w:rsidR="00814E0F" w:rsidRDefault="00814E0F" w:rsidP="000A2C4B">
            <w:pPr>
              <w:pStyle w:val="slika"/>
              <w:jc w:val="right"/>
            </w:pPr>
            <w:r>
              <w:t>6</w:t>
            </w:r>
            <w:r w:rsidR="00BF7634">
              <w:t>9</w:t>
            </w:r>
            <w:r>
              <w:t>,</w:t>
            </w:r>
            <w:r w:rsidR="00BF7634">
              <w:t>66</w:t>
            </w:r>
            <w:r>
              <w:t>%</w:t>
            </w:r>
          </w:p>
        </w:tc>
        <w:tc>
          <w:tcPr>
            <w:tcW w:w="1056" w:type="pct"/>
            <w:shd w:val="clear" w:color="auto" w:fill="auto"/>
            <w:vAlign w:val="center"/>
          </w:tcPr>
          <w:p w14:paraId="6940710D" w14:textId="6F823F92" w:rsidR="00814E0F" w:rsidRDefault="00814E0F" w:rsidP="000A2C4B">
            <w:pPr>
              <w:pStyle w:val="slika"/>
              <w:jc w:val="right"/>
            </w:pPr>
            <w:r>
              <w:t>6</w:t>
            </w:r>
            <w:r w:rsidR="00BF7634">
              <w:t>6</w:t>
            </w:r>
            <w:r>
              <w:t>,</w:t>
            </w:r>
            <w:r w:rsidR="00BF7634">
              <w:t>11</w:t>
            </w:r>
            <w:r>
              <w:t>%-</w:t>
            </w:r>
            <w:r w:rsidR="00B921E1">
              <w:t>7</w:t>
            </w:r>
            <w:r w:rsidR="00BF7634">
              <w:t>3</w:t>
            </w:r>
            <w:r>
              <w:t>,</w:t>
            </w:r>
            <w:r w:rsidR="00BF7634">
              <w:t>04</w:t>
            </w:r>
            <w:r>
              <w:t>%</w:t>
            </w:r>
          </w:p>
        </w:tc>
        <w:tc>
          <w:tcPr>
            <w:tcW w:w="723" w:type="pct"/>
            <w:shd w:val="clear" w:color="auto" w:fill="auto"/>
            <w:vAlign w:val="center"/>
          </w:tcPr>
          <w:p w14:paraId="683DE001" w14:textId="32C7034B" w:rsidR="00814E0F" w:rsidRDefault="00BF7634"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814E0F" w14:paraId="2286C686" w14:textId="77777777" w:rsidTr="009D0931">
        <w:trPr>
          <w:trHeight w:val="624"/>
        </w:trPr>
        <w:tc>
          <w:tcPr>
            <w:tcW w:w="386" w:type="pct"/>
            <w:shd w:val="thinReverseDiagStripe" w:color="auto" w:fill="auto"/>
            <w:vAlign w:val="center"/>
          </w:tcPr>
          <w:p w14:paraId="061B418A" w14:textId="77777777" w:rsidR="00814E0F" w:rsidRPr="00522FC4" w:rsidRDefault="00814E0F" w:rsidP="000A2C4B">
            <w:pPr>
              <w:pStyle w:val="slika"/>
            </w:pPr>
          </w:p>
        </w:tc>
        <w:tc>
          <w:tcPr>
            <w:tcW w:w="389" w:type="pct"/>
            <w:shd w:val="thinReverseDiagStripe" w:color="auto" w:fill="auto"/>
            <w:vAlign w:val="center"/>
          </w:tcPr>
          <w:p w14:paraId="5EADECD9" w14:textId="77777777" w:rsidR="00814E0F" w:rsidRPr="00522FC4" w:rsidRDefault="00814E0F" w:rsidP="000A2C4B">
            <w:pPr>
              <w:pStyle w:val="slika"/>
            </w:pPr>
          </w:p>
        </w:tc>
        <w:tc>
          <w:tcPr>
            <w:tcW w:w="389" w:type="pct"/>
            <w:shd w:val="clear" w:color="auto" w:fill="auto"/>
            <w:vAlign w:val="center"/>
          </w:tcPr>
          <w:p w14:paraId="516436FE" w14:textId="77777777" w:rsidR="00814E0F" w:rsidRPr="00522FC4" w:rsidRDefault="00814E0F" w:rsidP="000A2C4B">
            <w:pPr>
              <w:pStyle w:val="slika"/>
            </w:pPr>
          </w:p>
        </w:tc>
        <w:tc>
          <w:tcPr>
            <w:tcW w:w="611" w:type="pct"/>
            <w:shd w:val="clear" w:color="auto" w:fill="auto"/>
            <w:vAlign w:val="center"/>
          </w:tcPr>
          <w:p w14:paraId="0C9E9946" w14:textId="77777777" w:rsidR="00814E0F" w:rsidRDefault="00814E0F" w:rsidP="000A2C4B">
            <w:pPr>
              <w:pStyle w:val="slika"/>
            </w:pPr>
          </w:p>
        </w:tc>
        <w:tc>
          <w:tcPr>
            <w:tcW w:w="334" w:type="pct"/>
            <w:shd w:val="clear" w:color="auto" w:fill="auto"/>
            <w:vAlign w:val="center"/>
          </w:tcPr>
          <w:p w14:paraId="3B6AD498" w14:textId="77777777" w:rsidR="00814E0F" w:rsidRDefault="00814E0F" w:rsidP="000A2C4B">
            <w:pPr>
              <w:pStyle w:val="slika"/>
            </w:pPr>
          </w:p>
        </w:tc>
        <w:tc>
          <w:tcPr>
            <w:tcW w:w="389" w:type="pct"/>
            <w:shd w:val="clear" w:color="auto" w:fill="auto"/>
            <w:vAlign w:val="center"/>
          </w:tcPr>
          <w:p w14:paraId="0C6A8D9C" w14:textId="77777777" w:rsidR="00814E0F" w:rsidRDefault="00814E0F" w:rsidP="000A2C4B">
            <w:pPr>
              <w:pStyle w:val="slika"/>
            </w:pPr>
          </w:p>
        </w:tc>
        <w:tc>
          <w:tcPr>
            <w:tcW w:w="723" w:type="pct"/>
            <w:shd w:val="clear" w:color="auto" w:fill="auto"/>
            <w:vAlign w:val="center"/>
          </w:tcPr>
          <w:p w14:paraId="6EC74A99" w14:textId="1CA43397" w:rsidR="00814E0F" w:rsidRDefault="00B921E1" w:rsidP="000A2C4B">
            <w:pPr>
              <w:pStyle w:val="slika"/>
              <w:jc w:val="right"/>
            </w:pPr>
            <w:r>
              <w:t>70</w:t>
            </w:r>
            <w:r w:rsidR="00814E0F">
              <w:t>,</w:t>
            </w:r>
            <w:r w:rsidR="00CF51D5">
              <w:t>66</w:t>
            </w:r>
            <w:r w:rsidR="00814E0F">
              <w:t>%</w:t>
            </w:r>
          </w:p>
        </w:tc>
        <w:tc>
          <w:tcPr>
            <w:tcW w:w="1056" w:type="pct"/>
            <w:shd w:val="clear" w:color="auto" w:fill="auto"/>
            <w:vAlign w:val="center"/>
          </w:tcPr>
          <w:p w14:paraId="6E85C0DF" w14:textId="79F31296" w:rsidR="00814E0F" w:rsidRDefault="00814E0F" w:rsidP="000A2C4B">
            <w:pPr>
              <w:pStyle w:val="slika"/>
              <w:jc w:val="right"/>
            </w:pPr>
            <w:r>
              <w:t>6</w:t>
            </w:r>
            <w:r w:rsidR="00CF51D5">
              <w:t>7</w:t>
            </w:r>
            <w:r>
              <w:t>,</w:t>
            </w:r>
            <w:r w:rsidR="00CF51D5">
              <w:t>13</w:t>
            </w:r>
            <w:r>
              <w:t>%-</w:t>
            </w:r>
            <w:r w:rsidR="00B921E1">
              <w:t>7</w:t>
            </w:r>
            <w:r w:rsidR="00CF51D5">
              <w:t>4</w:t>
            </w:r>
            <w:r>
              <w:t>,</w:t>
            </w:r>
            <w:r w:rsidR="00CF51D5">
              <w:t>0</w:t>
            </w:r>
            <w:r>
              <w:t>%</w:t>
            </w:r>
          </w:p>
        </w:tc>
        <w:tc>
          <w:tcPr>
            <w:tcW w:w="723" w:type="pct"/>
            <w:shd w:val="clear" w:color="auto" w:fill="auto"/>
            <w:vAlign w:val="center"/>
          </w:tcPr>
          <w:p w14:paraId="1C451D6E" w14:textId="5B10DEBF" w:rsidR="00814E0F" w:rsidRDefault="00B921E1"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814E0F" w14:paraId="79DC2A98" w14:textId="77777777" w:rsidTr="009D0931">
        <w:trPr>
          <w:trHeight w:val="615"/>
        </w:trPr>
        <w:tc>
          <w:tcPr>
            <w:tcW w:w="386" w:type="pct"/>
            <w:shd w:val="clear" w:color="auto" w:fill="auto"/>
            <w:vAlign w:val="center"/>
          </w:tcPr>
          <w:p w14:paraId="277ADA0C" w14:textId="77777777" w:rsidR="00814E0F" w:rsidRDefault="00814E0F" w:rsidP="000A2C4B">
            <w:pPr>
              <w:pStyle w:val="slika"/>
            </w:pPr>
          </w:p>
        </w:tc>
        <w:tc>
          <w:tcPr>
            <w:tcW w:w="389" w:type="pct"/>
            <w:shd w:val="clear" w:color="auto" w:fill="auto"/>
            <w:vAlign w:val="center"/>
          </w:tcPr>
          <w:p w14:paraId="2F0BD042" w14:textId="77777777" w:rsidR="00814E0F" w:rsidRDefault="00814E0F" w:rsidP="000A2C4B">
            <w:pPr>
              <w:pStyle w:val="slika"/>
            </w:pPr>
          </w:p>
        </w:tc>
        <w:tc>
          <w:tcPr>
            <w:tcW w:w="389" w:type="pct"/>
            <w:shd w:val="clear" w:color="auto" w:fill="auto"/>
            <w:vAlign w:val="center"/>
          </w:tcPr>
          <w:p w14:paraId="73413BE8" w14:textId="77777777" w:rsidR="00814E0F" w:rsidRDefault="00814E0F" w:rsidP="000A2C4B">
            <w:pPr>
              <w:pStyle w:val="slika"/>
            </w:pPr>
          </w:p>
        </w:tc>
        <w:tc>
          <w:tcPr>
            <w:tcW w:w="611" w:type="pct"/>
            <w:shd w:val="clear" w:color="auto" w:fill="auto"/>
            <w:vAlign w:val="center"/>
          </w:tcPr>
          <w:p w14:paraId="28A41B82" w14:textId="77777777" w:rsidR="00814E0F" w:rsidRDefault="00814E0F" w:rsidP="000A2C4B">
            <w:pPr>
              <w:pStyle w:val="slika"/>
            </w:pPr>
          </w:p>
        </w:tc>
        <w:tc>
          <w:tcPr>
            <w:tcW w:w="334" w:type="pct"/>
            <w:shd w:val="thinReverseDiagStripe" w:color="auto" w:fill="auto"/>
            <w:vAlign w:val="center"/>
          </w:tcPr>
          <w:p w14:paraId="3AC0172E" w14:textId="77777777" w:rsidR="00814E0F" w:rsidRDefault="00814E0F" w:rsidP="000A2C4B">
            <w:pPr>
              <w:pStyle w:val="slika"/>
            </w:pPr>
          </w:p>
        </w:tc>
        <w:tc>
          <w:tcPr>
            <w:tcW w:w="389" w:type="pct"/>
            <w:shd w:val="thinReverseDiagStripe" w:color="auto" w:fill="auto"/>
            <w:vAlign w:val="center"/>
          </w:tcPr>
          <w:p w14:paraId="76460817" w14:textId="77777777" w:rsidR="00814E0F" w:rsidRDefault="00814E0F" w:rsidP="000A2C4B">
            <w:pPr>
              <w:pStyle w:val="slika"/>
            </w:pPr>
          </w:p>
        </w:tc>
        <w:tc>
          <w:tcPr>
            <w:tcW w:w="723" w:type="pct"/>
            <w:shd w:val="clear" w:color="auto" w:fill="auto"/>
            <w:vAlign w:val="center"/>
          </w:tcPr>
          <w:p w14:paraId="77B14606" w14:textId="51E2CC72" w:rsidR="00814E0F" w:rsidRDefault="00814E0F" w:rsidP="000A2C4B">
            <w:pPr>
              <w:pStyle w:val="slika"/>
              <w:jc w:val="right"/>
            </w:pPr>
            <w:r>
              <w:t>5</w:t>
            </w:r>
            <w:r w:rsidR="00B921E1">
              <w:t>9</w:t>
            </w:r>
            <w:r>
              <w:t>,</w:t>
            </w:r>
            <w:r w:rsidR="00CF51D5">
              <w:t>4</w:t>
            </w:r>
            <w:r>
              <w:t>%</w:t>
            </w:r>
          </w:p>
        </w:tc>
        <w:tc>
          <w:tcPr>
            <w:tcW w:w="1056" w:type="pct"/>
            <w:shd w:val="clear" w:color="auto" w:fill="auto"/>
            <w:vAlign w:val="center"/>
          </w:tcPr>
          <w:p w14:paraId="66D85521" w14:textId="5A262333" w:rsidR="00814E0F" w:rsidRDefault="00814E0F" w:rsidP="000A2C4B">
            <w:pPr>
              <w:pStyle w:val="slika"/>
              <w:jc w:val="right"/>
            </w:pPr>
            <w:r>
              <w:t>5</w:t>
            </w:r>
            <w:r w:rsidR="00B921E1">
              <w:t>5</w:t>
            </w:r>
            <w:r>
              <w:t>,</w:t>
            </w:r>
            <w:r w:rsidR="00CF51D5">
              <w:t>66</w:t>
            </w:r>
            <w:r>
              <w:t>%-6</w:t>
            </w:r>
            <w:r w:rsidR="00CF51D5">
              <w:t>3</w:t>
            </w:r>
            <w:r>
              <w:t>,</w:t>
            </w:r>
            <w:r w:rsidR="00CF51D5">
              <w:t>06</w:t>
            </w:r>
            <w:r>
              <w:t>%</w:t>
            </w:r>
          </w:p>
        </w:tc>
        <w:tc>
          <w:tcPr>
            <w:tcW w:w="723" w:type="pct"/>
            <w:shd w:val="clear" w:color="auto" w:fill="auto"/>
            <w:vAlign w:val="center"/>
          </w:tcPr>
          <w:p w14:paraId="1446C40F" w14:textId="0B846C3E" w:rsidR="00814E0F" w:rsidRDefault="00CF51D5" w:rsidP="000A2C4B">
            <w:pPr>
              <w:pStyle w:val="slika"/>
              <w:jc w:val="right"/>
            </w:pPr>
            <m:oMathPara>
              <m:oMath>
                <m:r>
                  <w:rPr>
                    <w:rFonts w:ascii="Cambria Math" w:hAnsi="Cambria Math"/>
                  </w:rPr>
                  <m:t>3,5×</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r>
    </w:tbl>
    <w:p w14:paraId="1F0D5395" w14:textId="77777777" w:rsidR="00270092" w:rsidRPr="00403FFA" w:rsidRDefault="00270092" w:rsidP="009D0931">
      <w:pPr>
        <w:pStyle w:val="slika"/>
        <w:jc w:val="both"/>
      </w:pPr>
    </w:p>
    <w:p w14:paraId="74D2EAAA" w14:textId="77777777" w:rsidR="00EC2022" w:rsidRDefault="00EC2022" w:rsidP="00EC2022">
      <w:pPr>
        <w:pStyle w:val="Heading3"/>
      </w:pPr>
      <w:bookmarkStart w:id="61" w:name="_Toc74297472"/>
      <w:r>
        <w:lastRenderedPageBreak/>
        <w:t>Umjetna neuronska mreža</w:t>
      </w:r>
      <w:bookmarkEnd w:id="61"/>
    </w:p>
    <w:p w14:paraId="2E13F042" w14:textId="2A511B09" w:rsidR="00EC2022" w:rsidRDefault="00B8627D" w:rsidP="00EC2022">
      <w:r>
        <w:t xml:space="preserve">Za razvoj neuronskih mreža u R-u postoji nekoliko javno dostupnih paketa. Mi ćemo za potrebe ovog rada koristiti paket </w:t>
      </w:r>
      <w:r w:rsidRPr="00B8627D">
        <w:rPr>
          <w:rStyle w:val="Emphasis"/>
        </w:rPr>
        <w:t>h2o</w:t>
      </w:r>
      <w:r>
        <w:t xml:space="preserve"> i njegove funkcije </w:t>
      </w:r>
      <w:r w:rsidRPr="00B8627D">
        <w:rPr>
          <w:rStyle w:val="Emphasis"/>
        </w:rPr>
        <w:t>deeplearning</w:t>
      </w:r>
      <w:r>
        <w:t xml:space="preserve"> za učenje klasifikatora te </w:t>
      </w:r>
      <w:r w:rsidRPr="00B8627D">
        <w:rPr>
          <w:rStyle w:val="Emphasis"/>
        </w:rPr>
        <w:t>predict</w:t>
      </w:r>
      <w:r>
        <w:t xml:space="preserve"> za predviđanje rezultata na </w:t>
      </w:r>
      <w:r w:rsidR="000475E3">
        <w:t>skupu za ispitivanje</w:t>
      </w:r>
      <w:r>
        <w:t>. Za razliku od većine dosad prikazanih modela strojnog učenja, pri korištenju neuronskih mreža moguće je namještati mnoge hiperparametre</w:t>
      </w:r>
      <w:r w:rsidR="00DF2492">
        <w:t xml:space="preserve"> za izradu klasifikatora koji uvelike utječu na učinkovitost modela. </w:t>
      </w:r>
      <w:r w:rsidR="00DF2492" w:rsidRPr="00FA734E">
        <w:rPr>
          <w:rStyle w:val="QuoteChar"/>
        </w:rPr>
        <w:t>Ideja odabira hiperparametara je da želimo da dobivena neuronska mreža bude što jednostavnija, ali da istovremeno što bolje klasificira podatke</w:t>
      </w:r>
      <w:r w:rsidR="005D0866">
        <w:rPr>
          <w:rStyle w:val="FootnoteReference"/>
        </w:rPr>
        <w:footnoteReference w:id="14"/>
      </w:r>
      <w:r w:rsidR="00DF2492">
        <w:t xml:space="preserve">. Neki od najzanimljivijih hiperparametara </w:t>
      </w:r>
      <w:r w:rsidR="00003017">
        <w:t xml:space="preserve">koji su </w:t>
      </w:r>
      <w:r w:rsidR="00DB4E2C">
        <w:t>promatrani pri</w:t>
      </w:r>
      <w:r w:rsidR="005D0866">
        <w:t xml:space="preserve"> </w:t>
      </w:r>
      <w:r w:rsidR="00D01E44">
        <w:t>izradi</w:t>
      </w:r>
      <w:r w:rsidR="005D0866">
        <w:t xml:space="preserve"> što bolje neuronske mreže su</w:t>
      </w:r>
      <w:r w:rsidR="00DF2492">
        <w:t xml:space="preserve">: aktivacijska funkcija, </w:t>
      </w:r>
      <w:r w:rsidR="00003017">
        <w:t>broj skrivenih slojeva, broj neurona u skrivenom sloju, stopa učenja</w:t>
      </w:r>
      <w:r w:rsidR="00CE5A13">
        <w:t xml:space="preserve"> (</w:t>
      </w:r>
      <w:r w:rsidR="0065265F">
        <w:t>engl.</w:t>
      </w:r>
      <w:r w:rsidR="00003017" w:rsidRPr="00003017">
        <w:rPr>
          <w:rStyle w:val="Emphasis"/>
        </w:rPr>
        <w:t xml:space="preserve"> learning rate</w:t>
      </w:r>
      <w:r w:rsidR="00003017">
        <w:t>) i broj epoha.</w:t>
      </w:r>
    </w:p>
    <w:p w14:paraId="51EF79E4" w14:textId="77777777" w:rsidR="0028534B" w:rsidRDefault="005E57E3" w:rsidP="0059261A">
      <w:r>
        <w:t xml:space="preserve">U funkciji </w:t>
      </w:r>
      <w:r w:rsidRPr="00001A9A">
        <w:rPr>
          <w:rStyle w:val="Emphasis"/>
        </w:rPr>
        <w:t>deeplearning</w:t>
      </w:r>
      <w:r>
        <w:t xml:space="preserve"> aktivacijska funkcija zadaje se promjenom parametra </w:t>
      </w:r>
      <w:r w:rsidRPr="00001A9A">
        <w:rPr>
          <w:rStyle w:val="Emphasis"/>
        </w:rPr>
        <w:t>activation</w:t>
      </w:r>
      <w:r>
        <w:t>.</w:t>
      </w:r>
      <w:r w:rsidR="00001A9A">
        <w:t xml:space="preserve"> Tangens hiperbolni i ispravljačka (engl. rectifier) funkcija uglavnom su davale najbolje rezultate te ćemo samo njih i koristiti u prikazivanju rezultata. Broj skrivenih slojeva, kao i broj neurona u skrivenom sloju zadaje se pridavanjem vektora parametru hidden tako što dimenzije vektora označavaju broj skrivenih slojeva, a vrijednosti po pozicijama broj neurona u svakom sloju (npr. vektor (3,</w:t>
      </w:r>
      <w:r w:rsidR="00A17F5C">
        <w:t xml:space="preserve"> </w:t>
      </w:r>
      <w:r w:rsidR="00001A9A">
        <w:t>3) označava dva skrivena sloja sa po tri neurona u svakom).</w:t>
      </w:r>
      <w:r w:rsidR="00A17F5C">
        <w:t xml:space="preserve"> </w:t>
      </w:r>
    </w:p>
    <w:p w14:paraId="04F2E773" w14:textId="5D89800B" w:rsidR="00003017" w:rsidRDefault="00632402" w:rsidP="00EC2022">
      <w:r>
        <w:t>U tablicama u nastavku</w:t>
      </w:r>
      <w:r w:rsidR="00D15EBE">
        <w:t xml:space="preserve"> (</w:t>
      </w:r>
      <w:r w:rsidR="00944CB2">
        <w:fldChar w:fldCharType="begin"/>
      </w:r>
      <w:r w:rsidR="00944CB2">
        <w:instrText xml:space="preserve"> REF _Ref74179349 \h </w:instrText>
      </w:r>
      <w:r w:rsidR="00944CB2">
        <w:fldChar w:fldCharType="separate"/>
      </w:r>
      <w:r w:rsidR="00DE7265" w:rsidRPr="00CB4164">
        <w:rPr>
          <w:b/>
          <w:bCs/>
        </w:rPr>
        <w:t xml:space="preserve">Slika </w:t>
      </w:r>
      <w:r w:rsidR="00DE7265">
        <w:rPr>
          <w:b/>
          <w:bCs/>
          <w:noProof/>
        </w:rPr>
        <w:t>6</w:t>
      </w:r>
      <w:r w:rsidR="00DE7265" w:rsidRPr="00CB4164">
        <w:rPr>
          <w:b/>
          <w:bCs/>
        </w:rPr>
        <w:t>.</w:t>
      </w:r>
      <w:r w:rsidR="00DE7265">
        <w:rPr>
          <w:b/>
          <w:bCs/>
          <w:noProof/>
        </w:rPr>
        <w:t>7</w:t>
      </w:r>
      <w:r w:rsidR="00944CB2">
        <w:fldChar w:fldCharType="end"/>
      </w:r>
      <w:r w:rsidR="00944CB2">
        <w:t xml:space="preserve"> </w:t>
      </w:r>
      <w:r w:rsidR="00904E79">
        <w:t xml:space="preserve">i </w:t>
      </w:r>
      <w:r w:rsidR="00904E79">
        <w:fldChar w:fldCharType="begin"/>
      </w:r>
      <w:r w:rsidR="00904E79">
        <w:instrText xml:space="preserve"> REF _Ref73900397 \h </w:instrText>
      </w:r>
      <w:r w:rsidR="00904E79">
        <w:fldChar w:fldCharType="separate"/>
      </w:r>
      <w:r w:rsidR="00DE7265" w:rsidRPr="00851F2F">
        <w:rPr>
          <w:b/>
        </w:rPr>
        <w:t xml:space="preserve">Tablica </w:t>
      </w:r>
      <w:r w:rsidR="00DE7265">
        <w:rPr>
          <w:b/>
          <w:bCs/>
          <w:noProof/>
        </w:rPr>
        <w:t>6</w:t>
      </w:r>
      <w:r w:rsidR="00DE7265">
        <w:rPr>
          <w:b/>
        </w:rPr>
        <w:t>.</w:t>
      </w:r>
      <w:r w:rsidR="00DE7265">
        <w:rPr>
          <w:b/>
          <w:bCs/>
          <w:noProof/>
        </w:rPr>
        <w:t>5</w:t>
      </w:r>
      <w:r w:rsidR="00904E79">
        <w:fldChar w:fldCharType="end"/>
      </w:r>
      <w:r w:rsidR="00D15EBE">
        <w:t>)</w:t>
      </w:r>
      <w:r>
        <w:t xml:space="preserve"> p</w:t>
      </w:r>
      <w:r w:rsidR="0028534B">
        <w:t>rikazani su najbolji dobiveni modeli za svaku prikazanu kombinaciju ulaznih varijabli</w:t>
      </w:r>
      <w:r>
        <w:t xml:space="preserve"> te matrica zabune </w:t>
      </w:r>
      <w:r w:rsidR="00904E79">
        <w:t>modela s najvećom preciznošću.</w:t>
      </w:r>
    </w:p>
    <w:p w14:paraId="3974D7FF" w14:textId="16E8F45E" w:rsidR="00D15EBE" w:rsidRDefault="00D15EBE" w:rsidP="00EC2022">
      <w:r>
        <w:t>Za većinu prikazanih modela nisu korištene pretjerano komplicirane neuronske mreže koje dugo treba trenirati iz razloga što je vrlo lako dolazilo do pre</w:t>
      </w:r>
      <w:r w:rsidR="00FA734E">
        <w:t>naučenosti</w:t>
      </w:r>
      <w:r w:rsidR="001956D4">
        <w:t>, a</w:t>
      </w:r>
      <w:r w:rsidR="00904E79">
        <w:t xml:space="preserve"> povećanjem kompleksnosti nismo dobivali ništa bolje rezultate</w:t>
      </w:r>
      <w:r>
        <w:t xml:space="preserve">. </w:t>
      </w:r>
      <w:r w:rsidR="00904E79">
        <w:t>Neuronske mreže dale su sasvim solidne rezultate s obzirom da su imale prilično mali skup za učenje. Ipak, niti jedan od modela nije uspio nadmašiti rezultate postignute modelom stroja potpornih vektora.</w:t>
      </w:r>
      <w:r w:rsidR="000E2DBA">
        <w:t xml:space="preserve"> Najbolju preciznost od 74,36% postigao je model sa ulaznim varijablama PPM</w:t>
      </w:r>
      <w:r w:rsidR="000E2DBA">
        <w:rPr>
          <w:vertAlign w:val="subscript"/>
        </w:rPr>
        <w:t>1</w:t>
      </w:r>
      <w:r w:rsidR="000E2DBA">
        <w:t>, PPM</w:t>
      </w:r>
      <w:r w:rsidR="000E2DBA">
        <w:rPr>
          <w:vertAlign w:val="subscript"/>
        </w:rPr>
        <w:t>2</w:t>
      </w:r>
      <w:r w:rsidR="000E2DBA">
        <w:t>, IBL</w:t>
      </w:r>
      <w:r w:rsidR="000E2DBA">
        <w:rPr>
          <w:vertAlign w:val="subscript"/>
        </w:rPr>
        <w:t>1</w:t>
      </w:r>
      <w:r w:rsidR="000E2DBA">
        <w:t>, IBL</w:t>
      </w:r>
      <w:r w:rsidR="000E2DBA">
        <w:rPr>
          <w:vertAlign w:val="subscript"/>
        </w:rPr>
        <w:t>2</w:t>
      </w:r>
      <w:r w:rsidR="000E2DBA">
        <w:t>, PNV</w:t>
      </w:r>
      <w:r w:rsidR="000E2DBA">
        <w:rPr>
          <w:vertAlign w:val="subscript"/>
        </w:rPr>
        <w:t>1</w:t>
      </w:r>
      <w:r w:rsidR="000E2DBA">
        <w:t xml:space="preserve"> i PNV</w:t>
      </w:r>
      <w:r w:rsidR="000E2DBA">
        <w:rPr>
          <w:vertAlign w:val="subscript"/>
        </w:rPr>
        <w:t>2</w:t>
      </w:r>
      <w:r w:rsidR="000E2DBA">
        <w:t xml:space="preserve">. </w:t>
      </w:r>
      <w:r w:rsidR="00B30070">
        <w:t xml:space="preserve">Postignuta osjetljivost iznosi 74,73%, a postignuta specifičnost 73,96%. </w:t>
      </w:r>
      <w:r w:rsidR="000E2DBA">
        <w:t xml:space="preserve">Za ovaj model korištena je aktivacijska funkcija tangens hiperbolni, 10 neurona u skrivenom sloju, </w:t>
      </w:r>
      <w:r w:rsidR="000E2DBA">
        <w:lastRenderedPageBreak/>
        <w:t>prilagodljiva stopa učenja te broj iteracija (epoha) 100. Kod izrade ostalih neuronskih mreža koristili smo slične hiperparametre, osim što je u većini slučajeva korištena ispravljačka aktivacijska funkcija.</w:t>
      </w:r>
    </w:p>
    <w:p w14:paraId="3C22519A" w14:textId="77777777" w:rsidR="00C551C1" w:rsidRDefault="00C551C1" w:rsidP="00C551C1">
      <w:pPr>
        <w:pStyle w:val="slika"/>
      </w:pPr>
      <w:r>
        <w:rPr>
          <w:noProof/>
        </w:rPr>
        <w:drawing>
          <wp:inline distT="0" distB="0" distL="0" distR="0" wp14:anchorId="5D91F84D" wp14:editId="4E95E78D">
            <wp:extent cx="3070860" cy="236357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7996" cy="2369070"/>
                    </a:xfrm>
                    <a:prstGeom prst="rect">
                      <a:avLst/>
                    </a:prstGeom>
                  </pic:spPr>
                </pic:pic>
              </a:graphicData>
            </a:graphic>
          </wp:inline>
        </w:drawing>
      </w:r>
    </w:p>
    <w:p w14:paraId="695DF044" w14:textId="2BAE8715" w:rsidR="00C551C1" w:rsidRPr="00C551C1" w:rsidRDefault="00C551C1" w:rsidP="00C551C1">
      <w:pPr>
        <w:pStyle w:val="slika"/>
      </w:pPr>
      <w:bookmarkStart w:id="62" w:name="_Ref74179349"/>
      <w:r w:rsidRPr="00CB4164">
        <w:rPr>
          <w:b/>
          <w:bCs/>
        </w:rPr>
        <w:t xml:space="preserve">Slika </w:t>
      </w:r>
      <w:r w:rsidRPr="00CB4164">
        <w:rPr>
          <w:b/>
          <w:bCs/>
        </w:rPr>
        <w:fldChar w:fldCharType="begin"/>
      </w:r>
      <w:r w:rsidRPr="00CB4164">
        <w:rPr>
          <w:b/>
          <w:bCs/>
        </w:rPr>
        <w:instrText xml:space="preserve"> STYLEREF 1 \s </w:instrText>
      </w:r>
      <w:r w:rsidRPr="00CB4164">
        <w:rPr>
          <w:b/>
          <w:bCs/>
        </w:rPr>
        <w:fldChar w:fldCharType="separate"/>
      </w:r>
      <w:r w:rsidR="00DE7265">
        <w:rPr>
          <w:b/>
          <w:bCs/>
          <w:noProof/>
        </w:rPr>
        <w:t>6</w:t>
      </w:r>
      <w:r w:rsidRPr="00CB4164">
        <w:rPr>
          <w:b/>
          <w:bCs/>
        </w:rPr>
        <w:fldChar w:fldCharType="end"/>
      </w:r>
      <w:r w:rsidRPr="00CB4164">
        <w:rPr>
          <w:b/>
          <w:bCs/>
        </w:rPr>
        <w:t>.</w:t>
      </w:r>
      <w:r w:rsidRPr="00CB4164">
        <w:rPr>
          <w:b/>
          <w:bCs/>
        </w:rPr>
        <w:fldChar w:fldCharType="begin"/>
      </w:r>
      <w:r w:rsidRPr="00CB4164">
        <w:rPr>
          <w:b/>
          <w:bCs/>
        </w:rPr>
        <w:instrText xml:space="preserve"> SEQ Slika \* ARABIC \s 1 </w:instrText>
      </w:r>
      <w:r w:rsidRPr="00CB4164">
        <w:rPr>
          <w:b/>
          <w:bCs/>
        </w:rPr>
        <w:fldChar w:fldCharType="separate"/>
      </w:r>
      <w:r w:rsidR="00DE7265">
        <w:rPr>
          <w:b/>
          <w:bCs/>
          <w:noProof/>
        </w:rPr>
        <w:t>7</w:t>
      </w:r>
      <w:r w:rsidRPr="00CB4164">
        <w:rPr>
          <w:b/>
          <w:bCs/>
        </w:rPr>
        <w:fldChar w:fldCharType="end"/>
      </w:r>
      <w:bookmarkEnd w:id="62"/>
      <w:r w:rsidRPr="00CB4164">
        <w:rPr>
          <w:b/>
          <w:bCs/>
        </w:rPr>
        <w:t>:</w:t>
      </w:r>
      <w:r>
        <w:t xml:space="preserve"> Matrica zabune za umjetnu neuronsku mrežu sa ulaznim varijablama PPM</w:t>
      </w:r>
      <w:r>
        <w:rPr>
          <w:vertAlign w:val="subscript"/>
        </w:rPr>
        <w:t>1</w:t>
      </w:r>
      <w:r>
        <w:t>, PPM</w:t>
      </w:r>
      <w:r>
        <w:rPr>
          <w:vertAlign w:val="subscript"/>
        </w:rPr>
        <w:t>2</w:t>
      </w:r>
      <w:r>
        <w:t>, IBL</w:t>
      </w:r>
      <w:r>
        <w:rPr>
          <w:vertAlign w:val="subscript"/>
        </w:rPr>
        <w:t>1</w:t>
      </w:r>
      <w:r>
        <w:t>, IBL</w:t>
      </w:r>
      <w:r>
        <w:rPr>
          <w:vertAlign w:val="subscript"/>
        </w:rPr>
        <w:t>2</w:t>
      </w:r>
      <w:r>
        <w:t>, PNV</w:t>
      </w:r>
      <w:r>
        <w:rPr>
          <w:vertAlign w:val="subscript"/>
        </w:rPr>
        <w:t>1</w:t>
      </w:r>
      <w:r>
        <w:t xml:space="preserve"> i PNV</w:t>
      </w:r>
      <w:r>
        <w:rPr>
          <w:vertAlign w:val="subscript"/>
        </w:rPr>
        <w:t>2</w:t>
      </w:r>
    </w:p>
    <w:p w14:paraId="4147A3C6" w14:textId="77777777" w:rsidR="00DD486B" w:rsidRPr="00741F55" w:rsidRDefault="00DD486B" w:rsidP="00D10BD4">
      <w:pPr>
        <w:pStyle w:val="slika"/>
        <w:jc w:val="both"/>
      </w:pPr>
    </w:p>
    <w:p w14:paraId="0ECFE974" w14:textId="0AD7FACA" w:rsidR="00851F2F" w:rsidRDefault="00851F2F" w:rsidP="00851F2F">
      <w:pPr>
        <w:pStyle w:val="Caption"/>
        <w:keepNext/>
      </w:pPr>
      <w:bookmarkStart w:id="63" w:name="_Ref73900397"/>
      <w:r w:rsidRPr="00851F2F">
        <w:rPr>
          <w:b/>
          <w:bCs w:val="0"/>
        </w:rPr>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DE7265">
        <w:rPr>
          <w:b/>
          <w:bCs w:val="0"/>
          <w:noProof/>
        </w:rPr>
        <w:t>6</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DE7265">
        <w:rPr>
          <w:b/>
          <w:bCs w:val="0"/>
          <w:noProof/>
        </w:rPr>
        <w:t>5</w:t>
      </w:r>
      <w:r w:rsidR="000562C1">
        <w:rPr>
          <w:b/>
          <w:bCs w:val="0"/>
        </w:rPr>
        <w:fldChar w:fldCharType="end"/>
      </w:r>
      <w:bookmarkEnd w:id="63"/>
      <w:r w:rsidRPr="00851F2F">
        <w:rPr>
          <w:b/>
          <w:bCs w:val="0"/>
        </w:rPr>
        <w:t>:</w:t>
      </w:r>
      <w:r>
        <w:t xml:space="preserve"> Prikaz rezultata modela neuronske mreže s obzirom na ulazne varijable</w:t>
      </w:r>
    </w:p>
    <w:tbl>
      <w:tblPr>
        <w:tblStyle w:val="TableGrid"/>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58" w:type="dxa"/>
          <w:right w:w="58" w:type="dxa"/>
        </w:tblCellMar>
        <w:tblLook w:val="04A0" w:firstRow="1" w:lastRow="0" w:firstColumn="1" w:lastColumn="0" w:noHBand="0" w:noVBand="1"/>
      </w:tblPr>
      <w:tblGrid>
        <w:gridCol w:w="681"/>
        <w:gridCol w:w="682"/>
        <w:gridCol w:w="682"/>
        <w:gridCol w:w="1071"/>
        <w:gridCol w:w="586"/>
        <w:gridCol w:w="682"/>
        <w:gridCol w:w="1268"/>
        <w:gridCol w:w="1852"/>
        <w:gridCol w:w="1264"/>
      </w:tblGrid>
      <w:tr w:rsidR="003C49A3" w14:paraId="2BE948EF" w14:textId="77777777" w:rsidTr="009D0931">
        <w:trPr>
          <w:trHeight w:val="615"/>
        </w:trPr>
        <w:tc>
          <w:tcPr>
            <w:tcW w:w="388" w:type="pct"/>
            <w:shd w:val="clear" w:color="auto" w:fill="auto"/>
            <w:vAlign w:val="center"/>
          </w:tcPr>
          <w:p w14:paraId="3F8A3EEA" w14:textId="77777777" w:rsidR="003C49A3" w:rsidRDefault="003C49A3" w:rsidP="000A2C4B">
            <w:pPr>
              <w:pStyle w:val="slika"/>
            </w:pPr>
            <w:r>
              <w:t>OPS</w:t>
            </w:r>
          </w:p>
        </w:tc>
        <w:tc>
          <w:tcPr>
            <w:tcW w:w="389" w:type="pct"/>
            <w:shd w:val="clear" w:color="auto" w:fill="auto"/>
            <w:vAlign w:val="center"/>
          </w:tcPr>
          <w:p w14:paraId="359C65E9" w14:textId="77777777" w:rsidR="003C49A3" w:rsidRDefault="003C49A3" w:rsidP="000A2C4B">
            <w:pPr>
              <w:pStyle w:val="slika"/>
            </w:pPr>
            <w:r>
              <w:t>OPR</w:t>
            </w:r>
          </w:p>
        </w:tc>
        <w:tc>
          <w:tcPr>
            <w:tcW w:w="389" w:type="pct"/>
            <w:shd w:val="clear" w:color="auto" w:fill="auto"/>
            <w:vAlign w:val="center"/>
          </w:tcPr>
          <w:p w14:paraId="4BFE5963" w14:textId="77777777" w:rsidR="003C49A3" w:rsidRDefault="003C49A3" w:rsidP="000A2C4B">
            <w:pPr>
              <w:pStyle w:val="slika"/>
            </w:pPr>
            <w:r>
              <w:t>PPM</w:t>
            </w:r>
          </w:p>
        </w:tc>
        <w:tc>
          <w:tcPr>
            <w:tcW w:w="611" w:type="pct"/>
            <w:shd w:val="clear" w:color="auto" w:fill="auto"/>
            <w:vAlign w:val="center"/>
          </w:tcPr>
          <w:p w14:paraId="77B7F836" w14:textId="77777777" w:rsidR="003C49A3" w:rsidRDefault="003C49A3" w:rsidP="000A2C4B">
            <w:pPr>
              <w:pStyle w:val="slika"/>
            </w:pPr>
            <w:r>
              <w:t>Podloge</w:t>
            </w:r>
          </w:p>
        </w:tc>
        <w:tc>
          <w:tcPr>
            <w:tcW w:w="334" w:type="pct"/>
            <w:shd w:val="clear" w:color="auto" w:fill="auto"/>
            <w:vAlign w:val="center"/>
          </w:tcPr>
          <w:p w14:paraId="67BA3A3C" w14:textId="77777777" w:rsidR="003C49A3" w:rsidRDefault="003C49A3" w:rsidP="000A2C4B">
            <w:pPr>
              <w:pStyle w:val="slika"/>
            </w:pPr>
            <w:r>
              <w:t>IBL</w:t>
            </w:r>
          </w:p>
        </w:tc>
        <w:tc>
          <w:tcPr>
            <w:tcW w:w="389" w:type="pct"/>
            <w:shd w:val="clear" w:color="auto" w:fill="auto"/>
            <w:vAlign w:val="center"/>
          </w:tcPr>
          <w:p w14:paraId="6E58EB22" w14:textId="77777777" w:rsidR="003C49A3" w:rsidRDefault="003C49A3" w:rsidP="000A2C4B">
            <w:pPr>
              <w:pStyle w:val="slika"/>
            </w:pPr>
            <w:r>
              <w:t>PNV</w:t>
            </w:r>
          </w:p>
        </w:tc>
        <w:tc>
          <w:tcPr>
            <w:tcW w:w="723" w:type="pct"/>
            <w:shd w:val="clear" w:color="auto" w:fill="auto"/>
            <w:vAlign w:val="center"/>
          </w:tcPr>
          <w:p w14:paraId="6441614C" w14:textId="77777777" w:rsidR="003C49A3" w:rsidRDefault="003C49A3" w:rsidP="000A2C4B">
            <w:pPr>
              <w:pStyle w:val="slika"/>
            </w:pPr>
            <w:r>
              <w:t>Preciznost</w:t>
            </w:r>
          </w:p>
        </w:tc>
        <w:tc>
          <w:tcPr>
            <w:tcW w:w="1056" w:type="pct"/>
            <w:shd w:val="clear" w:color="auto" w:fill="auto"/>
            <w:vAlign w:val="center"/>
          </w:tcPr>
          <w:p w14:paraId="3B3E9AD1" w14:textId="085DCC88" w:rsidR="003C49A3" w:rsidRDefault="005C3F33" w:rsidP="000A2C4B">
            <w:pPr>
              <w:pStyle w:val="slika"/>
            </w:pPr>
            <w:r>
              <w:t>95%-tni interval povjerenja</w:t>
            </w:r>
          </w:p>
        </w:tc>
        <w:tc>
          <w:tcPr>
            <w:tcW w:w="722" w:type="pct"/>
            <w:shd w:val="clear" w:color="auto" w:fill="auto"/>
            <w:vAlign w:val="center"/>
          </w:tcPr>
          <w:p w14:paraId="6BC62794" w14:textId="2F4853D7" w:rsidR="003C49A3" w:rsidRDefault="003C49A3" w:rsidP="000A2C4B">
            <w:pPr>
              <w:pStyle w:val="slika"/>
            </w:pPr>
            <w:r>
              <w:t>p</w:t>
            </w:r>
            <w:r w:rsidR="00BC3EF2">
              <w:t>-vrijednost</w:t>
            </w:r>
          </w:p>
        </w:tc>
      </w:tr>
      <w:tr w:rsidR="003C49A3" w14:paraId="58FB95B7" w14:textId="77777777" w:rsidTr="009D0931">
        <w:trPr>
          <w:trHeight w:val="615"/>
        </w:trPr>
        <w:tc>
          <w:tcPr>
            <w:tcW w:w="388" w:type="pct"/>
            <w:shd w:val="clear" w:color="auto" w:fill="auto"/>
            <w:vAlign w:val="center"/>
          </w:tcPr>
          <w:p w14:paraId="2F9FCF85" w14:textId="77777777" w:rsidR="003C49A3" w:rsidRDefault="003C49A3" w:rsidP="000A2C4B">
            <w:pPr>
              <w:pStyle w:val="slika"/>
            </w:pPr>
          </w:p>
        </w:tc>
        <w:tc>
          <w:tcPr>
            <w:tcW w:w="389" w:type="pct"/>
            <w:shd w:val="clear" w:color="auto" w:fill="auto"/>
            <w:vAlign w:val="center"/>
          </w:tcPr>
          <w:p w14:paraId="20E8DADD" w14:textId="77777777" w:rsidR="003C49A3" w:rsidRDefault="003C49A3" w:rsidP="000A2C4B">
            <w:pPr>
              <w:pStyle w:val="slika"/>
            </w:pPr>
          </w:p>
        </w:tc>
        <w:tc>
          <w:tcPr>
            <w:tcW w:w="389" w:type="pct"/>
            <w:shd w:val="thinReverseDiagStripe" w:color="595959" w:themeColor="text1" w:themeTint="A6" w:fill="auto"/>
            <w:vAlign w:val="center"/>
          </w:tcPr>
          <w:p w14:paraId="202116F2" w14:textId="77777777" w:rsidR="003C49A3" w:rsidRDefault="003C49A3" w:rsidP="000A2C4B">
            <w:pPr>
              <w:pStyle w:val="slika"/>
            </w:pPr>
          </w:p>
        </w:tc>
        <w:tc>
          <w:tcPr>
            <w:tcW w:w="611" w:type="pct"/>
            <w:shd w:val="clear" w:color="auto" w:fill="auto"/>
            <w:vAlign w:val="center"/>
          </w:tcPr>
          <w:p w14:paraId="307A0068" w14:textId="77777777" w:rsidR="003C49A3" w:rsidRDefault="003C49A3" w:rsidP="000A2C4B">
            <w:pPr>
              <w:pStyle w:val="slika"/>
            </w:pPr>
          </w:p>
        </w:tc>
        <w:tc>
          <w:tcPr>
            <w:tcW w:w="334" w:type="pct"/>
            <w:shd w:val="thinReverseDiagStripe" w:color="595959" w:themeColor="text1" w:themeTint="A6" w:fill="auto"/>
            <w:vAlign w:val="center"/>
          </w:tcPr>
          <w:p w14:paraId="536E5BFD" w14:textId="77777777" w:rsidR="003C49A3" w:rsidRDefault="003C49A3" w:rsidP="000A2C4B">
            <w:pPr>
              <w:pStyle w:val="slika"/>
            </w:pPr>
          </w:p>
        </w:tc>
        <w:tc>
          <w:tcPr>
            <w:tcW w:w="389" w:type="pct"/>
            <w:shd w:val="thinReverseDiagStripe" w:color="595959" w:themeColor="text1" w:themeTint="A6" w:fill="auto"/>
            <w:vAlign w:val="center"/>
          </w:tcPr>
          <w:p w14:paraId="4BCBDA51" w14:textId="77777777" w:rsidR="003C49A3" w:rsidRDefault="003C49A3" w:rsidP="000A2C4B">
            <w:pPr>
              <w:pStyle w:val="slika"/>
            </w:pPr>
          </w:p>
        </w:tc>
        <w:tc>
          <w:tcPr>
            <w:tcW w:w="723" w:type="pct"/>
            <w:shd w:val="clear" w:color="auto" w:fill="auto"/>
            <w:vAlign w:val="center"/>
          </w:tcPr>
          <w:p w14:paraId="6683345C" w14:textId="68874B72" w:rsidR="003C49A3" w:rsidRDefault="003C49A3" w:rsidP="000A2C4B">
            <w:pPr>
              <w:pStyle w:val="slika"/>
              <w:jc w:val="right"/>
            </w:pPr>
            <w:r>
              <w:t>7</w:t>
            </w:r>
            <w:r w:rsidR="00233E38">
              <w:t>4</w:t>
            </w:r>
            <w:r>
              <w:t>,</w:t>
            </w:r>
            <w:r w:rsidR="00233E38">
              <w:t>36</w:t>
            </w:r>
            <w:r>
              <w:t>%</w:t>
            </w:r>
          </w:p>
        </w:tc>
        <w:tc>
          <w:tcPr>
            <w:tcW w:w="1056" w:type="pct"/>
            <w:shd w:val="clear" w:color="auto" w:fill="auto"/>
            <w:vAlign w:val="center"/>
          </w:tcPr>
          <w:p w14:paraId="527C8C94" w14:textId="6AC026AD" w:rsidR="003C49A3" w:rsidRDefault="003C49A3" w:rsidP="000A2C4B">
            <w:pPr>
              <w:pStyle w:val="slika"/>
              <w:jc w:val="right"/>
            </w:pPr>
            <w:r>
              <w:t>7</w:t>
            </w:r>
            <w:r w:rsidR="00233E38">
              <w:t>0</w:t>
            </w:r>
            <w:r>
              <w:t>,</w:t>
            </w:r>
            <w:r w:rsidR="00233E38">
              <w:t>96</w:t>
            </w:r>
            <w:r>
              <w:t>%-7</w:t>
            </w:r>
            <w:r w:rsidR="00233E38">
              <w:t>7</w:t>
            </w:r>
            <w:r>
              <w:t>,</w:t>
            </w:r>
            <w:r w:rsidR="00233E38">
              <w:t>55</w:t>
            </w:r>
            <w:r>
              <w:t>%</w:t>
            </w:r>
          </w:p>
        </w:tc>
        <w:tc>
          <w:tcPr>
            <w:tcW w:w="722" w:type="pct"/>
            <w:shd w:val="clear" w:color="auto" w:fill="auto"/>
            <w:vAlign w:val="center"/>
          </w:tcPr>
          <w:p w14:paraId="0F29FDD5" w14:textId="77777777" w:rsidR="003C49A3" w:rsidRDefault="003C49A3"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851F2F" w14:paraId="28E636E0" w14:textId="77777777" w:rsidTr="009D0931">
        <w:trPr>
          <w:trHeight w:val="615"/>
        </w:trPr>
        <w:tc>
          <w:tcPr>
            <w:tcW w:w="388" w:type="pct"/>
            <w:shd w:val="thinReverseDiagStripe" w:color="595959" w:themeColor="text1" w:themeTint="A6" w:fill="auto"/>
            <w:vAlign w:val="center"/>
          </w:tcPr>
          <w:p w14:paraId="46AB764E" w14:textId="77777777" w:rsidR="003C49A3" w:rsidRDefault="003C49A3" w:rsidP="000A2C4B">
            <w:pPr>
              <w:pStyle w:val="slika"/>
            </w:pPr>
          </w:p>
        </w:tc>
        <w:tc>
          <w:tcPr>
            <w:tcW w:w="389" w:type="pct"/>
            <w:shd w:val="thinReverseDiagStripe" w:color="595959" w:themeColor="text1" w:themeTint="A6" w:fill="auto"/>
            <w:vAlign w:val="center"/>
          </w:tcPr>
          <w:p w14:paraId="3AE66C99" w14:textId="77777777" w:rsidR="003C49A3" w:rsidRDefault="003C49A3" w:rsidP="000A2C4B">
            <w:pPr>
              <w:pStyle w:val="slika"/>
            </w:pPr>
          </w:p>
        </w:tc>
        <w:tc>
          <w:tcPr>
            <w:tcW w:w="389" w:type="pct"/>
            <w:shd w:val="thinReverseDiagStripe" w:color="595959" w:themeColor="text1" w:themeTint="A6" w:fill="auto"/>
            <w:vAlign w:val="center"/>
          </w:tcPr>
          <w:p w14:paraId="34E0F064" w14:textId="77777777" w:rsidR="003C49A3" w:rsidRDefault="003C49A3" w:rsidP="000A2C4B">
            <w:pPr>
              <w:pStyle w:val="slika"/>
            </w:pPr>
          </w:p>
        </w:tc>
        <w:tc>
          <w:tcPr>
            <w:tcW w:w="611" w:type="pct"/>
            <w:shd w:val="thinReverseDiagStripe" w:color="595959" w:themeColor="text1" w:themeTint="A6" w:fill="auto"/>
            <w:vAlign w:val="center"/>
          </w:tcPr>
          <w:p w14:paraId="3472F8C2" w14:textId="77777777" w:rsidR="003C49A3" w:rsidRDefault="003C49A3" w:rsidP="000A2C4B">
            <w:pPr>
              <w:pStyle w:val="slika"/>
            </w:pPr>
          </w:p>
        </w:tc>
        <w:tc>
          <w:tcPr>
            <w:tcW w:w="334" w:type="pct"/>
            <w:shd w:val="thinReverseDiagStripe" w:color="595959" w:themeColor="text1" w:themeTint="A6" w:fill="auto"/>
            <w:vAlign w:val="center"/>
          </w:tcPr>
          <w:p w14:paraId="39BDE871" w14:textId="77777777" w:rsidR="003C49A3" w:rsidRDefault="003C49A3" w:rsidP="000A2C4B">
            <w:pPr>
              <w:pStyle w:val="slika"/>
            </w:pPr>
          </w:p>
        </w:tc>
        <w:tc>
          <w:tcPr>
            <w:tcW w:w="389" w:type="pct"/>
            <w:shd w:val="thinReverseDiagStripe" w:color="595959" w:themeColor="text1" w:themeTint="A6" w:fill="auto"/>
            <w:vAlign w:val="center"/>
          </w:tcPr>
          <w:p w14:paraId="458B1935" w14:textId="77777777" w:rsidR="003C49A3" w:rsidRDefault="003C49A3" w:rsidP="000A2C4B">
            <w:pPr>
              <w:pStyle w:val="slika"/>
            </w:pPr>
          </w:p>
        </w:tc>
        <w:tc>
          <w:tcPr>
            <w:tcW w:w="723" w:type="pct"/>
            <w:shd w:val="clear" w:color="auto" w:fill="auto"/>
            <w:vAlign w:val="center"/>
          </w:tcPr>
          <w:p w14:paraId="0452DE26" w14:textId="16ECD23D" w:rsidR="003C49A3" w:rsidRDefault="003C49A3" w:rsidP="000A2C4B">
            <w:pPr>
              <w:pStyle w:val="slika"/>
              <w:jc w:val="right"/>
            </w:pPr>
            <w:r>
              <w:t>72,</w:t>
            </w:r>
            <w:r w:rsidR="00006724">
              <w:t>36</w:t>
            </w:r>
            <w:r>
              <w:t>%</w:t>
            </w:r>
          </w:p>
        </w:tc>
        <w:tc>
          <w:tcPr>
            <w:tcW w:w="1056" w:type="pct"/>
            <w:shd w:val="clear" w:color="auto" w:fill="auto"/>
            <w:vAlign w:val="center"/>
          </w:tcPr>
          <w:p w14:paraId="7A210DC0" w14:textId="32E21F49" w:rsidR="003C49A3" w:rsidRDefault="003C49A3" w:rsidP="000A2C4B">
            <w:pPr>
              <w:pStyle w:val="slika"/>
              <w:jc w:val="right"/>
            </w:pPr>
            <w:r>
              <w:t>68,</w:t>
            </w:r>
            <w:r w:rsidR="00006724">
              <w:t>9</w:t>
            </w:r>
            <w:r>
              <w:t>%-75,</w:t>
            </w:r>
            <w:r w:rsidR="00006724">
              <w:t>64</w:t>
            </w:r>
            <w:r>
              <w:t>%</w:t>
            </w:r>
          </w:p>
        </w:tc>
        <w:tc>
          <w:tcPr>
            <w:tcW w:w="722" w:type="pct"/>
            <w:shd w:val="clear" w:color="auto" w:fill="auto"/>
            <w:vAlign w:val="center"/>
          </w:tcPr>
          <w:p w14:paraId="6119768F" w14:textId="77777777" w:rsidR="003C49A3" w:rsidRDefault="003C49A3"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851F2F" w14:paraId="20F910FF" w14:textId="77777777" w:rsidTr="009D0931">
        <w:trPr>
          <w:trHeight w:val="597"/>
        </w:trPr>
        <w:tc>
          <w:tcPr>
            <w:tcW w:w="388" w:type="pct"/>
            <w:shd w:val="clear" w:color="auto" w:fill="auto"/>
            <w:vAlign w:val="center"/>
          </w:tcPr>
          <w:p w14:paraId="22D3EA92" w14:textId="77777777" w:rsidR="003C49A3" w:rsidRPr="00522FC4" w:rsidRDefault="003C49A3" w:rsidP="000A2C4B">
            <w:pPr>
              <w:pStyle w:val="slika"/>
            </w:pPr>
          </w:p>
        </w:tc>
        <w:tc>
          <w:tcPr>
            <w:tcW w:w="389" w:type="pct"/>
            <w:shd w:val="clear" w:color="auto" w:fill="auto"/>
            <w:vAlign w:val="center"/>
          </w:tcPr>
          <w:p w14:paraId="36DAA98C" w14:textId="77777777" w:rsidR="003C49A3" w:rsidRPr="00522FC4" w:rsidRDefault="003C49A3" w:rsidP="000A2C4B">
            <w:pPr>
              <w:pStyle w:val="slika"/>
            </w:pPr>
          </w:p>
        </w:tc>
        <w:tc>
          <w:tcPr>
            <w:tcW w:w="389" w:type="pct"/>
            <w:shd w:val="thinReverseDiagStripe" w:color="595959" w:themeColor="text1" w:themeTint="A6" w:fill="auto"/>
            <w:vAlign w:val="center"/>
          </w:tcPr>
          <w:p w14:paraId="7DA736C6" w14:textId="77777777" w:rsidR="003C49A3" w:rsidRPr="00522FC4" w:rsidRDefault="003C49A3" w:rsidP="000A2C4B">
            <w:pPr>
              <w:pStyle w:val="slika"/>
            </w:pPr>
          </w:p>
        </w:tc>
        <w:tc>
          <w:tcPr>
            <w:tcW w:w="611" w:type="pct"/>
            <w:shd w:val="thinReverseDiagStripe" w:color="595959" w:themeColor="text1" w:themeTint="A6" w:fill="auto"/>
            <w:vAlign w:val="center"/>
          </w:tcPr>
          <w:p w14:paraId="12ED3EBF" w14:textId="77777777" w:rsidR="003C49A3" w:rsidRDefault="003C49A3" w:rsidP="000A2C4B">
            <w:pPr>
              <w:pStyle w:val="slika"/>
            </w:pPr>
          </w:p>
        </w:tc>
        <w:tc>
          <w:tcPr>
            <w:tcW w:w="334" w:type="pct"/>
            <w:shd w:val="thinReverseDiagStripe" w:color="595959" w:themeColor="text1" w:themeTint="A6" w:fill="auto"/>
            <w:vAlign w:val="center"/>
          </w:tcPr>
          <w:p w14:paraId="328CDFC2" w14:textId="77777777" w:rsidR="003C49A3" w:rsidRDefault="003C49A3" w:rsidP="000A2C4B">
            <w:pPr>
              <w:pStyle w:val="slika"/>
            </w:pPr>
          </w:p>
        </w:tc>
        <w:tc>
          <w:tcPr>
            <w:tcW w:w="389" w:type="pct"/>
            <w:shd w:val="thinReverseDiagStripe" w:color="595959" w:themeColor="text1" w:themeTint="A6" w:fill="auto"/>
            <w:vAlign w:val="center"/>
          </w:tcPr>
          <w:p w14:paraId="6170DC0F" w14:textId="77777777" w:rsidR="003C49A3" w:rsidRDefault="003C49A3" w:rsidP="000A2C4B">
            <w:pPr>
              <w:pStyle w:val="slika"/>
            </w:pPr>
          </w:p>
        </w:tc>
        <w:tc>
          <w:tcPr>
            <w:tcW w:w="723" w:type="pct"/>
            <w:shd w:val="clear" w:color="auto" w:fill="auto"/>
            <w:vAlign w:val="center"/>
          </w:tcPr>
          <w:p w14:paraId="41B70956" w14:textId="6452EE74" w:rsidR="003C49A3" w:rsidRDefault="003C49A3" w:rsidP="000A2C4B">
            <w:pPr>
              <w:pStyle w:val="slika"/>
              <w:jc w:val="right"/>
            </w:pPr>
            <w:r>
              <w:t>7</w:t>
            </w:r>
            <w:r w:rsidR="00904E79">
              <w:t>2</w:t>
            </w:r>
            <w:r>
              <w:t>,</w:t>
            </w:r>
            <w:r w:rsidR="00904E79">
              <w:t>22</w:t>
            </w:r>
            <w:r>
              <w:t>%</w:t>
            </w:r>
          </w:p>
        </w:tc>
        <w:tc>
          <w:tcPr>
            <w:tcW w:w="1056" w:type="pct"/>
            <w:shd w:val="clear" w:color="auto" w:fill="auto"/>
            <w:vAlign w:val="center"/>
          </w:tcPr>
          <w:p w14:paraId="25EDF293" w14:textId="309BA157" w:rsidR="003C49A3" w:rsidRDefault="003C49A3" w:rsidP="000A2C4B">
            <w:pPr>
              <w:pStyle w:val="slika"/>
              <w:jc w:val="right"/>
            </w:pPr>
            <w:r>
              <w:t>68,</w:t>
            </w:r>
            <w:r w:rsidR="00904E79">
              <w:t>75</w:t>
            </w:r>
            <w:r>
              <w:t>%-7</w:t>
            </w:r>
            <w:r w:rsidR="00904E79">
              <w:t>5</w:t>
            </w:r>
            <w:r>
              <w:t>,</w:t>
            </w:r>
            <w:r w:rsidR="00904E79">
              <w:t>51</w:t>
            </w:r>
            <w:r>
              <w:t>%</w:t>
            </w:r>
          </w:p>
        </w:tc>
        <w:tc>
          <w:tcPr>
            <w:tcW w:w="722" w:type="pct"/>
            <w:shd w:val="clear" w:color="auto" w:fill="auto"/>
            <w:vAlign w:val="center"/>
          </w:tcPr>
          <w:p w14:paraId="347FAC12" w14:textId="77777777" w:rsidR="003C49A3" w:rsidRDefault="003C49A3"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3C49A3" w14:paraId="43314F37" w14:textId="77777777" w:rsidTr="009D0931">
        <w:trPr>
          <w:trHeight w:val="624"/>
        </w:trPr>
        <w:tc>
          <w:tcPr>
            <w:tcW w:w="388" w:type="pct"/>
            <w:shd w:val="thinReverseDiagStripe" w:color="595959" w:themeColor="text1" w:themeTint="A6" w:fill="auto"/>
            <w:vAlign w:val="center"/>
          </w:tcPr>
          <w:p w14:paraId="0E0DD40B" w14:textId="77777777" w:rsidR="003C49A3" w:rsidRPr="00522FC4" w:rsidRDefault="003C49A3" w:rsidP="000A2C4B">
            <w:pPr>
              <w:pStyle w:val="slika"/>
            </w:pPr>
          </w:p>
        </w:tc>
        <w:tc>
          <w:tcPr>
            <w:tcW w:w="389" w:type="pct"/>
            <w:shd w:val="thinReverseDiagStripe" w:color="595959" w:themeColor="text1" w:themeTint="A6" w:fill="auto"/>
            <w:vAlign w:val="center"/>
          </w:tcPr>
          <w:p w14:paraId="438C4F76" w14:textId="77777777" w:rsidR="003C49A3" w:rsidRPr="00522FC4" w:rsidRDefault="003C49A3" w:rsidP="000A2C4B">
            <w:pPr>
              <w:pStyle w:val="slika"/>
            </w:pPr>
          </w:p>
        </w:tc>
        <w:tc>
          <w:tcPr>
            <w:tcW w:w="389" w:type="pct"/>
            <w:shd w:val="clear" w:color="auto" w:fill="auto"/>
            <w:vAlign w:val="center"/>
          </w:tcPr>
          <w:p w14:paraId="78D134CF" w14:textId="77777777" w:rsidR="003C49A3" w:rsidRPr="00522FC4" w:rsidRDefault="003C49A3" w:rsidP="000A2C4B">
            <w:pPr>
              <w:pStyle w:val="slika"/>
            </w:pPr>
          </w:p>
        </w:tc>
        <w:tc>
          <w:tcPr>
            <w:tcW w:w="611" w:type="pct"/>
            <w:shd w:val="clear" w:color="auto" w:fill="auto"/>
            <w:vAlign w:val="center"/>
          </w:tcPr>
          <w:p w14:paraId="0CE3EC54" w14:textId="77777777" w:rsidR="003C49A3" w:rsidRDefault="003C49A3" w:rsidP="000A2C4B">
            <w:pPr>
              <w:pStyle w:val="slika"/>
            </w:pPr>
          </w:p>
        </w:tc>
        <w:tc>
          <w:tcPr>
            <w:tcW w:w="334" w:type="pct"/>
            <w:shd w:val="clear" w:color="auto" w:fill="auto"/>
            <w:vAlign w:val="center"/>
          </w:tcPr>
          <w:p w14:paraId="1EEE0133" w14:textId="77777777" w:rsidR="003C49A3" w:rsidRDefault="003C49A3" w:rsidP="000A2C4B">
            <w:pPr>
              <w:pStyle w:val="slika"/>
            </w:pPr>
          </w:p>
        </w:tc>
        <w:tc>
          <w:tcPr>
            <w:tcW w:w="389" w:type="pct"/>
            <w:shd w:val="clear" w:color="auto" w:fill="auto"/>
            <w:vAlign w:val="center"/>
          </w:tcPr>
          <w:p w14:paraId="2BB0BB39" w14:textId="77777777" w:rsidR="003C49A3" w:rsidRDefault="003C49A3" w:rsidP="000A2C4B">
            <w:pPr>
              <w:pStyle w:val="slika"/>
            </w:pPr>
          </w:p>
        </w:tc>
        <w:tc>
          <w:tcPr>
            <w:tcW w:w="723" w:type="pct"/>
            <w:shd w:val="clear" w:color="auto" w:fill="auto"/>
            <w:vAlign w:val="center"/>
          </w:tcPr>
          <w:p w14:paraId="360B4E4D" w14:textId="6EE35B9A" w:rsidR="003C49A3" w:rsidRDefault="00006724" w:rsidP="000A2C4B">
            <w:pPr>
              <w:pStyle w:val="slika"/>
              <w:jc w:val="right"/>
            </w:pPr>
            <w:r>
              <w:t>70</w:t>
            </w:r>
            <w:r w:rsidR="003C49A3">
              <w:t>,</w:t>
            </w:r>
            <w:r>
              <w:t>94</w:t>
            </w:r>
            <w:r w:rsidR="003C49A3">
              <w:t>%</w:t>
            </w:r>
          </w:p>
        </w:tc>
        <w:tc>
          <w:tcPr>
            <w:tcW w:w="1056" w:type="pct"/>
            <w:shd w:val="clear" w:color="auto" w:fill="auto"/>
            <w:vAlign w:val="center"/>
          </w:tcPr>
          <w:p w14:paraId="6AC7BC95" w14:textId="04527C01" w:rsidR="003C49A3" w:rsidRDefault="003C49A3" w:rsidP="000A2C4B">
            <w:pPr>
              <w:pStyle w:val="slika"/>
              <w:jc w:val="right"/>
            </w:pPr>
            <w:r>
              <w:t>6</w:t>
            </w:r>
            <w:r w:rsidR="00006724">
              <w:t>7</w:t>
            </w:r>
            <w:r>
              <w:t>,</w:t>
            </w:r>
            <w:r w:rsidR="00006724">
              <w:t>43</w:t>
            </w:r>
            <w:r>
              <w:t>%-7</w:t>
            </w:r>
            <w:r w:rsidR="00006724">
              <w:t>4</w:t>
            </w:r>
            <w:r>
              <w:t>,</w:t>
            </w:r>
            <w:r w:rsidR="00006724">
              <w:t>28</w:t>
            </w:r>
            <w:r>
              <w:t>%</w:t>
            </w:r>
          </w:p>
        </w:tc>
        <w:tc>
          <w:tcPr>
            <w:tcW w:w="722" w:type="pct"/>
            <w:shd w:val="clear" w:color="auto" w:fill="auto"/>
            <w:vAlign w:val="center"/>
          </w:tcPr>
          <w:p w14:paraId="0B9A8D74" w14:textId="77777777" w:rsidR="003C49A3" w:rsidRDefault="003C49A3"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3C49A3" w14:paraId="61F145E9" w14:textId="77777777" w:rsidTr="009D0931">
        <w:trPr>
          <w:trHeight w:val="624"/>
        </w:trPr>
        <w:tc>
          <w:tcPr>
            <w:tcW w:w="388" w:type="pct"/>
            <w:shd w:val="clear" w:color="auto" w:fill="auto"/>
            <w:vAlign w:val="center"/>
          </w:tcPr>
          <w:p w14:paraId="55B8D409" w14:textId="77777777" w:rsidR="003C49A3" w:rsidRDefault="003C49A3" w:rsidP="000A2C4B">
            <w:pPr>
              <w:pStyle w:val="slika"/>
            </w:pPr>
          </w:p>
        </w:tc>
        <w:tc>
          <w:tcPr>
            <w:tcW w:w="389" w:type="pct"/>
            <w:shd w:val="clear" w:color="auto" w:fill="auto"/>
            <w:vAlign w:val="center"/>
          </w:tcPr>
          <w:p w14:paraId="2EAB3C0E" w14:textId="77777777" w:rsidR="003C49A3" w:rsidRDefault="003C49A3" w:rsidP="000A2C4B">
            <w:pPr>
              <w:pStyle w:val="slika"/>
            </w:pPr>
          </w:p>
        </w:tc>
        <w:tc>
          <w:tcPr>
            <w:tcW w:w="389" w:type="pct"/>
            <w:shd w:val="clear" w:color="auto" w:fill="auto"/>
            <w:vAlign w:val="center"/>
          </w:tcPr>
          <w:p w14:paraId="7A2BB64E" w14:textId="77777777" w:rsidR="003C49A3" w:rsidRDefault="003C49A3" w:rsidP="000A2C4B">
            <w:pPr>
              <w:pStyle w:val="slika"/>
            </w:pPr>
          </w:p>
        </w:tc>
        <w:tc>
          <w:tcPr>
            <w:tcW w:w="611" w:type="pct"/>
            <w:shd w:val="thinReverseDiagStripe" w:color="595959" w:themeColor="text1" w:themeTint="A6" w:fill="auto"/>
            <w:vAlign w:val="center"/>
          </w:tcPr>
          <w:p w14:paraId="79FDCAA4" w14:textId="77777777" w:rsidR="003C49A3" w:rsidRDefault="003C49A3" w:rsidP="000A2C4B">
            <w:pPr>
              <w:pStyle w:val="slika"/>
            </w:pPr>
          </w:p>
        </w:tc>
        <w:tc>
          <w:tcPr>
            <w:tcW w:w="334" w:type="pct"/>
            <w:shd w:val="thinReverseDiagStripe" w:color="595959" w:themeColor="text1" w:themeTint="A6" w:fill="auto"/>
            <w:vAlign w:val="center"/>
          </w:tcPr>
          <w:p w14:paraId="1853DC9B" w14:textId="77777777" w:rsidR="003C49A3" w:rsidRDefault="003C49A3" w:rsidP="000A2C4B">
            <w:pPr>
              <w:pStyle w:val="slika"/>
            </w:pPr>
          </w:p>
        </w:tc>
        <w:tc>
          <w:tcPr>
            <w:tcW w:w="389" w:type="pct"/>
            <w:shd w:val="thinReverseDiagStripe" w:color="595959" w:themeColor="text1" w:themeTint="A6" w:fill="auto"/>
            <w:vAlign w:val="center"/>
          </w:tcPr>
          <w:p w14:paraId="6442F6DB" w14:textId="77777777" w:rsidR="003C49A3" w:rsidRDefault="003C49A3" w:rsidP="000A2C4B">
            <w:pPr>
              <w:pStyle w:val="slika"/>
            </w:pPr>
          </w:p>
        </w:tc>
        <w:tc>
          <w:tcPr>
            <w:tcW w:w="723" w:type="pct"/>
            <w:shd w:val="clear" w:color="auto" w:fill="auto"/>
            <w:vAlign w:val="center"/>
          </w:tcPr>
          <w:p w14:paraId="78051383" w14:textId="6BD84089" w:rsidR="003C49A3" w:rsidRDefault="003C49A3" w:rsidP="000A2C4B">
            <w:pPr>
              <w:pStyle w:val="slika"/>
              <w:jc w:val="right"/>
            </w:pPr>
            <w:r>
              <w:t>6</w:t>
            </w:r>
            <w:r w:rsidR="00904E79">
              <w:t>9</w:t>
            </w:r>
            <w:r>
              <w:t>,</w:t>
            </w:r>
            <w:r w:rsidR="00904E79">
              <w:t>8</w:t>
            </w:r>
            <w:r>
              <w:t>%</w:t>
            </w:r>
          </w:p>
        </w:tc>
        <w:tc>
          <w:tcPr>
            <w:tcW w:w="1056" w:type="pct"/>
            <w:shd w:val="clear" w:color="auto" w:fill="auto"/>
            <w:vAlign w:val="center"/>
          </w:tcPr>
          <w:p w14:paraId="75CA6E44" w14:textId="349022BD" w:rsidR="003C49A3" w:rsidRDefault="003C49A3" w:rsidP="000A2C4B">
            <w:pPr>
              <w:pStyle w:val="slika"/>
              <w:jc w:val="right"/>
            </w:pPr>
            <w:r>
              <w:t>6</w:t>
            </w:r>
            <w:r w:rsidR="00904E79">
              <w:t>6</w:t>
            </w:r>
            <w:r>
              <w:t>,</w:t>
            </w:r>
            <w:r w:rsidR="00904E79">
              <w:t>25</w:t>
            </w:r>
            <w:r>
              <w:t>%-7</w:t>
            </w:r>
            <w:r w:rsidR="00904E79">
              <w:t>3</w:t>
            </w:r>
            <w:r>
              <w:t>,</w:t>
            </w:r>
            <w:r w:rsidR="00904E79">
              <w:t>18</w:t>
            </w:r>
            <w:r>
              <w:t>%</w:t>
            </w:r>
          </w:p>
        </w:tc>
        <w:tc>
          <w:tcPr>
            <w:tcW w:w="722" w:type="pct"/>
            <w:shd w:val="clear" w:color="auto" w:fill="auto"/>
            <w:vAlign w:val="center"/>
          </w:tcPr>
          <w:p w14:paraId="71F51346" w14:textId="77777777" w:rsidR="003C49A3" w:rsidRDefault="003C49A3"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bl>
    <w:p w14:paraId="5143A509" w14:textId="62547EEC" w:rsidR="00991BE8" w:rsidRDefault="00991BE8" w:rsidP="001C6C3F">
      <w:pPr>
        <w:pStyle w:val="slika"/>
      </w:pPr>
    </w:p>
    <w:p w14:paraId="5E95FE3F" w14:textId="72EC37F3" w:rsidR="0061396C" w:rsidRDefault="0061396C" w:rsidP="001C6C3F">
      <w:pPr>
        <w:pStyle w:val="slika"/>
      </w:pPr>
    </w:p>
    <w:p w14:paraId="6B2B5CC9" w14:textId="0486FDD7" w:rsidR="00FC0D80" w:rsidRDefault="00FC0D80" w:rsidP="001C6C3F">
      <w:pPr>
        <w:pStyle w:val="slika"/>
      </w:pPr>
    </w:p>
    <w:p w14:paraId="49C4E537" w14:textId="219A4D18" w:rsidR="009B25F4" w:rsidRDefault="009B25F4" w:rsidP="001C6C3F">
      <w:pPr>
        <w:pStyle w:val="slika"/>
      </w:pPr>
    </w:p>
    <w:p w14:paraId="378C4A97" w14:textId="4FA6342D" w:rsidR="009B25F4" w:rsidRDefault="009B25F4" w:rsidP="001C6C3F">
      <w:pPr>
        <w:pStyle w:val="slika"/>
      </w:pPr>
    </w:p>
    <w:p w14:paraId="362C7D16" w14:textId="6934EAF8" w:rsidR="009B25F4" w:rsidRDefault="009B25F4" w:rsidP="001C6C3F">
      <w:pPr>
        <w:pStyle w:val="slika"/>
      </w:pPr>
    </w:p>
    <w:p w14:paraId="2E271A51" w14:textId="77777777" w:rsidR="009B25F4" w:rsidRDefault="009B25F4" w:rsidP="001C6C3F">
      <w:pPr>
        <w:pStyle w:val="slika"/>
      </w:pPr>
    </w:p>
    <w:p w14:paraId="7CBC2EE9" w14:textId="0083505F" w:rsidR="00991BE8" w:rsidRDefault="00991BE8" w:rsidP="00991BE8">
      <w:pPr>
        <w:pStyle w:val="Heading2"/>
      </w:pPr>
      <w:bookmarkStart w:id="64" w:name="_Toc74297473"/>
      <w:r>
        <w:lastRenderedPageBreak/>
        <w:t>Usporedba rezultata</w:t>
      </w:r>
      <w:bookmarkEnd w:id="64"/>
    </w:p>
    <w:p w14:paraId="2A0B4FE7" w14:textId="095404C5" w:rsidR="00991BE8" w:rsidRDefault="00991BE8" w:rsidP="00991BE8">
      <w:r>
        <w:t xml:space="preserve">U ovom poglavlju dotaknut ćemo se cjelokupnih rezultata te ćemo usporediti rezultate dobivenih modela. Izrada klasifikatora za predviđanje ishoda teniskih mečeva bila je uspješna te smo kod svakog prikazanog modela odbacili hipotezu o tome da je preciznost modela jednaka stopi neinformiranosti. </w:t>
      </w:r>
      <w:r w:rsidR="00B53D81">
        <w:t>Najbolje rezultate dobili smo metodom stroja potpornih vektora, dok su se na cjelokupnom skupu podataka najlošijima pokazala predviđanja modela Markovljevih lanaca.</w:t>
      </w:r>
      <w:r w:rsidR="00B30070">
        <w:t xml:space="preserve"> U tablici</w:t>
      </w:r>
      <w:r w:rsidR="00CB4164">
        <w:t xml:space="preserve"> (</w:t>
      </w:r>
      <w:r w:rsidR="00CB4164">
        <w:fldChar w:fldCharType="begin"/>
      </w:r>
      <w:r w:rsidR="00CB4164">
        <w:instrText xml:space="preserve"> REF _Ref74179194 \h </w:instrText>
      </w:r>
      <w:r w:rsidR="00CB4164">
        <w:fldChar w:fldCharType="separate"/>
      </w:r>
      <w:r w:rsidR="00DE7265" w:rsidRPr="0061396C">
        <w:rPr>
          <w:b/>
        </w:rPr>
        <w:t xml:space="preserve">Tablica </w:t>
      </w:r>
      <w:r w:rsidR="00DE7265">
        <w:rPr>
          <w:b/>
          <w:bCs/>
          <w:noProof/>
        </w:rPr>
        <w:t>6</w:t>
      </w:r>
      <w:r w:rsidR="00DE7265">
        <w:rPr>
          <w:b/>
        </w:rPr>
        <w:t>.</w:t>
      </w:r>
      <w:r w:rsidR="00DE7265">
        <w:rPr>
          <w:b/>
          <w:bCs/>
          <w:noProof/>
        </w:rPr>
        <w:t>6</w:t>
      </w:r>
      <w:r w:rsidR="00CB4164">
        <w:fldChar w:fldCharType="end"/>
      </w:r>
      <w:r w:rsidR="00CB4164">
        <w:t>)</w:t>
      </w:r>
      <w:r w:rsidR="00B30070">
        <w:t xml:space="preserve"> su prikazani modeli sa najvećom postignutom preciznošću za svaku korištenu metodu.</w:t>
      </w:r>
      <w:r w:rsidR="002567BD">
        <w:t xml:space="preserve"> Važno je napomenuti da su kod većine korištenih metoda najbolji rezultati postignuti korištenjem svih ulaznih varijabli, što daje naznake da svaka korištena ulazna varijabla doprinosi povećanju količine informacije koju model može iskoristiti za predviđanje.</w:t>
      </w:r>
    </w:p>
    <w:p w14:paraId="1F19106C" w14:textId="07F9522D" w:rsidR="0061396C" w:rsidRDefault="0061396C" w:rsidP="0061396C">
      <w:pPr>
        <w:pStyle w:val="slika"/>
        <w:jc w:val="both"/>
      </w:pPr>
    </w:p>
    <w:p w14:paraId="58B3E16D" w14:textId="0C3679EC" w:rsidR="0061396C" w:rsidRDefault="0061396C" w:rsidP="0061396C">
      <w:pPr>
        <w:pStyle w:val="Caption"/>
        <w:keepNext/>
      </w:pPr>
      <w:bookmarkStart w:id="65" w:name="_Ref74179194"/>
      <w:bookmarkStart w:id="66" w:name="_Ref74179191"/>
      <w:r w:rsidRPr="0061396C">
        <w:rPr>
          <w:b/>
          <w:bCs w:val="0"/>
        </w:rPr>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DE7265">
        <w:rPr>
          <w:b/>
          <w:bCs w:val="0"/>
          <w:noProof/>
        </w:rPr>
        <w:t>6</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DE7265">
        <w:rPr>
          <w:b/>
          <w:bCs w:val="0"/>
          <w:noProof/>
        </w:rPr>
        <w:t>6</w:t>
      </w:r>
      <w:r w:rsidR="000562C1">
        <w:rPr>
          <w:b/>
          <w:bCs w:val="0"/>
        </w:rPr>
        <w:fldChar w:fldCharType="end"/>
      </w:r>
      <w:bookmarkEnd w:id="65"/>
      <w:r w:rsidRPr="0061396C">
        <w:rPr>
          <w:b/>
          <w:bCs w:val="0"/>
        </w:rPr>
        <w:t>:</w:t>
      </w:r>
      <w:r>
        <w:t xml:space="preserve"> Preciznost svih modela</w:t>
      </w:r>
      <w:bookmarkEnd w:id="66"/>
    </w:p>
    <w:tbl>
      <w:tblPr>
        <w:tblStyle w:val="TableGrid"/>
        <w:tblW w:w="4206" w:type="dxa"/>
        <w:jc w:val="center"/>
        <w:tblLook w:val="04A0" w:firstRow="1" w:lastRow="0" w:firstColumn="1" w:lastColumn="0" w:noHBand="0" w:noVBand="1"/>
      </w:tblPr>
      <w:tblGrid>
        <w:gridCol w:w="2919"/>
        <w:gridCol w:w="1287"/>
      </w:tblGrid>
      <w:tr w:rsidR="0061396C" w14:paraId="66110B19" w14:textId="77777777" w:rsidTr="0061396C">
        <w:trPr>
          <w:trHeight w:val="503"/>
          <w:jc w:val="center"/>
        </w:trPr>
        <w:tc>
          <w:tcPr>
            <w:tcW w:w="0" w:type="auto"/>
            <w:tcBorders>
              <w:top w:val="nil"/>
              <w:left w:val="nil"/>
            </w:tcBorders>
          </w:tcPr>
          <w:p w14:paraId="7D864396" w14:textId="77777777" w:rsidR="0061396C" w:rsidRPr="0061396C" w:rsidRDefault="0061396C" w:rsidP="0061396C">
            <w:pPr>
              <w:pStyle w:val="slika"/>
              <w:rPr>
                <w:b/>
                <w:bCs/>
              </w:rPr>
            </w:pPr>
            <w:r w:rsidRPr="0061396C">
              <w:rPr>
                <w:b/>
                <w:bCs/>
              </w:rPr>
              <w:t>Model</w:t>
            </w:r>
          </w:p>
        </w:tc>
        <w:tc>
          <w:tcPr>
            <w:tcW w:w="0" w:type="auto"/>
            <w:tcBorders>
              <w:top w:val="nil"/>
              <w:right w:val="nil"/>
            </w:tcBorders>
          </w:tcPr>
          <w:p w14:paraId="22DBD1EC" w14:textId="77777777" w:rsidR="0061396C" w:rsidRPr="0061396C" w:rsidRDefault="0061396C" w:rsidP="0061396C">
            <w:pPr>
              <w:pStyle w:val="slika"/>
              <w:rPr>
                <w:b/>
                <w:bCs/>
              </w:rPr>
            </w:pPr>
            <w:r w:rsidRPr="0061396C">
              <w:rPr>
                <w:b/>
                <w:bCs/>
              </w:rPr>
              <w:t>Preciznost</w:t>
            </w:r>
          </w:p>
        </w:tc>
      </w:tr>
      <w:tr w:rsidR="0061396C" w14:paraId="60E44587" w14:textId="77777777" w:rsidTr="0061396C">
        <w:trPr>
          <w:trHeight w:val="503"/>
          <w:jc w:val="center"/>
        </w:trPr>
        <w:tc>
          <w:tcPr>
            <w:tcW w:w="0" w:type="auto"/>
            <w:tcBorders>
              <w:left w:val="nil"/>
            </w:tcBorders>
          </w:tcPr>
          <w:p w14:paraId="36E3990C" w14:textId="77777777" w:rsidR="0061396C" w:rsidRDefault="0061396C" w:rsidP="0061396C">
            <w:pPr>
              <w:pStyle w:val="slika"/>
            </w:pPr>
            <w:r>
              <w:t>Stroj potpornih vektora</w:t>
            </w:r>
          </w:p>
        </w:tc>
        <w:tc>
          <w:tcPr>
            <w:tcW w:w="0" w:type="auto"/>
            <w:tcBorders>
              <w:right w:val="nil"/>
            </w:tcBorders>
          </w:tcPr>
          <w:p w14:paraId="54732877" w14:textId="77777777" w:rsidR="0061396C" w:rsidRDefault="0061396C" w:rsidP="0061396C">
            <w:pPr>
              <w:pStyle w:val="slika"/>
            </w:pPr>
            <w:r>
              <w:t>74,79%</w:t>
            </w:r>
          </w:p>
        </w:tc>
      </w:tr>
      <w:tr w:rsidR="0061396C" w14:paraId="3E06D616" w14:textId="77777777" w:rsidTr="0061396C">
        <w:trPr>
          <w:trHeight w:val="522"/>
          <w:jc w:val="center"/>
        </w:trPr>
        <w:tc>
          <w:tcPr>
            <w:tcW w:w="0" w:type="auto"/>
            <w:tcBorders>
              <w:left w:val="nil"/>
            </w:tcBorders>
          </w:tcPr>
          <w:p w14:paraId="304C4641" w14:textId="77777777" w:rsidR="0061396C" w:rsidRDefault="0061396C" w:rsidP="0061396C">
            <w:pPr>
              <w:pStyle w:val="slika"/>
            </w:pPr>
            <w:r>
              <w:t>Linearna regresija</w:t>
            </w:r>
          </w:p>
        </w:tc>
        <w:tc>
          <w:tcPr>
            <w:tcW w:w="0" w:type="auto"/>
            <w:tcBorders>
              <w:right w:val="nil"/>
            </w:tcBorders>
          </w:tcPr>
          <w:p w14:paraId="792FE8E7" w14:textId="77777777" w:rsidR="0061396C" w:rsidRDefault="0061396C" w:rsidP="0061396C">
            <w:pPr>
              <w:pStyle w:val="slika"/>
            </w:pPr>
            <w:r>
              <w:t>74,36%</w:t>
            </w:r>
          </w:p>
        </w:tc>
      </w:tr>
      <w:tr w:rsidR="0061396C" w14:paraId="3C2050B4" w14:textId="77777777" w:rsidTr="0061396C">
        <w:trPr>
          <w:trHeight w:val="503"/>
          <w:jc w:val="center"/>
        </w:trPr>
        <w:tc>
          <w:tcPr>
            <w:tcW w:w="0" w:type="auto"/>
            <w:tcBorders>
              <w:left w:val="nil"/>
              <w:bottom w:val="nil"/>
            </w:tcBorders>
          </w:tcPr>
          <w:p w14:paraId="274FE0B0" w14:textId="77777777" w:rsidR="0061396C" w:rsidRDefault="0061396C" w:rsidP="0061396C">
            <w:pPr>
              <w:pStyle w:val="slika"/>
            </w:pPr>
            <w:r>
              <w:t>Umjetna neuronska mreža</w:t>
            </w:r>
          </w:p>
        </w:tc>
        <w:tc>
          <w:tcPr>
            <w:tcW w:w="0" w:type="auto"/>
            <w:tcBorders>
              <w:bottom w:val="nil"/>
              <w:right w:val="nil"/>
            </w:tcBorders>
          </w:tcPr>
          <w:p w14:paraId="3E6B797C" w14:textId="77777777" w:rsidR="0061396C" w:rsidRDefault="0061396C" w:rsidP="0061396C">
            <w:pPr>
              <w:pStyle w:val="slika"/>
            </w:pPr>
            <w:r>
              <w:t>74,36%</w:t>
            </w:r>
          </w:p>
        </w:tc>
      </w:tr>
      <w:tr w:rsidR="0061396C" w14:paraId="7CA1531F" w14:textId="77777777" w:rsidTr="0061396C">
        <w:trPr>
          <w:trHeight w:val="503"/>
          <w:jc w:val="center"/>
        </w:trPr>
        <w:tc>
          <w:tcPr>
            <w:tcW w:w="0" w:type="auto"/>
            <w:tcBorders>
              <w:left w:val="nil"/>
            </w:tcBorders>
          </w:tcPr>
          <w:p w14:paraId="3EC4EE3F" w14:textId="77777777" w:rsidR="0061396C" w:rsidRDefault="0061396C" w:rsidP="0061396C">
            <w:pPr>
              <w:pStyle w:val="slika"/>
            </w:pPr>
            <w:r>
              <w:t>Naivni Bayesov klasifikator</w:t>
            </w:r>
          </w:p>
        </w:tc>
        <w:tc>
          <w:tcPr>
            <w:tcW w:w="0" w:type="auto"/>
            <w:tcBorders>
              <w:right w:val="nil"/>
            </w:tcBorders>
          </w:tcPr>
          <w:p w14:paraId="23F4AD19" w14:textId="77777777" w:rsidR="0061396C" w:rsidRDefault="0061396C" w:rsidP="0061396C">
            <w:pPr>
              <w:pStyle w:val="slika"/>
            </w:pPr>
            <w:r>
              <w:t>73,93%</w:t>
            </w:r>
          </w:p>
        </w:tc>
      </w:tr>
      <w:tr w:rsidR="0061396C" w14:paraId="1056F1BF" w14:textId="77777777" w:rsidTr="0061396C">
        <w:trPr>
          <w:trHeight w:val="503"/>
          <w:jc w:val="center"/>
        </w:trPr>
        <w:tc>
          <w:tcPr>
            <w:tcW w:w="0" w:type="auto"/>
            <w:tcBorders>
              <w:left w:val="nil"/>
            </w:tcBorders>
          </w:tcPr>
          <w:p w14:paraId="53FED18F" w14:textId="77777777" w:rsidR="0061396C" w:rsidRDefault="0061396C" w:rsidP="0061396C">
            <w:pPr>
              <w:pStyle w:val="slika"/>
            </w:pPr>
            <w:r>
              <w:t>K-najbližih susjeda</w:t>
            </w:r>
          </w:p>
        </w:tc>
        <w:tc>
          <w:tcPr>
            <w:tcW w:w="0" w:type="auto"/>
            <w:tcBorders>
              <w:right w:val="nil"/>
            </w:tcBorders>
          </w:tcPr>
          <w:p w14:paraId="71BA3A2E" w14:textId="77777777" w:rsidR="0061396C" w:rsidRDefault="0061396C" w:rsidP="0061396C">
            <w:pPr>
              <w:pStyle w:val="slika"/>
            </w:pPr>
            <w:r>
              <w:t>73,22%</w:t>
            </w:r>
          </w:p>
        </w:tc>
      </w:tr>
      <w:tr w:rsidR="0061396C" w14:paraId="0CA0141D" w14:textId="77777777" w:rsidTr="0061396C">
        <w:trPr>
          <w:trHeight w:val="503"/>
          <w:jc w:val="center"/>
        </w:trPr>
        <w:tc>
          <w:tcPr>
            <w:tcW w:w="0" w:type="auto"/>
            <w:tcBorders>
              <w:left w:val="nil"/>
              <w:bottom w:val="nil"/>
            </w:tcBorders>
          </w:tcPr>
          <w:p w14:paraId="7284E9C0" w14:textId="77777777" w:rsidR="0061396C" w:rsidRDefault="0061396C" w:rsidP="0061396C">
            <w:pPr>
              <w:pStyle w:val="slika"/>
            </w:pPr>
            <w:r>
              <w:t>Markovljevi lanci</w:t>
            </w:r>
          </w:p>
        </w:tc>
        <w:tc>
          <w:tcPr>
            <w:tcW w:w="0" w:type="auto"/>
            <w:tcBorders>
              <w:bottom w:val="nil"/>
              <w:right w:val="nil"/>
            </w:tcBorders>
          </w:tcPr>
          <w:p w14:paraId="700861E2" w14:textId="77777777" w:rsidR="0061396C" w:rsidRDefault="0061396C" w:rsidP="0061396C">
            <w:pPr>
              <w:pStyle w:val="slika"/>
            </w:pPr>
            <w:r>
              <w:t>68,95%</w:t>
            </w:r>
          </w:p>
        </w:tc>
      </w:tr>
    </w:tbl>
    <w:p w14:paraId="487CBD21" w14:textId="77777777" w:rsidR="00B30070" w:rsidRPr="00991BE8" w:rsidRDefault="00B30070" w:rsidP="00B30070">
      <w:pPr>
        <w:pStyle w:val="slika"/>
      </w:pPr>
    </w:p>
    <w:p w14:paraId="074C505B" w14:textId="3E27A228" w:rsidR="00D15EBE" w:rsidRDefault="003E2212" w:rsidP="00D609E9">
      <w:pPr>
        <w:pStyle w:val="Heading1"/>
        <w:numPr>
          <w:ilvl w:val="0"/>
          <w:numId w:val="0"/>
        </w:numPr>
      </w:pPr>
      <w:bookmarkStart w:id="67" w:name="_Toc74297474"/>
      <w:r>
        <w:lastRenderedPageBreak/>
        <w:t>Zaključak</w:t>
      </w:r>
      <w:bookmarkEnd w:id="67"/>
    </w:p>
    <w:p w14:paraId="168FEB27" w14:textId="032DF766" w:rsidR="00D609E9" w:rsidRDefault="00D609E9" w:rsidP="00D609E9">
      <w:r>
        <w:t>Cilj ovog rada bio je</w:t>
      </w:r>
      <w:r w:rsidR="00677E1B">
        <w:t xml:space="preserve"> provesti eksploratornu analizu skupa podataka teniskih mečeva te</w:t>
      </w:r>
      <w:r>
        <w:t xml:space="preserve"> na osnovu metode Markovljevih lanaca i algoritama strojnog učenja iz</w:t>
      </w:r>
      <w:r w:rsidR="004F4105">
        <w:t xml:space="preserve">raditi i usporediti modele za predviđanje pobjednika u teniskom meču. </w:t>
      </w:r>
      <w:r w:rsidR="0002281E">
        <w:t xml:space="preserve">Predviđanje pobjednika meča svodi se na klasifikacijski problem s dvije klase, pobjeda prvog i pobjeda drugog igrača. </w:t>
      </w:r>
      <w:r w:rsidR="004F4105">
        <w:t xml:space="preserve">U sklopu ovog rada objašnjena su teniska pravila i zanimljivosti, provedeno je čišćenje i obrada podatkovnog skupa u svrhu dobivanja </w:t>
      </w:r>
      <w:r w:rsidR="00677E1B">
        <w:t>ulaznih parametara</w:t>
      </w:r>
      <w:r w:rsidR="004F4105">
        <w:t xml:space="preserve"> te su na osnovu tih </w:t>
      </w:r>
      <w:r w:rsidR="00677E1B">
        <w:t xml:space="preserve">ulaznih parametara </w:t>
      </w:r>
      <w:r w:rsidR="004F4105">
        <w:t>izrađeni prediktivni modeli.</w:t>
      </w:r>
      <w:r w:rsidR="00677E1B">
        <w:t xml:space="preserve"> U praktičnom dijelu rada opisan je model Markovljevih lanaca implementiran preko tablica prijelaza između stanja te su implementirani i opisani modeli zasnovani na algoritmima strojnog učenja.</w:t>
      </w:r>
    </w:p>
    <w:p w14:paraId="48FA4E95" w14:textId="2E43A33F" w:rsidR="00677E1B" w:rsidRDefault="0002281E" w:rsidP="00D609E9">
      <w:r>
        <w:t xml:space="preserve">Iz rezultata </w:t>
      </w:r>
      <w:r w:rsidR="00386F12">
        <w:t>prikazanih u posljednjem poglavlju zaključujemo da je izrada modela bila uspješna te da je učinkovitost modela i više nego zadovoljavajuća. Najbolje rezultate dobili smo korištenjem algoritma stroja potpornih vektora. Rezultati bi se mogli unaprijediti proširivanjem podatkovnog skupa</w:t>
      </w:r>
      <w:r w:rsidR="00B8763F">
        <w:t>, dubljom analizom odabira parametara za algoritme strojnog učenja te primjenom modela zajedničkih protivnika</w:t>
      </w:r>
      <w:r w:rsidR="00386F12">
        <w:t>. Budući</w:t>
      </w:r>
      <w:r w:rsidR="00B8763F">
        <w:t xml:space="preserve"> rad na ovoj temi uključivao bi predviđanje drugih značajki teniskog meča kao što je broj odigranih poena u meču te korištenje već izrađenih modela u analizi strategija klađenja.</w:t>
      </w:r>
    </w:p>
    <w:p w14:paraId="68B1008D" w14:textId="77777777" w:rsidR="00386F12" w:rsidRPr="00D609E9" w:rsidRDefault="00386F12" w:rsidP="00D609E9"/>
    <w:p w14:paraId="5CF160B7" w14:textId="6D58A898" w:rsidR="00AA28B2" w:rsidRPr="00D95EFB" w:rsidRDefault="003E2212" w:rsidP="000475E3">
      <w:pPr>
        <w:pStyle w:val="Heading1"/>
        <w:numPr>
          <w:ilvl w:val="0"/>
          <w:numId w:val="0"/>
        </w:numPr>
      </w:pPr>
      <w:bookmarkStart w:id="68" w:name="_Toc74297475"/>
      <w:r>
        <w:lastRenderedPageBreak/>
        <w:t>Literatura</w:t>
      </w:r>
      <w:bookmarkEnd w:id="68"/>
    </w:p>
    <w:p w14:paraId="1898B937" w14:textId="3AD45A04" w:rsidR="00445C10" w:rsidRPr="00445C10" w:rsidRDefault="00445C10" w:rsidP="00445C10">
      <w:pPr>
        <w:pStyle w:val="literatura"/>
        <w:rPr>
          <w:szCs w:val="24"/>
          <w:lang w:val="hr-HR"/>
        </w:rPr>
      </w:pPr>
      <w:bookmarkStart w:id="69" w:name="_Ref72780929"/>
      <w:r w:rsidRPr="00445C10">
        <w:rPr>
          <w:szCs w:val="24"/>
          <w:lang w:val="hr-HR"/>
        </w:rPr>
        <w:t xml:space="preserve">Barnett, T., Clarke, S.R.  </w:t>
      </w:r>
      <w:r w:rsidRPr="009624F5">
        <w:rPr>
          <w:rStyle w:val="Emphasis"/>
        </w:rPr>
        <w:t>Combining player statistics to predict outcomes of tennis matches</w:t>
      </w:r>
      <w:r w:rsidR="009624F5">
        <w:rPr>
          <w:rStyle w:val="Emphasis"/>
        </w:rPr>
        <w:t>.</w:t>
      </w:r>
      <w:r w:rsidRPr="00445C10">
        <w:rPr>
          <w:szCs w:val="24"/>
          <w:lang w:val="hr-HR"/>
        </w:rPr>
        <w:t xml:space="preserve"> IMA Journal of Management Mathematics,</w:t>
      </w:r>
      <w:r w:rsidR="00392FC4">
        <w:rPr>
          <w:szCs w:val="24"/>
          <w:lang w:val="hr-HR"/>
        </w:rPr>
        <w:t xml:space="preserve"> 16,2</w:t>
      </w:r>
      <w:r w:rsidRPr="00445C10">
        <w:rPr>
          <w:szCs w:val="24"/>
          <w:lang w:val="hr-HR"/>
        </w:rPr>
        <w:t xml:space="preserve"> </w:t>
      </w:r>
      <w:r w:rsidR="00CE5A13">
        <w:rPr>
          <w:szCs w:val="24"/>
          <w:lang w:val="hr-HR"/>
        </w:rPr>
        <w:t>(</w:t>
      </w:r>
      <w:r w:rsidRPr="00445C10">
        <w:rPr>
          <w:szCs w:val="24"/>
          <w:lang w:val="hr-HR"/>
        </w:rPr>
        <w:t>2</w:t>
      </w:r>
      <w:r w:rsidR="009624F5">
        <w:rPr>
          <w:szCs w:val="24"/>
          <w:lang w:val="hr-HR"/>
        </w:rPr>
        <w:t>005</w:t>
      </w:r>
      <w:r w:rsidRPr="00445C10">
        <w:rPr>
          <w:szCs w:val="24"/>
          <w:lang w:val="hr-HR"/>
        </w:rPr>
        <w:t>),</w:t>
      </w:r>
      <w:r w:rsidR="00204BCC">
        <w:rPr>
          <w:szCs w:val="24"/>
          <w:lang w:val="hr-HR"/>
        </w:rPr>
        <w:t xml:space="preserve"> str.</w:t>
      </w:r>
      <w:r w:rsidRPr="00445C10">
        <w:rPr>
          <w:szCs w:val="24"/>
          <w:lang w:val="hr-HR"/>
        </w:rPr>
        <w:t xml:space="preserve"> 113-120.</w:t>
      </w:r>
      <w:bookmarkEnd w:id="69"/>
    </w:p>
    <w:p w14:paraId="4BF9D279" w14:textId="7A9DF990" w:rsidR="00C628AD" w:rsidRPr="00C628AD" w:rsidRDefault="00C628AD" w:rsidP="00C628AD">
      <w:pPr>
        <w:pStyle w:val="literatura"/>
      </w:pPr>
      <w:bookmarkStart w:id="70" w:name="_Ref72780797"/>
      <w:r w:rsidRPr="00C628AD">
        <w:t>Jackson, D</w:t>
      </w:r>
      <w:r w:rsidR="00030520">
        <w:t>.</w:t>
      </w:r>
      <w:r w:rsidRPr="00C628AD">
        <w:t>, Mosurski</w:t>
      </w:r>
      <w:r w:rsidR="00282EF2">
        <w:t>,</w:t>
      </w:r>
      <w:r w:rsidR="00030520">
        <w:t xml:space="preserve"> K.</w:t>
      </w:r>
      <w:r w:rsidRPr="00C628AD">
        <w:t xml:space="preserve"> Heavy defeats in tennis: </w:t>
      </w:r>
      <w:r w:rsidRPr="00030520">
        <w:rPr>
          <w:rStyle w:val="Emphasis"/>
        </w:rPr>
        <w:t>Psychological momentum or random effect?</w:t>
      </w:r>
      <w:r w:rsidR="00B569AF">
        <w:t>,</w:t>
      </w:r>
      <w:r w:rsidRPr="00C628AD">
        <w:t> Chance 10</w:t>
      </w:r>
      <w:r w:rsidR="00030520">
        <w:t>,</w:t>
      </w:r>
      <w:r w:rsidRPr="00C628AD">
        <w:t xml:space="preserve">2 </w:t>
      </w:r>
      <w:r w:rsidR="00CE5A13">
        <w:t xml:space="preserve"> (</w:t>
      </w:r>
      <w:r w:rsidRPr="00C628AD">
        <w:t>1997)</w:t>
      </w:r>
      <w:r w:rsidR="00030520">
        <w:t>, str.</w:t>
      </w:r>
      <w:r w:rsidRPr="00C628AD">
        <w:t xml:space="preserve"> 27-34.</w:t>
      </w:r>
      <w:bookmarkEnd w:id="70"/>
    </w:p>
    <w:p w14:paraId="48BA7261" w14:textId="04BF87E5" w:rsidR="00D7324C" w:rsidRPr="00D7324C" w:rsidRDefault="00D7324C" w:rsidP="00D7324C">
      <w:pPr>
        <w:pStyle w:val="literatura"/>
      </w:pPr>
      <w:bookmarkStart w:id="71" w:name="_Ref72781290"/>
      <w:r w:rsidRPr="00D7324C">
        <w:t xml:space="preserve">Klaassen, </w:t>
      </w:r>
      <w:r w:rsidR="00B569AF">
        <w:t>F.J.G.M.</w:t>
      </w:r>
      <w:r w:rsidRPr="00D7324C">
        <w:t>, Magnus</w:t>
      </w:r>
      <w:r w:rsidR="00282EF2">
        <w:t>,</w:t>
      </w:r>
      <w:r w:rsidR="00B569AF">
        <w:t xml:space="preserve"> J.R.</w:t>
      </w:r>
      <w:r w:rsidRPr="00D7324C">
        <w:t xml:space="preserve"> </w:t>
      </w:r>
      <w:r w:rsidRPr="00B569AF">
        <w:rPr>
          <w:rStyle w:val="Emphasis"/>
        </w:rPr>
        <w:t>Are points in tennis independent and identically distributed? Evidence from a dynamic binary panel data model</w:t>
      </w:r>
      <w:r w:rsidR="00B569AF">
        <w:t>,</w:t>
      </w:r>
      <w:r w:rsidRPr="00D7324C">
        <w:t> Journal of the American Statistical Association</w:t>
      </w:r>
      <w:r w:rsidR="00B569AF">
        <w:t>,</w:t>
      </w:r>
      <w:r w:rsidRPr="00D7324C">
        <w:t> 96</w:t>
      </w:r>
      <w:r w:rsidR="00B569AF">
        <w:t>,</w:t>
      </w:r>
      <w:r w:rsidRPr="00D7324C">
        <w:t xml:space="preserve">454 </w:t>
      </w:r>
      <w:r w:rsidR="00CE5A13">
        <w:t xml:space="preserve"> (</w:t>
      </w:r>
      <w:r w:rsidRPr="00D7324C">
        <w:t>2001)</w:t>
      </w:r>
      <w:r w:rsidR="00C76496">
        <w:t>, str.</w:t>
      </w:r>
      <w:r w:rsidRPr="00D7324C">
        <w:t xml:space="preserve"> 500-509.</w:t>
      </w:r>
      <w:bookmarkEnd w:id="71"/>
    </w:p>
    <w:p w14:paraId="4F549966" w14:textId="4851CA02" w:rsidR="00EB23F2" w:rsidRPr="00EB23F2" w:rsidRDefault="00EB23F2" w:rsidP="00EB23F2">
      <w:pPr>
        <w:pStyle w:val="literatura"/>
      </w:pPr>
      <w:bookmarkStart w:id="72" w:name="_Ref72782979"/>
      <w:r w:rsidRPr="00EB23F2">
        <w:t xml:space="preserve">Knottenbelt, </w:t>
      </w:r>
      <w:r w:rsidR="00691430">
        <w:t>W.</w:t>
      </w:r>
      <w:r w:rsidRPr="00EB23F2">
        <w:t>J., Spanias</w:t>
      </w:r>
      <w:r w:rsidR="00282EF2">
        <w:t>,</w:t>
      </w:r>
      <w:r w:rsidR="00691430">
        <w:t xml:space="preserve"> D.</w:t>
      </w:r>
      <w:r w:rsidRPr="00EB23F2">
        <w:t>, Madurska</w:t>
      </w:r>
      <w:r w:rsidR="00282EF2">
        <w:t>,</w:t>
      </w:r>
      <w:r w:rsidR="00691430">
        <w:t xml:space="preserve"> A.M.</w:t>
      </w:r>
      <w:r w:rsidRPr="00EB23F2">
        <w:t xml:space="preserve"> </w:t>
      </w:r>
      <w:r w:rsidRPr="00691430">
        <w:rPr>
          <w:rStyle w:val="Emphasis"/>
        </w:rPr>
        <w:t>A common-opponent stochastic model for predicting the outcome of professional tennis matches</w:t>
      </w:r>
      <w:r w:rsidR="00691430">
        <w:rPr>
          <w:rStyle w:val="Emphasis"/>
        </w:rPr>
        <w:t>,</w:t>
      </w:r>
      <w:r w:rsidRPr="00EB23F2">
        <w:t> Computers &amp; Mathematics with Applications</w:t>
      </w:r>
      <w:r w:rsidR="00691430">
        <w:t>,</w:t>
      </w:r>
      <w:r w:rsidRPr="00EB23F2">
        <w:t> 64</w:t>
      </w:r>
      <w:r w:rsidR="00691430">
        <w:t>,</w:t>
      </w:r>
      <w:r w:rsidRPr="00EB23F2">
        <w:t xml:space="preserve">12 </w:t>
      </w:r>
      <w:r w:rsidR="00CE5A13">
        <w:t xml:space="preserve"> (</w:t>
      </w:r>
      <w:r w:rsidRPr="00EB23F2">
        <w:t xml:space="preserve">2012): </w:t>
      </w:r>
      <w:r w:rsidR="00691430">
        <w:t xml:space="preserve">str. </w:t>
      </w:r>
      <w:r w:rsidRPr="00EB23F2">
        <w:t>3820-3827.</w:t>
      </w:r>
      <w:bookmarkEnd w:id="72"/>
    </w:p>
    <w:p w14:paraId="7011AC75" w14:textId="42CD1583" w:rsidR="00EB23F2" w:rsidRPr="00EB23F2" w:rsidRDefault="00EB23F2" w:rsidP="00EB23F2">
      <w:pPr>
        <w:pStyle w:val="literatura"/>
      </w:pPr>
      <w:bookmarkStart w:id="73" w:name="_Ref72783303"/>
      <w:r w:rsidRPr="00EB23F2">
        <w:t xml:space="preserve">Sipko, </w:t>
      </w:r>
      <w:r w:rsidR="00D540B3">
        <w:t>M.</w:t>
      </w:r>
      <w:r w:rsidRPr="00EB23F2">
        <w:t>, Knottenbelt</w:t>
      </w:r>
      <w:r w:rsidR="00282EF2">
        <w:t>,</w:t>
      </w:r>
      <w:r w:rsidR="00D540B3">
        <w:t xml:space="preserve"> W.</w:t>
      </w:r>
      <w:r w:rsidRPr="00EB23F2">
        <w:t xml:space="preserve"> </w:t>
      </w:r>
      <w:r w:rsidRPr="00D540B3">
        <w:rPr>
          <w:rStyle w:val="Emphasis"/>
        </w:rPr>
        <w:t>Machine learning for the prediction of professional tennis matches</w:t>
      </w:r>
      <w:r w:rsidR="00D540B3">
        <w:rPr>
          <w:rStyle w:val="Emphasis"/>
        </w:rPr>
        <w:t>,</w:t>
      </w:r>
      <w:r w:rsidRPr="00EB23F2">
        <w:t> MEng computing-final year project</w:t>
      </w:r>
      <w:r w:rsidR="00DC1967">
        <w:t>.</w:t>
      </w:r>
      <w:r w:rsidRPr="00EB23F2">
        <w:t xml:space="preserve"> Imperial College London</w:t>
      </w:r>
      <w:bookmarkEnd w:id="73"/>
      <w:r w:rsidR="00D540B3">
        <w:t>, 2015.</w:t>
      </w:r>
    </w:p>
    <w:p w14:paraId="5752C208" w14:textId="54DBAEE7" w:rsidR="00F5261B" w:rsidRPr="00F5261B" w:rsidRDefault="00F5261B" w:rsidP="00F5261B">
      <w:pPr>
        <w:pStyle w:val="literatura"/>
      </w:pPr>
      <w:bookmarkStart w:id="74" w:name="_Ref72836262"/>
      <w:r w:rsidRPr="00F5261B">
        <w:t>MacPhee, I. M., Rougier</w:t>
      </w:r>
      <w:r w:rsidR="00282EF2">
        <w:t xml:space="preserve"> J.</w:t>
      </w:r>
      <w:r w:rsidRPr="00F5261B">
        <w:t>, Pollard</w:t>
      </w:r>
      <w:r w:rsidR="00282EF2">
        <w:t>, G.H.</w:t>
      </w:r>
      <w:r w:rsidRPr="00F5261B">
        <w:t xml:space="preserve"> </w:t>
      </w:r>
      <w:r w:rsidRPr="00282EF2">
        <w:rPr>
          <w:rStyle w:val="Emphasis"/>
        </w:rPr>
        <w:t>Server advantage in tennis matches</w:t>
      </w:r>
      <w:r w:rsidR="00282EF2">
        <w:rPr>
          <w:rStyle w:val="Emphasis"/>
        </w:rPr>
        <w:t>,</w:t>
      </w:r>
      <w:r w:rsidRPr="00F5261B">
        <w:t> Journal of applied probability</w:t>
      </w:r>
      <w:r w:rsidR="00282EF2">
        <w:t>,</w:t>
      </w:r>
      <w:r w:rsidRPr="00F5261B">
        <w:t> </w:t>
      </w:r>
      <w:r w:rsidR="00CE5A13">
        <w:t xml:space="preserve"> (</w:t>
      </w:r>
      <w:r w:rsidRPr="00F5261B">
        <w:t>2004)</w:t>
      </w:r>
      <w:r w:rsidR="00282EF2">
        <w:t xml:space="preserve">, str. </w:t>
      </w:r>
      <w:r w:rsidRPr="00F5261B">
        <w:t>1182-1186.</w:t>
      </w:r>
      <w:bookmarkEnd w:id="74"/>
    </w:p>
    <w:p w14:paraId="4147DD18" w14:textId="65F787F6" w:rsidR="009427B2" w:rsidRDefault="009427B2" w:rsidP="009427B2">
      <w:pPr>
        <w:pStyle w:val="literatura"/>
      </w:pPr>
      <w:bookmarkStart w:id="75" w:name="_Ref72839929"/>
      <w:r w:rsidRPr="009427B2">
        <w:t>Barnett, T., Brown</w:t>
      </w:r>
      <w:r w:rsidR="00DB4B8E">
        <w:t xml:space="preserve">, </w:t>
      </w:r>
      <w:r w:rsidR="00DB4B8E" w:rsidRPr="009427B2">
        <w:t>A.</w:t>
      </w:r>
      <w:r w:rsidRPr="009427B2">
        <w:t>, Clarke</w:t>
      </w:r>
      <w:r w:rsidR="00DB4B8E">
        <w:t>, S.</w:t>
      </w:r>
      <w:r w:rsidRPr="009427B2">
        <w:t xml:space="preserve"> </w:t>
      </w:r>
      <w:r w:rsidRPr="00DB4B8E">
        <w:rPr>
          <w:rStyle w:val="Emphasis"/>
        </w:rPr>
        <w:t>Developing a model that reflects outcomes of tennis matches</w:t>
      </w:r>
      <w:r w:rsidR="00DB4B8E">
        <w:rPr>
          <w:rStyle w:val="Emphasis"/>
        </w:rPr>
        <w:t>.</w:t>
      </w:r>
      <w:r w:rsidRPr="009427B2">
        <w:t> </w:t>
      </w:r>
      <w:r w:rsidR="00DB4B8E">
        <w:t>P</w:t>
      </w:r>
      <w:r w:rsidRPr="009427B2">
        <w:t>roceedings of the 8th Australasian Conference on Mathematics and Computers in Sport, Coolangatta, Queensland</w:t>
      </w:r>
      <w:r w:rsidR="00822F81">
        <w:t>,</w:t>
      </w:r>
      <w:r w:rsidRPr="009427B2">
        <w:t xml:space="preserve"> </w:t>
      </w:r>
      <w:r w:rsidR="00822F81">
        <w:t>(</w:t>
      </w:r>
      <w:r w:rsidRPr="009427B2">
        <w:t>2006</w:t>
      </w:r>
      <w:r w:rsidR="00822F81">
        <w:t>)</w:t>
      </w:r>
      <w:bookmarkEnd w:id="75"/>
    </w:p>
    <w:p w14:paraId="765CCDE0" w14:textId="132F458E" w:rsidR="0072463C" w:rsidRPr="00B323DB" w:rsidRDefault="0072463C" w:rsidP="0072463C">
      <w:pPr>
        <w:pStyle w:val="literatura"/>
      </w:pPr>
      <w:bookmarkStart w:id="76" w:name="_Ref74180993"/>
      <w:r>
        <w:t xml:space="preserve">Barnett T., Brown A.  </w:t>
      </w:r>
      <w:r>
        <w:rPr>
          <w:i/>
        </w:rPr>
        <w:t>The Mathematics of Tennis</w:t>
      </w:r>
      <w:r>
        <w:rPr>
          <w:iCs/>
        </w:rPr>
        <w:t>, Strategic Games, 2012.</w:t>
      </w:r>
      <w:bookmarkEnd w:id="76"/>
    </w:p>
    <w:p w14:paraId="2551623C" w14:textId="01B72D7F" w:rsidR="00B323DB" w:rsidRDefault="00B323DB" w:rsidP="00B323DB">
      <w:pPr>
        <w:pStyle w:val="literatura"/>
      </w:pPr>
      <w:bookmarkStart w:id="77" w:name="_Ref74088252"/>
      <w:r>
        <w:t xml:space="preserve">Šarčević, A. </w:t>
      </w:r>
      <w:r>
        <w:rPr>
          <w:i/>
        </w:rPr>
        <w:t>Prediktivna analiza i modeliranje teniskih mečeva.</w:t>
      </w:r>
      <w:r>
        <w:t xml:space="preserve"> Diplomski rad. Sveučilište u Zagrebu Fakultet elektrotehnike i računarstva, 2017.</w:t>
      </w:r>
      <w:bookmarkEnd w:id="77"/>
    </w:p>
    <w:p w14:paraId="359AF829" w14:textId="77777777" w:rsidR="00B323DB" w:rsidRDefault="00B323DB" w:rsidP="00B323DB">
      <w:pPr>
        <w:pStyle w:val="literatura"/>
        <w:numPr>
          <w:ilvl w:val="0"/>
          <w:numId w:val="0"/>
        </w:numPr>
        <w:ind w:left="567"/>
      </w:pPr>
    </w:p>
    <w:p w14:paraId="7D4B57A4" w14:textId="53D8A8F3" w:rsidR="002572E8" w:rsidRPr="004A7A2C" w:rsidRDefault="002572E8" w:rsidP="00FB229B">
      <w:pPr>
        <w:pStyle w:val="literatura"/>
        <w:numPr>
          <w:ilvl w:val="0"/>
          <w:numId w:val="0"/>
        </w:numPr>
        <w:ind w:left="567"/>
        <w:rPr>
          <w:lang w:val="hr-HR"/>
        </w:rPr>
      </w:pPr>
    </w:p>
    <w:p w14:paraId="63ABEB9A" w14:textId="1CC8B03E" w:rsidR="00D12AB5" w:rsidRDefault="00D12AB5">
      <w:pPr>
        <w:pStyle w:val="Heading1"/>
        <w:numPr>
          <w:ilvl w:val="0"/>
          <w:numId w:val="0"/>
        </w:numPr>
      </w:pPr>
      <w:bookmarkStart w:id="78" w:name="_Toc74297476"/>
      <w:r>
        <w:lastRenderedPageBreak/>
        <w:t>Sažetak</w:t>
      </w:r>
      <w:bookmarkEnd w:id="78"/>
    </w:p>
    <w:p w14:paraId="1401D6D8" w14:textId="02F91F2A" w:rsidR="00BA468B" w:rsidRDefault="00BA468B" w:rsidP="00BA468B">
      <w:r>
        <w:t>U ovom radu provedena je eksploratorna analiza podatkovnog skupa teniskih mečeva te su na osnovu značajki iz tog skupa izrađeni prediktivni modeli za predviđanje pobjednika u teniskom meču. U prvim poglavljima opisana su pravila tenisa te dijelovi statističke analize podataka</w:t>
      </w:r>
      <w:r w:rsidR="00A276C6">
        <w:t>,</w:t>
      </w:r>
      <w:r>
        <w:t xml:space="preserve"> statistički modeli i modeli strojnog korišteni kasnije u radu. U drugom dijelu rada izrađeni su izloženi prediktivni modeli te su prikazani rezultati predviđanja na osnovu raznih kombinacija ulaznih varijabli.</w:t>
      </w:r>
    </w:p>
    <w:p w14:paraId="259BCF0C" w14:textId="4632CB24" w:rsidR="00BA468B" w:rsidRPr="00D12AB5" w:rsidRDefault="00BA468B" w:rsidP="00BA468B">
      <w:r>
        <w:t xml:space="preserve">Ključne riječi: </w:t>
      </w:r>
      <w:r w:rsidR="00A276C6">
        <w:t>t</w:t>
      </w:r>
      <w:r>
        <w:t xml:space="preserve">enis, </w:t>
      </w:r>
      <w:r w:rsidR="00A276C6">
        <w:t>s</w:t>
      </w:r>
      <w:r>
        <w:t xml:space="preserve">trojno učenje, Markovljevi lanci, </w:t>
      </w:r>
      <w:r w:rsidR="00A276C6">
        <w:t>k</w:t>
      </w:r>
      <w:r>
        <w:t xml:space="preserve">lasifikacija, </w:t>
      </w:r>
      <w:r w:rsidR="00A276C6">
        <w:t>s</w:t>
      </w:r>
      <w:r>
        <w:t>tatistička analiza podataka</w:t>
      </w:r>
    </w:p>
    <w:p w14:paraId="11C4474B" w14:textId="618F98E4" w:rsidR="00D12AB5" w:rsidRDefault="00D12AB5" w:rsidP="00D12AB5">
      <w:pPr>
        <w:pStyle w:val="Heading1"/>
        <w:numPr>
          <w:ilvl w:val="0"/>
          <w:numId w:val="0"/>
        </w:numPr>
      </w:pPr>
      <w:bookmarkStart w:id="79" w:name="_Toc74297477"/>
      <w:r>
        <w:lastRenderedPageBreak/>
        <w:t>Summary</w:t>
      </w:r>
      <w:bookmarkEnd w:id="79"/>
    </w:p>
    <w:p w14:paraId="5CE958D7" w14:textId="1339752E" w:rsidR="00BA468B" w:rsidRDefault="00BA468B" w:rsidP="00BA468B">
      <w:r>
        <w:t xml:space="preserve">In this paper, an exploratory analysis of the data set containing data about tennis matches was performed, and based on the features extracted from that data set, predictive models were developed to predict the winner of a tennis match. The first chapter describes rules of tennis and parts </w:t>
      </w:r>
      <w:r w:rsidR="00A276C6">
        <w:t>of statistical data analysis as well as statistical and machine learning models used later in the paper. In the second part of the paper, previously described models are developed and the results of predictions with various combinations of input variables are presented.</w:t>
      </w:r>
    </w:p>
    <w:p w14:paraId="014D3020" w14:textId="0B568F4A" w:rsidR="003E2212" w:rsidRDefault="00A276C6" w:rsidP="00FC0D80">
      <w:r>
        <w:t>Keywords: tennis, machine learning, Markov cha</w:t>
      </w:r>
      <w:r w:rsidR="0010779E">
        <w:t>ins</w:t>
      </w:r>
      <w:r w:rsidR="004C542D">
        <w:t>, classification</w:t>
      </w:r>
      <w:r w:rsidR="003F2829">
        <w:t>, statistical data analysis</w:t>
      </w:r>
    </w:p>
    <w:p w14:paraId="093BDC73" w14:textId="77777777" w:rsidR="000622F9" w:rsidRPr="000F2256" w:rsidRDefault="000622F9" w:rsidP="006B59C5">
      <w:pPr>
        <w:pStyle w:val="Podnaslov"/>
        <w:rPr>
          <w:b w:val="0"/>
          <w:bCs/>
          <w:lang w:val="hr-HR"/>
        </w:rPr>
      </w:pPr>
    </w:p>
    <w:sectPr w:rsidR="000622F9" w:rsidRPr="000F2256" w:rsidSect="00851F2F">
      <w:footerReference w:type="default" r:id="rId29"/>
      <w:footerReference w:type="first" r:id="rId30"/>
      <w:pgSz w:w="11907" w:h="16840" w:code="9"/>
      <w:pgMar w:top="1418" w:right="1418" w:bottom="1418" w:left="1701" w:header="851" w:footer="432"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1EE5E" w14:textId="77777777" w:rsidR="00B223E4" w:rsidRDefault="00B223E4">
      <w:r>
        <w:separator/>
      </w:r>
    </w:p>
  </w:endnote>
  <w:endnote w:type="continuationSeparator" w:id="0">
    <w:p w14:paraId="2D5376DF" w14:textId="77777777" w:rsidR="00B223E4" w:rsidRDefault="00B22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72B1" w14:textId="77777777" w:rsidR="00AB3140" w:rsidRDefault="00AB3140">
    <w:pPr>
      <w:pStyle w:val="Footer"/>
      <w:jc w:val="center"/>
    </w:pPr>
    <w:r>
      <w:fldChar w:fldCharType="begin"/>
    </w:r>
    <w:r>
      <w:instrText xml:space="preserve"> PAGE   \* MERGEFORMAT </w:instrText>
    </w:r>
    <w:r>
      <w:fldChar w:fldCharType="separate"/>
    </w:r>
    <w:r w:rsidR="000F2256">
      <w:rPr>
        <w:noProof/>
      </w:rPr>
      <w:t>iv</w:t>
    </w:r>
    <w:r>
      <w:fldChar w:fldCharType="end"/>
    </w:r>
  </w:p>
  <w:p w14:paraId="4CA8D441" w14:textId="77777777" w:rsidR="00AB3140" w:rsidRDefault="00AB31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1584807"/>
      <w:docPartObj>
        <w:docPartGallery w:val="Page Numbers (Bottom of Page)"/>
        <w:docPartUnique/>
      </w:docPartObj>
    </w:sdtPr>
    <w:sdtEndPr>
      <w:rPr>
        <w:noProof/>
      </w:rPr>
    </w:sdtEndPr>
    <w:sdtContent>
      <w:p w14:paraId="5FD5AC96" w14:textId="0C76ECE5" w:rsidR="003C2367" w:rsidRDefault="003C23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95AE61" w14:textId="08271DA3" w:rsidR="00AB3140" w:rsidRPr="001D3C99" w:rsidRDefault="00AB3140" w:rsidP="001D3C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764E7" w14:textId="77777777" w:rsidR="00AB3140" w:rsidRDefault="00AB3140">
    <w:pPr>
      <w:pStyle w:val="Footer"/>
      <w:jc w:val="right"/>
    </w:pPr>
    <w:r>
      <w:rPr>
        <w:rStyle w:val="PageNumber"/>
      </w:rPr>
      <w:fldChar w:fldCharType="begin"/>
    </w:r>
    <w:r>
      <w:rPr>
        <w:rStyle w:val="PageNumber"/>
      </w:rPr>
      <w:instrText xml:space="preserve"> PAGE </w:instrText>
    </w:r>
    <w:r>
      <w:rPr>
        <w:rStyle w:val="PageNumber"/>
      </w:rPr>
      <w:fldChar w:fldCharType="separate"/>
    </w:r>
    <w:r w:rsidR="000F2256">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9BF37" w14:textId="77777777" w:rsidR="00B223E4" w:rsidRDefault="00B223E4">
      <w:r>
        <w:separator/>
      </w:r>
    </w:p>
  </w:footnote>
  <w:footnote w:type="continuationSeparator" w:id="0">
    <w:p w14:paraId="478C311D" w14:textId="77777777" w:rsidR="00B223E4" w:rsidRDefault="00B223E4">
      <w:r>
        <w:continuationSeparator/>
      </w:r>
    </w:p>
  </w:footnote>
  <w:footnote w:id="1">
    <w:p w14:paraId="25787168" w14:textId="580BB104" w:rsidR="003B6CAB" w:rsidRPr="003B6CAB" w:rsidRDefault="003B6CAB">
      <w:pPr>
        <w:pStyle w:val="FootnoteText"/>
        <w:rPr>
          <w:lang w:val="en-US"/>
        </w:rPr>
      </w:pPr>
      <w:r>
        <w:rPr>
          <w:rStyle w:val="FootnoteReference"/>
        </w:rPr>
        <w:footnoteRef/>
      </w:r>
      <w:r>
        <w:t xml:space="preserve"> Preuzeto s </w:t>
      </w:r>
      <w:r w:rsidRPr="003B6CAB">
        <w:t>https://www.fer.unizg.hr/predmet/sap</w:t>
      </w:r>
    </w:p>
  </w:footnote>
  <w:footnote w:id="2">
    <w:p w14:paraId="5AFE1DCB" w14:textId="77777777" w:rsidR="001009AA" w:rsidRPr="00522626" w:rsidRDefault="001009AA" w:rsidP="001009AA">
      <w:pPr>
        <w:pStyle w:val="FootnoteText"/>
        <w:rPr>
          <w:lang w:val="en-US"/>
        </w:rPr>
      </w:pPr>
      <w:r>
        <w:rPr>
          <w:rStyle w:val="FootnoteReference"/>
        </w:rPr>
        <w:footnoteRef/>
      </w:r>
      <w:r>
        <w:t xml:space="preserve"> </w:t>
      </w:r>
      <w:r>
        <w:rPr>
          <w:lang w:val="en-US"/>
        </w:rPr>
        <w:t xml:space="preserve">Preuzeto s </w:t>
      </w:r>
      <w:r w:rsidRPr="00522626">
        <w:rPr>
          <w:lang w:val="en-US"/>
        </w:rPr>
        <w:t>https://www.hranalytics101.com/how-to-assess-model-accuracy-the-basics</w:t>
      </w:r>
    </w:p>
  </w:footnote>
  <w:footnote w:id="3">
    <w:p w14:paraId="7F97F2BF" w14:textId="7478EE7B" w:rsidR="00E1748E" w:rsidRPr="00E1748E" w:rsidRDefault="00E1748E">
      <w:pPr>
        <w:pStyle w:val="FootnoteText"/>
        <w:rPr>
          <w:lang w:val="en-US"/>
        </w:rPr>
      </w:pPr>
      <w:r>
        <w:rPr>
          <w:rStyle w:val="FootnoteReference"/>
        </w:rPr>
        <w:footnoteRef/>
      </w:r>
      <w:r>
        <w:t xml:space="preserve"> </w:t>
      </w:r>
      <w:r>
        <w:rPr>
          <w:lang w:val="en-US"/>
        </w:rPr>
        <w:t xml:space="preserve">Preuzeto s </w:t>
      </w:r>
      <w:r w:rsidRPr="00E1748E">
        <w:rPr>
          <w:lang w:val="en-US"/>
        </w:rPr>
        <w:t>https://en.wikipedia.org</w:t>
      </w:r>
      <w:r w:rsidR="001009AA">
        <w:rPr>
          <w:lang w:val="en-US"/>
        </w:rPr>
        <w:t>/wiki/Markov_chain</w:t>
      </w:r>
    </w:p>
  </w:footnote>
  <w:footnote w:id="4">
    <w:p w14:paraId="20139BFD" w14:textId="3EE39D3D" w:rsidR="00991176" w:rsidRPr="00991176" w:rsidRDefault="00991176">
      <w:pPr>
        <w:pStyle w:val="FootnoteText"/>
        <w:rPr>
          <w:lang w:val="en-US"/>
        </w:rPr>
      </w:pPr>
      <w:r>
        <w:rPr>
          <w:rStyle w:val="FootnoteReference"/>
        </w:rPr>
        <w:footnoteRef/>
      </w:r>
      <w:r>
        <w:t xml:space="preserve"> </w:t>
      </w:r>
      <w:r>
        <w:rPr>
          <w:lang w:val="en-US"/>
        </w:rPr>
        <w:t xml:space="preserve">Preuzeto sa </w:t>
      </w:r>
      <w:r w:rsidRPr="00DE0DBF">
        <w:t>http://deeconometrist.nl/predicting-outcomes-of-tennis-matches</w:t>
      </w:r>
    </w:p>
  </w:footnote>
  <w:footnote w:id="5">
    <w:p w14:paraId="42B9829E" w14:textId="60A9410E" w:rsidR="00047A82" w:rsidRPr="00047A82" w:rsidRDefault="00047A82">
      <w:pPr>
        <w:pStyle w:val="FootnoteText"/>
        <w:rPr>
          <w:lang w:val="en-US"/>
        </w:rPr>
      </w:pPr>
      <w:r>
        <w:rPr>
          <w:rStyle w:val="FootnoteReference"/>
        </w:rPr>
        <w:footnoteRef/>
      </w:r>
      <w:r>
        <w:t xml:space="preserve"> </w:t>
      </w:r>
      <w:r>
        <w:rPr>
          <w:lang w:val="en-US"/>
        </w:rPr>
        <w:t xml:space="preserve">Preuzeto s </w:t>
      </w:r>
      <w:r w:rsidRPr="00047A82">
        <w:rPr>
          <w:lang w:val="en-US"/>
        </w:rPr>
        <w:t>https://www.fer.unizg.hr/predmet/su</w:t>
      </w:r>
    </w:p>
  </w:footnote>
  <w:footnote w:id="6">
    <w:p w14:paraId="139B04AB" w14:textId="0F51F950" w:rsidR="00B4692F" w:rsidRPr="00B4692F" w:rsidRDefault="00B4692F">
      <w:pPr>
        <w:pStyle w:val="FootnoteText"/>
        <w:rPr>
          <w:lang w:val="en-US"/>
        </w:rPr>
      </w:pPr>
      <w:r>
        <w:rPr>
          <w:rStyle w:val="FootnoteReference"/>
        </w:rPr>
        <w:footnoteRef/>
      </w:r>
      <w:r>
        <w:t xml:space="preserve"> </w:t>
      </w:r>
      <w:r>
        <w:rPr>
          <w:lang w:val="en-US"/>
        </w:rPr>
        <w:t xml:space="preserve">Preuzeto sa </w:t>
      </w:r>
      <w:r w:rsidRPr="00991176">
        <w:rPr>
          <w:szCs w:val="24"/>
        </w:rPr>
        <w:t>https://en.wikipedia.org/wiki/Logistic_function</w:t>
      </w:r>
    </w:p>
  </w:footnote>
  <w:footnote w:id="7">
    <w:p w14:paraId="4ABE623E" w14:textId="6E213221" w:rsidR="00B4692F" w:rsidRPr="00B4692F" w:rsidRDefault="00B4692F">
      <w:pPr>
        <w:pStyle w:val="FootnoteText"/>
        <w:rPr>
          <w:lang w:val="en-US"/>
        </w:rPr>
      </w:pPr>
      <w:r>
        <w:rPr>
          <w:rStyle w:val="FootnoteReference"/>
        </w:rPr>
        <w:footnoteRef/>
      </w:r>
      <w:r>
        <w:t xml:space="preserve"> Preuzeto s </w:t>
      </w:r>
      <w:r w:rsidRPr="008B6689">
        <w:t>https://www.javatpoint.com/machine-learning-support-vector-machine-algorithm</w:t>
      </w:r>
    </w:p>
  </w:footnote>
  <w:footnote w:id="8">
    <w:p w14:paraId="12BDBAA3" w14:textId="5E0D08C2" w:rsidR="00B4692F" w:rsidRDefault="00B4692F" w:rsidP="00B4692F">
      <w:r>
        <w:rPr>
          <w:rStyle w:val="FootnoteReference"/>
        </w:rPr>
        <w:footnoteRef/>
      </w:r>
      <w:r>
        <w:t xml:space="preserve"> </w:t>
      </w:r>
      <w:r w:rsidRPr="00B4692F">
        <w:rPr>
          <w:sz w:val="20"/>
          <w:szCs w:val="20"/>
        </w:rPr>
        <w:t xml:space="preserve">Preuzeto s </w:t>
      </w:r>
      <w:r w:rsidRPr="008B6689">
        <w:rPr>
          <w:sz w:val="20"/>
          <w:szCs w:val="20"/>
        </w:rPr>
        <w:t>https://www.analyticsvidhya.com/blog/2021/05/support-vector-machines/</w:t>
      </w:r>
    </w:p>
    <w:p w14:paraId="26E0E039" w14:textId="13ADB46B" w:rsidR="00B4692F" w:rsidRPr="00B4692F" w:rsidRDefault="00B4692F">
      <w:pPr>
        <w:pStyle w:val="FootnoteText"/>
        <w:rPr>
          <w:lang w:val="en-US"/>
        </w:rPr>
      </w:pPr>
    </w:p>
  </w:footnote>
  <w:footnote w:id="9">
    <w:p w14:paraId="6BB482C8" w14:textId="7DAAF8F8" w:rsidR="00087D16" w:rsidRPr="00087D16" w:rsidRDefault="00087D16">
      <w:pPr>
        <w:pStyle w:val="FootnoteText"/>
        <w:rPr>
          <w:lang w:val="en-US"/>
        </w:rPr>
      </w:pPr>
      <w:r>
        <w:rPr>
          <w:rStyle w:val="FootnoteReference"/>
        </w:rPr>
        <w:footnoteRef/>
      </w:r>
      <w:r>
        <w:t xml:space="preserve"> </w:t>
      </w:r>
      <w:r>
        <w:rPr>
          <w:lang w:val="en-US"/>
        </w:rPr>
        <w:t xml:space="preserve">Preuzeto s </w:t>
      </w:r>
      <w:r w:rsidRPr="00087D16">
        <w:rPr>
          <w:lang w:val="en-US"/>
        </w:rPr>
        <w:t>https://www.fer.unizg.hr/predmet/su</w:t>
      </w:r>
    </w:p>
  </w:footnote>
  <w:footnote w:id="10">
    <w:p w14:paraId="06A42109" w14:textId="63B5C898" w:rsidR="007D70A6" w:rsidRPr="007D70A6" w:rsidRDefault="007D70A6">
      <w:pPr>
        <w:pStyle w:val="FootnoteText"/>
        <w:rPr>
          <w:lang w:val="en-US"/>
        </w:rPr>
      </w:pPr>
      <w:r>
        <w:rPr>
          <w:rStyle w:val="FootnoteReference"/>
        </w:rPr>
        <w:footnoteRef/>
      </w:r>
      <w:r>
        <w:t xml:space="preserve"> Preuzeto s </w:t>
      </w:r>
      <w:r w:rsidR="00445AED" w:rsidRPr="00445AED">
        <w:t>https://www.fer.unizg.hr/predmet/neumre_b</w:t>
      </w:r>
    </w:p>
  </w:footnote>
  <w:footnote w:id="11">
    <w:p w14:paraId="5C873200" w14:textId="5EF7B38B" w:rsidR="005C2BE8" w:rsidRPr="005C2BE8" w:rsidRDefault="005C2BE8">
      <w:pPr>
        <w:pStyle w:val="FootnoteText"/>
        <w:rPr>
          <w:lang w:val="en-US"/>
        </w:rPr>
      </w:pPr>
      <w:r>
        <w:rPr>
          <w:rStyle w:val="FootnoteReference"/>
        </w:rPr>
        <w:footnoteRef/>
      </w:r>
      <w:r>
        <w:t xml:space="preserve"> Preuzeto s </w:t>
      </w:r>
      <w:r w:rsidRPr="00572F13">
        <w:t>https://www.pinterest.com</w:t>
      </w:r>
    </w:p>
  </w:footnote>
  <w:footnote w:id="12">
    <w:p w14:paraId="0DDA9407" w14:textId="69334390" w:rsidR="007D70A6" w:rsidRPr="007D70A6" w:rsidRDefault="007D70A6">
      <w:pPr>
        <w:pStyle w:val="FootnoteText"/>
        <w:rPr>
          <w:lang w:val="en-US"/>
        </w:rPr>
      </w:pPr>
      <w:r>
        <w:rPr>
          <w:rStyle w:val="FootnoteReference"/>
        </w:rPr>
        <w:footnoteRef/>
      </w:r>
      <w:r>
        <w:t xml:space="preserve"> </w:t>
      </w:r>
      <w:r>
        <w:rPr>
          <w:lang w:val="en-US"/>
        </w:rPr>
        <w:t xml:space="preserve">Preuzeto s </w:t>
      </w:r>
      <w:r w:rsidRPr="007D70A6">
        <w:rPr>
          <w:lang w:val="en-US"/>
        </w:rPr>
        <w:t>https://deepai.org/machine-learning-glossary-and-terms/activation-function</w:t>
      </w:r>
    </w:p>
  </w:footnote>
  <w:footnote w:id="13">
    <w:p w14:paraId="2FACEBEA" w14:textId="7BD19F1B" w:rsidR="006A759E" w:rsidRPr="006A759E" w:rsidRDefault="006A759E">
      <w:pPr>
        <w:pStyle w:val="FootnoteText"/>
        <w:rPr>
          <w:lang w:val="en-US"/>
        </w:rPr>
      </w:pPr>
      <w:r>
        <w:rPr>
          <w:rStyle w:val="FootnoteReference"/>
        </w:rPr>
        <w:footnoteRef/>
      </w:r>
      <w:r>
        <w:t xml:space="preserve"> </w:t>
      </w:r>
      <w:r>
        <w:rPr>
          <w:lang w:val="en-US"/>
        </w:rPr>
        <w:t xml:space="preserve">Preuzeto s </w:t>
      </w:r>
      <w:r w:rsidRPr="006A759E">
        <w:rPr>
          <w:lang w:val="en-US"/>
        </w:rPr>
        <w:t>https://en.wikipedia.org/wiki/Binomial_test</w:t>
      </w:r>
    </w:p>
  </w:footnote>
  <w:footnote w:id="14">
    <w:p w14:paraId="688D54DE" w14:textId="7816A4C5" w:rsidR="005D0866" w:rsidRPr="005D0866" w:rsidRDefault="005D0866">
      <w:pPr>
        <w:pStyle w:val="FootnoteText"/>
        <w:rPr>
          <w:lang w:val="en-US"/>
        </w:rPr>
      </w:pPr>
      <w:r>
        <w:rPr>
          <w:rStyle w:val="FootnoteReference"/>
        </w:rPr>
        <w:footnoteRef/>
      </w:r>
      <w:r>
        <w:t xml:space="preserve"> </w:t>
      </w:r>
      <w:r>
        <w:rPr>
          <w:lang w:val="en-US"/>
        </w:rPr>
        <w:t xml:space="preserve">Preuzeto s </w:t>
      </w:r>
      <w:r w:rsidR="009F4690" w:rsidRPr="009F4690">
        <w:t>https://towardsdatascience.com/neural-networks-parameters-hyperparameters-and-optimization-strategies-3f0842fac0a5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E545C" w14:textId="77777777" w:rsidR="00AB3140" w:rsidRDefault="00AB3140">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88BB8" w14:textId="77777777" w:rsidR="00AB3140" w:rsidRDefault="00AB3140">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99C9BC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6855EAE"/>
    <w:multiLevelType w:val="multilevel"/>
    <w:tmpl w:val="BEAA0E66"/>
    <w:lvl w:ilvl="0">
      <w:start w:val="1"/>
      <w:numFmt w:val="decimal"/>
      <w:pStyle w:val="Heading1"/>
      <w:isLgl/>
      <w:lvlText w:val="%1."/>
      <w:lvlJc w:val="left"/>
      <w:pPr>
        <w:tabs>
          <w:tab w:val="num" w:pos="425"/>
        </w:tabs>
        <w:ind w:left="425" w:hanging="425"/>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isLgl/>
      <w:lvlText w:val="%1.%2.%3."/>
      <w:lvlJc w:val="left"/>
      <w:pPr>
        <w:tabs>
          <w:tab w:val="num" w:pos="1080"/>
        </w:tabs>
        <w:ind w:left="851" w:hanging="851"/>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A7C6508"/>
    <w:multiLevelType w:val="hybridMultilevel"/>
    <w:tmpl w:val="3D7AF2BC"/>
    <w:lvl w:ilvl="0" w:tplc="5B8474D4">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0C5347C"/>
    <w:multiLevelType w:val="hybridMultilevel"/>
    <w:tmpl w:val="92008578"/>
    <w:lvl w:ilvl="0" w:tplc="08090001">
      <w:start w:val="1"/>
      <w:numFmt w:val="bullet"/>
      <w:lvlText w:val=""/>
      <w:lvlJc w:val="left"/>
      <w:pPr>
        <w:ind w:left="1145" w:hanging="360"/>
      </w:pPr>
      <w:rPr>
        <w:rFonts w:ascii="Symbol" w:hAnsi="Symbol" w:cs="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cs="Wingdings" w:hint="default"/>
      </w:rPr>
    </w:lvl>
    <w:lvl w:ilvl="3" w:tplc="08090001" w:tentative="1">
      <w:start w:val="1"/>
      <w:numFmt w:val="bullet"/>
      <w:lvlText w:val=""/>
      <w:lvlJc w:val="left"/>
      <w:pPr>
        <w:ind w:left="3305" w:hanging="360"/>
      </w:pPr>
      <w:rPr>
        <w:rFonts w:ascii="Symbol" w:hAnsi="Symbol" w:cs="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cs="Wingdings" w:hint="default"/>
      </w:rPr>
    </w:lvl>
    <w:lvl w:ilvl="6" w:tplc="08090001" w:tentative="1">
      <w:start w:val="1"/>
      <w:numFmt w:val="bullet"/>
      <w:lvlText w:val=""/>
      <w:lvlJc w:val="left"/>
      <w:pPr>
        <w:ind w:left="5465" w:hanging="360"/>
      </w:pPr>
      <w:rPr>
        <w:rFonts w:ascii="Symbol" w:hAnsi="Symbol" w:cs="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cs="Wingdings" w:hint="default"/>
      </w:rPr>
    </w:lvl>
  </w:abstractNum>
  <w:abstractNum w:abstractNumId="8"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5A82A3D"/>
    <w:multiLevelType w:val="hybridMultilevel"/>
    <w:tmpl w:val="10CA8502"/>
    <w:lvl w:ilvl="0" w:tplc="2C66BDA8">
      <w:start w:val="1"/>
      <w:numFmt w:val="bullet"/>
      <w:pStyle w:val="bullet1"/>
      <w:lvlText w:val=""/>
      <w:lvlJc w:val="left"/>
      <w:pPr>
        <w:tabs>
          <w:tab w:val="num" w:pos="425"/>
        </w:tabs>
        <w:ind w:left="425"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3"/>
  </w:num>
  <w:num w:numId="4">
    <w:abstractNumId w:val="2"/>
  </w:num>
  <w:num w:numId="5">
    <w:abstractNumId w:val="8"/>
  </w:num>
  <w:num w:numId="6">
    <w:abstractNumId w:val="4"/>
  </w:num>
  <w:num w:numId="7">
    <w:abstractNumId w:val="5"/>
  </w:num>
  <w:num w:numId="8">
    <w:abstractNumId w:val="0"/>
  </w:num>
  <w:num w:numId="9">
    <w:abstractNumId w:val="6"/>
  </w:num>
  <w:num w:numId="10">
    <w:abstractNumId w:val="1"/>
  </w:num>
  <w:num w:numId="11">
    <w:abstractNumId w:val="6"/>
  </w:num>
  <w:num w:numId="12">
    <w:abstractNumId w:val="7"/>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6A"/>
    <w:rsid w:val="00001A9A"/>
    <w:rsid w:val="00002AD9"/>
    <w:rsid w:val="00003017"/>
    <w:rsid w:val="00006724"/>
    <w:rsid w:val="0002281E"/>
    <w:rsid w:val="00023241"/>
    <w:rsid w:val="000269C5"/>
    <w:rsid w:val="00030520"/>
    <w:rsid w:val="00031550"/>
    <w:rsid w:val="000352C9"/>
    <w:rsid w:val="00040B85"/>
    <w:rsid w:val="00042A29"/>
    <w:rsid w:val="000472EF"/>
    <w:rsid w:val="000475E3"/>
    <w:rsid w:val="00047A82"/>
    <w:rsid w:val="000562C1"/>
    <w:rsid w:val="000604CF"/>
    <w:rsid w:val="0006091F"/>
    <w:rsid w:val="000622F9"/>
    <w:rsid w:val="00063F49"/>
    <w:rsid w:val="000763AB"/>
    <w:rsid w:val="00076D4B"/>
    <w:rsid w:val="00077889"/>
    <w:rsid w:val="00080B63"/>
    <w:rsid w:val="00087D16"/>
    <w:rsid w:val="00092302"/>
    <w:rsid w:val="00093F0A"/>
    <w:rsid w:val="000946DD"/>
    <w:rsid w:val="00097708"/>
    <w:rsid w:val="000A43AC"/>
    <w:rsid w:val="000B3134"/>
    <w:rsid w:val="000B3CDB"/>
    <w:rsid w:val="000C4248"/>
    <w:rsid w:val="000D0EA0"/>
    <w:rsid w:val="000D5C59"/>
    <w:rsid w:val="000E2DBA"/>
    <w:rsid w:val="000E6C48"/>
    <w:rsid w:val="000E753F"/>
    <w:rsid w:val="000F2256"/>
    <w:rsid w:val="000F41FC"/>
    <w:rsid w:val="001009AA"/>
    <w:rsid w:val="00100AAC"/>
    <w:rsid w:val="00106F57"/>
    <w:rsid w:val="0010779E"/>
    <w:rsid w:val="001115E9"/>
    <w:rsid w:val="00116E67"/>
    <w:rsid w:val="0011789C"/>
    <w:rsid w:val="0012006B"/>
    <w:rsid w:val="001211A1"/>
    <w:rsid w:val="00122683"/>
    <w:rsid w:val="0012272C"/>
    <w:rsid w:val="00126BF1"/>
    <w:rsid w:val="0013577C"/>
    <w:rsid w:val="00136D7B"/>
    <w:rsid w:val="001400FC"/>
    <w:rsid w:val="00142436"/>
    <w:rsid w:val="00153ADF"/>
    <w:rsid w:val="001624C7"/>
    <w:rsid w:val="00166E47"/>
    <w:rsid w:val="00176494"/>
    <w:rsid w:val="00180CFD"/>
    <w:rsid w:val="001821C1"/>
    <w:rsid w:val="00182BF1"/>
    <w:rsid w:val="00183E29"/>
    <w:rsid w:val="00195246"/>
    <w:rsid w:val="001956D4"/>
    <w:rsid w:val="001A71BB"/>
    <w:rsid w:val="001A770B"/>
    <w:rsid w:val="001B59FD"/>
    <w:rsid w:val="001C27EE"/>
    <w:rsid w:val="001C38E2"/>
    <w:rsid w:val="001C6C3F"/>
    <w:rsid w:val="001C6F4B"/>
    <w:rsid w:val="001D3C99"/>
    <w:rsid w:val="001D7090"/>
    <w:rsid w:val="001E0649"/>
    <w:rsid w:val="001E18A3"/>
    <w:rsid w:val="001F084F"/>
    <w:rsid w:val="00204BCC"/>
    <w:rsid w:val="00205ABE"/>
    <w:rsid w:val="002104DE"/>
    <w:rsid w:val="00216B15"/>
    <w:rsid w:val="002229F8"/>
    <w:rsid w:val="00230001"/>
    <w:rsid w:val="00230A0B"/>
    <w:rsid w:val="00233E38"/>
    <w:rsid w:val="00233EC6"/>
    <w:rsid w:val="00240C1F"/>
    <w:rsid w:val="00245821"/>
    <w:rsid w:val="00245E1C"/>
    <w:rsid w:val="002567BD"/>
    <w:rsid w:val="002572E8"/>
    <w:rsid w:val="002655BA"/>
    <w:rsid w:val="00270092"/>
    <w:rsid w:val="00271B7C"/>
    <w:rsid w:val="00282EF2"/>
    <w:rsid w:val="00283F67"/>
    <w:rsid w:val="0028534B"/>
    <w:rsid w:val="002910B9"/>
    <w:rsid w:val="002910DE"/>
    <w:rsid w:val="002B0A17"/>
    <w:rsid w:val="002B1F4A"/>
    <w:rsid w:val="002C3BA4"/>
    <w:rsid w:val="002D2012"/>
    <w:rsid w:val="002D6033"/>
    <w:rsid w:val="002E48BB"/>
    <w:rsid w:val="002F1C40"/>
    <w:rsid w:val="002F24A3"/>
    <w:rsid w:val="002F7999"/>
    <w:rsid w:val="00314D26"/>
    <w:rsid w:val="00320767"/>
    <w:rsid w:val="00327A84"/>
    <w:rsid w:val="00340872"/>
    <w:rsid w:val="00342C80"/>
    <w:rsid w:val="003437F1"/>
    <w:rsid w:val="00343BA1"/>
    <w:rsid w:val="00351B60"/>
    <w:rsid w:val="00363829"/>
    <w:rsid w:val="00363A64"/>
    <w:rsid w:val="00364DF9"/>
    <w:rsid w:val="0036777C"/>
    <w:rsid w:val="00370525"/>
    <w:rsid w:val="0037398A"/>
    <w:rsid w:val="003744C4"/>
    <w:rsid w:val="00381AB2"/>
    <w:rsid w:val="00386F12"/>
    <w:rsid w:val="00391436"/>
    <w:rsid w:val="003924B6"/>
    <w:rsid w:val="00392FC4"/>
    <w:rsid w:val="003A28D5"/>
    <w:rsid w:val="003A523F"/>
    <w:rsid w:val="003A7B92"/>
    <w:rsid w:val="003B0144"/>
    <w:rsid w:val="003B05DC"/>
    <w:rsid w:val="003B3E16"/>
    <w:rsid w:val="003B59AD"/>
    <w:rsid w:val="003B66CB"/>
    <w:rsid w:val="003B6CAB"/>
    <w:rsid w:val="003C2367"/>
    <w:rsid w:val="003C3599"/>
    <w:rsid w:val="003C49A3"/>
    <w:rsid w:val="003C4A7A"/>
    <w:rsid w:val="003E08E6"/>
    <w:rsid w:val="003E2212"/>
    <w:rsid w:val="003F24A4"/>
    <w:rsid w:val="003F2829"/>
    <w:rsid w:val="003F28E8"/>
    <w:rsid w:val="00403FFA"/>
    <w:rsid w:val="00416A44"/>
    <w:rsid w:val="00420368"/>
    <w:rsid w:val="0042212D"/>
    <w:rsid w:val="00422C55"/>
    <w:rsid w:val="0042384F"/>
    <w:rsid w:val="00427F7C"/>
    <w:rsid w:val="00433A6E"/>
    <w:rsid w:val="004350E8"/>
    <w:rsid w:val="00440C50"/>
    <w:rsid w:val="00445AED"/>
    <w:rsid w:val="00445C10"/>
    <w:rsid w:val="00447545"/>
    <w:rsid w:val="004636C5"/>
    <w:rsid w:val="00466C35"/>
    <w:rsid w:val="0047122E"/>
    <w:rsid w:val="004758B1"/>
    <w:rsid w:val="004822D0"/>
    <w:rsid w:val="00486745"/>
    <w:rsid w:val="004A0A9F"/>
    <w:rsid w:val="004A1784"/>
    <w:rsid w:val="004A7A2C"/>
    <w:rsid w:val="004C072A"/>
    <w:rsid w:val="004C26AE"/>
    <w:rsid w:val="004C542D"/>
    <w:rsid w:val="004D0851"/>
    <w:rsid w:val="004D1383"/>
    <w:rsid w:val="004E197F"/>
    <w:rsid w:val="004E4EC7"/>
    <w:rsid w:val="004E6AFD"/>
    <w:rsid w:val="004F4105"/>
    <w:rsid w:val="004F666A"/>
    <w:rsid w:val="004F66E6"/>
    <w:rsid w:val="00504742"/>
    <w:rsid w:val="00504E0C"/>
    <w:rsid w:val="005074EA"/>
    <w:rsid w:val="005077B7"/>
    <w:rsid w:val="005104F1"/>
    <w:rsid w:val="005112C9"/>
    <w:rsid w:val="00511661"/>
    <w:rsid w:val="00512CB4"/>
    <w:rsid w:val="005137BC"/>
    <w:rsid w:val="00517471"/>
    <w:rsid w:val="005201F0"/>
    <w:rsid w:val="00522626"/>
    <w:rsid w:val="00522FC4"/>
    <w:rsid w:val="00541805"/>
    <w:rsid w:val="00555A70"/>
    <w:rsid w:val="005628AD"/>
    <w:rsid w:val="00562DFB"/>
    <w:rsid w:val="005673CA"/>
    <w:rsid w:val="00572A43"/>
    <w:rsid w:val="00572F13"/>
    <w:rsid w:val="005737EF"/>
    <w:rsid w:val="00580820"/>
    <w:rsid w:val="0059261A"/>
    <w:rsid w:val="005927AC"/>
    <w:rsid w:val="00593D05"/>
    <w:rsid w:val="00594C77"/>
    <w:rsid w:val="00596558"/>
    <w:rsid w:val="005B19E1"/>
    <w:rsid w:val="005B1D93"/>
    <w:rsid w:val="005B25A4"/>
    <w:rsid w:val="005B6D7A"/>
    <w:rsid w:val="005C151C"/>
    <w:rsid w:val="005C2BE8"/>
    <w:rsid w:val="005C32E1"/>
    <w:rsid w:val="005C3F33"/>
    <w:rsid w:val="005D0866"/>
    <w:rsid w:val="005D6D51"/>
    <w:rsid w:val="005E31CE"/>
    <w:rsid w:val="005E3B09"/>
    <w:rsid w:val="005E3D9A"/>
    <w:rsid w:val="005E57E3"/>
    <w:rsid w:val="005F00BC"/>
    <w:rsid w:val="005F10F4"/>
    <w:rsid w:val="0061396C"/>
    <w:rsid w:val="00621941"/>
    <w:rsid w:val="00632402"/>
    <w:rsid w:val="00637381"/>
    <w:rsid w:val="00637BD3"/>
    <w:rsid w:val="00641267"/>
    <w:rsid w:val="00642DFC"/>
    <w:rsid w:val="00650C9F"/>
    <w:rsid w:val="0065265F"/>
    <w:rsid w:val="00660E3C"/>
    <w:rsid w:val="006751FD"/>
    <w:rsid w:val="006752C7"/>
    <w:rsid w:val="00675A1C"/>
    <w:rsid w:val="00677E1B"/>
    <w:rsid w:val="00680F15"/>
    <w:rsid w:val="00683D0A"/>
    <w:rsid w:val="006848B5"/>
    <w:rsid w:val="00686780"/>
    <w:rsid w:val="006900E8"/>
    <w:rsid w:val="00691166"/>
    <w:rsid w:val="00691430"/>
    <w:rsid w:val="00693A21"/>
    <w:rsid w:val="00695522"/>
    <w:rsid w:val="006A09EF"/>
    <w:rsid w:val="006A7301"/>
    <w:rsid w:val="006A759E"/>
    <w:rsid w:val="006B1C4B"/>
    <w:rsid w:val="006B2DC5"/>
    <w:rsid w:val="006B59C5"/>
    <w:rsid w:val="006C7C6E"/>
    <w:rsid w:val="006D0EEC"/>
    <w:rsid w:val="006D5DA2"/>
    <w:rsid w:val="006D5E44"/>
    <w:rsid w:val="006E77C3"/>
    <w:rsid w:val="00702B31"/>
    <w:rsid w:val="007041D3"/>
    <w:rsid w:val="007043F8"/>
    <w:rsid w:val="00707452"/>
    <w:rsid w:val="0071512E"/>
    <w:rsid w:val="00717924"/>
    <w:rsid w:val="007217D1"/>
    <w:rsid w:val="00722AAC"/>
    <w:rsid w:val="00722FB1"/>
    <w:rsid w:val="0072400D"/>
    <w:rsid w:val="0072463C"/>
    <w:rsid w:val="007264D0"/>
    <w:rsid w:val="0073330B"/>
    <w:rsid w:val="00736DCF"/>
    <w:rsid w:val="007370BB"/>
    <w:rsid w:val="00737A70"/>
    <w:rsid w:val="00741F55"/>
    <w:rsid w:val="00746968"/>
    <w:rsid w:val="00746B82"/>
    <w:rsid w:val="00752D4E"/>
    <w:rsid w:val="007568EE"/>
    <w:rsid w:val="00762B6E"/>
    <w:rsid w:val="0076640E"/>
    <w:rsid w:val="00772229"/>
    <w:rsid w:val="007843D6"/>
    <w:rsid w:val="0079793B"/>
    <w:rsid w:val="007A149C"/>
    <w:rsid w:val="007A3077"/>
    <w:rsid w:val="007A6F60"/>
    <w:rsid w:val="007B324D"/>
    <w:rsid w:val="007C1168"/>
    <w:rsid w:val="007C42BC"/>
    <w:rsid w:val="007D2B29"/>
    <w:rsid w:val="007D70A6"/>
    <w:rsid w:val="007D791E"/>
    <w:rsid w:val="007E1DB1"/>
    <w:rsid w:val="007E2364"/>
    <w:rsid w:val="007F68D3"/>
    <w:rsid w:val="00810935"/>
    <w:rsid w:val="00814CC9"/>
    <w:rsid w:val="00814E0F"/>
    <w:rsid w:val="00820046"/>
    <w:rsid w:val="00822F81"/>
    <w:rsid w:val="00833A70"/>
    <w:rsid w:val="00843DB4"/>
    <w:rsid w:val="00844CDF"/>
    <w:rsid w:val="00846951"/>
    <w:rsid w:val="00851F2F"/>
    <w:rsid w:val="008602B8"/>
    <w:rsid w:val="0087135F"/>
    <w:rsid w:val="00874AEF"/>
    <w:rsid w:val="008773F8"/>
    <w:rsid w:val="00880A21"/>
    <w:rsid w:val="00882DAB"/>
    <w:rsid w:val="0088439F"/>
    <w:rsid w:val="008900A9"/>
    <w:rsid w:val="008A05F7"/>
    <w:rsid w:val="008A55BE"/>
    <w:rsid w:val="008B439B"/>
    <w:rsid w:val="008B6689"/>
    <w:rsid w:val="008C06C1"/>
    <w:rsid w:val="008D08A9"/>
    <w:rsid w:val="008D2993"/>
    <w:rsid w:val="008D29C9"/>
    <w:rsid w:val="008D2A5E"/>
    <w:rsid w:val="008D47CF"/>
    <w:rsid w:val="008E302C"/>
    <w:rsid w:val="008F057A"/>
    <w:rsid w:val="008F06EB"/>
    <w:rsid w:val="008F572F"/>
    <w:rsid w:val="008F6793"/>
    <w:rsid w:val="00900050"/>
    <w:rsid w:val="00901958"/>
    <w:rsid w:val="00902759"/>
    <w:rsid w:val="00904E79"/>
    <w:rsid w:val="00907940"/>
    <w:rsid w:val="009172BC"/>
    <w:rsid w:val="009204CA"/>
    <w:rsid w:val="009311F2"/>
    <w:rsid w:val="00935D6F"/>
    <w:rsid w:val="00936EF6"/>
    <w:rsid w:val="009427B2"/>
    <w:rsid w:val="00943530"/>
    <w:rsid w:val="00944CB2"/>
    <w:rsid w:val="00945BDD"/>
    <w:rsid w:val="0095363F"/>
    <w:rsid w:val="00954D54"/>
    <w:rsid w:val="00961A9A"/>
    <w:rsid w:val="009624F5"/>
    <w:rsid w:val="00967483"/>
    <w:rsid w:val="00983FF4"/>
    <w:rsid w:val="00991176"/>
    <w:rsid w:val="00991BE8"/>
    <w:rsid w:val="00991C20"/>
    <w:rsid w:val="009954CB"/>
    <w:rsid w:val="009A307A"/>
    <w:rsid w:val="009B25F4"/>
    <w:rsid w:val="009B3B42"/>
    <w:rsid w:val="009B7540"/>
    <w:rsid w:val="009B79FF"/>
    <w:rsid w:val="009C695F"/>
    <w:rsid w:val="009C7D3A"/>
    <w:rsid w:val="009D0931"/>
    <w:rsid w:val="009D47B4"/>
    <w:rsid w:val="009D6CF5"/>
    <w:rsid w:val="009E13AE"/>
    <w:rsid w:val="009E1A13"/>
    <w:rsid w:val="009F4605"/>
    <w:rsid w:val="009F4690"/>
    <w:rsid w:val="009F68B9"/>
    <w:rsid w:val="00A1255A"/>
    <w:rsid w:val="00A17F5C"/>
    <w:rsid w:val="00A22822"/>
    <w:rsid w:val="00A276C6"/>
    <w:rsid w:val="00A311FD"/>
    <w:rsid w:val="00A41782"/>
    <w:rsid w:val="00A47E47"/>
    <w:rsid w:val="00A63F83"/>
    <w:rsid w:val="00A65913"/>
    <w:rsid w:val="00A71BC6"/>
    <w:rsid w:val="00A73A17"/>
    <w:rsid w:val="00A85420"/>
    <w:rsid w:val="00A9169C"/>
    <w:rsid w:val="00AA28B2"/>
    <w:rsid w:val="00AA3B19"/>
    <w:rsid w:val="00AA5CA4"/>
    <w:rsid w:val="00AB3140"/>
    <w:rsid w:val="00AB3969"/>
    <w:rsid w:val="00AD0E8F"/>
    <w:rsid w:val="00AE1781"/>
    <w:rsid w:val="00AF2960"/>
    <w:rsid w:val="00AF2A5B"/>
    <w:rsid w:val="00AF4700"/>
    <w:rsid w:val="00B04989"/>
    <w:rsid w:val="00B07EBF"/>
    <w:rsid w:val="00B179F8"/>
    <w:rsid w:val="00B223E4"/>
    <w:rsid w:val="00B24D65"/>
    <w:rsid w:val="00B2568F"/>
    <w:rsid w:val="00B30070"/>
    <w:rsid w:val="00B323DB"/>
    <w:rsid w:val="00B3288C"/>
    <w:rsid w:val="00B329AD"/>
    <w:rsid w:val="00B349D3"/>
    <w:rsid w:val="00B401F7"/>
    <w:rsid w:val="00B44001"/>
    <w:rsid w:val="00B45EED"/>
    <w:rsid w:val="00B4692F"/>
    <w:rsid w:val="00B53D81"/>
    <w:rsid w:val="00B569AF"/>
    <w:rsid w:val="00B6573B"/>
    <w:rsid w:val="00B6710E"/>
    <w:rsid w:val="00B70D13"/>
    <w:rsid w:val="00B73AE9"/>
    <w:rsid w:val="00B77B5B"/>
    <w:rsid w:val="00B83090"/>
    <w:rsid w:val="00B85769"/>
    <w:rsid w:val="00B8627D"/>
    <w:rsid w:val="00B8763F"/>
    <w:rsid w:val="00B906F6"/>
    <w:rsid w:val="00B921E1"/>
    <w:rsid w:val="00BA1556"/>
    <w:rsid w:val="00BA468B"/>
    <w:rsid w:val="00BA748C"/>
    <w:rsid w:val="00BA7BB6"/>
    <w:rsid w:val="00BA7CC7"/>
    <w:rsid w:val="00BB254B"/>
    <w:rsid w:val="00BB3B4F"/>
    <w:rsid w:val="00BB4810"/>
    <w:rsid w:val="00BC21D2"/>
    <w:rsid w:val="00BC2DA7"/>
    <w:rsid w:val="00BC3941"/>
    <w:rsid w:val="00BC3EF2"/>
    <w:rsid w:val="00BC48FE"/>
    <w:rsid w:val="00BD2442"/>
    <w:rsid w:val="00BD2CC5"/>
    <w:rsid w:val="00BE2D6E"/>
    <w:rsid w:val="00BF7634"/>
    <w:rsid w:val="00C0096C"/>
    <w:rsid w:val="00C0197A"/>
    <w:rsid w:val="00C04F36"/>
    <w:rsid w:val="00C07421"/>
    <w:rsid w:val="00C14C39"/>
    <w:rsid w:val="00C14D1F"/>
    <w:rsid w:val="00C15314"/>
    <w:rsid w:val="00C2255E"/>
    <w:rsid w:val="00C4190A"/>
    <w:rsid w:val="00C551C1"/>
    <w:rsid w:val="00C6081F"/>
    <w:rsid w:val="00C628AD"/>
    <w:rsid w:val="00C63FBA"/>
    <w:rsid w:val="00C65B17"/>
    <w:rsid w:val="00C73F04"/>
    <w:rsid w:val="00C76496"/>
    <w:rsid w:val="00C80ADF"/>
    <w:rsid w:val="00C879CD"/>
    <w:rsid w:val="00C95E9A"/>
    <w:rsid w:val="00CA450B"/>
    <w:rsid w:val="00CA6B49"/>
    <w:rsid w:val="00CB3314"/>
    <w:rsid w:val="00CB4164"/>
    <w:rsid w:val="00CB5130"/>
    <w:rsid w:val="00CC0271"/>
    <w:rsid w:val="00CD2C82"/>
    <w:rsid w:val="00CD3D1A"/>
    <w:rsid w:val="00CD5953"/>
    <w:rsid w:val="00CD67A0"/>
    <w:rsid w:val="00CE04CA"/>
    <w:rsid w:val="00CE0B7F"/>
    <w:rsid w:val="00CE5A13"/>
    <w:rsid w:val="00CF08A0"/>
    <w:rsid w:val="00CF51D5"/>
    <w:rsid w:val="00D01E44"/>
    <w:rsid w:val="00D05B96"/>
    <w:rsid w:val="00D05BFA"/>
    <w:rsid w:val="00D10BD4"/>
    <w:rsid w:val="00D12AB5"/>
    <w:rsid w:val="00D145B0"/>
    <w:rsid w:val="00D15EBE"/>
    <w:rsid w:val="00D1699E"/>
    <w:rsid w:val="00D328DC"/>
    <w:rsid w:val="00D540B3"/>
    <w:rsid w:val="00D609E9"/>
    <w:rsid w:val="00D62C02"/>
    <w:rsid w:val="00D632FF"/>
    <w:rsid w:val="00D7324C"/>
    <w:rsid w:val="00D7434F"/>
    <w:rsid w:val="00D815B5"/>
    <w:rsid w:val="00D821C3"/>
    <w:rsid w:val="00D86BA3"/>
    <w:rsid w:val="00D91D4B"/>
    <w:rsid w:val="00D93806"/>
    <w:rsid w:val="00D95DB1"/>
    <w:rsid w:val="00D95EFB"/>
    <w:rsid w:val="00DA16DE"/>
    <w:rsid w:val="00DA1AC4"/>
    <w:rsid w:val="00DA1BF6"/>
    <w:rsid w:val="00DA2EA0"/>
    <w:rsid w:val="00DA3459"/>
    <w:rsid w:val="00DA3718"/>
    <w:rsid w:val="00DB4B8E"/>
    <w:rsid w:val="00DB4E2C"/>
    <w:rsid w:val="00DC1967"/>
    <w:rsid w:val="00DC45AA"/>
    <w:rsid w:val="00DC5790"/>
    <w:rsid w:val="00DD39A6"/>
    <w:rsid w:val="00DD486B"/>
    <w:rsid w:val="00DD51EC"/>
    <w:rsid w:val="00DE0DBF"/>
    <w:rsid w:val="00DE7265"/>
    <w:rsid w:val="00DF0BAC"/>
    <w:rsid w:val="00DF2492"/>
    <w:rsid w:val="00DF3333"/>
    <w:rsid w:val="00DF4CDF"/>
    <w:rsid w:val="00E00E7D"/>
    <w:rsid w:val="00E04291"/>
    <w:rsid w:val="00E05605"/>
    <w:rsid w:val="00E05D8D"/>
    <w:rsid w:val="00E14F2D"/>
    <w:rsid w:val="00E1748E"/>
    <w:rsid w:val="00E211C9"/>
    <w:rsid w:val="00E3495E"/>
    <w:rsid w:val="00E4007A"/>
    <w:rsid w:val="00E5668A"/>
    <w:rsid w:val="00E622E5"/>
    <w:rsid w:val="00E700B1"/>
    <w:rsid w:val="00E71621"/>
    <w:rsid w:val="00E72EAF"/>
    <w:rsid w:val="00E76482"/>
    <w:rsid w:val="00E8041D"/>
    <w:rsid w:val="00E828D5"/>
    <w:rsid w:val="00E91A07"/>
    <w:rsid w:val="00E9213B"/>
    <w:rsid w:val="00EA0BCA"/>
    <w:rsid w:val="00EA28F4"/>
    <w:rsid w:val="00EA69E2"/>
    <w:rsid w:val="00EB23F2"/>
    <w:rsid w:val="00EB3D86"/>
    <w:rsid w:val="00EB5808"/>
    <w:rsid w:val="00EB647F"/>
    <w:rsid w:val="00EC08BF"/>
    <w:rsid w:val="00EC2022"/>
    <w:rsid w:val="00EC36D8"/>
    <w:rsid w:val="00ED4DCC"/>
    <w:rsid w:val="00ED6D73"/>
    <w:rsid w:val="00EE6D84"/>
    <w:rsid w:val="00EF3520"/>
    <w:rsid w:val="00F02195"/>
    <w:rsid w:val="00F024F4"/>
    <w:rsid w:val="00F02D2E"/>
    <w:rsid w:val="00F1070D"/>
    <w:rsid w:val="00F24803"/>
    <w:rsid w:val="00F25FA0"/>
    <w:rsid w:val="00F26DD4"/>
    <w:rsid w:val="00F42E50"/>
    <w:rsid w:val="00F436EB"/>
    <w:rsid w:val="00F443E8"/>
    <w:rsid w:val="00F459D1"/>
    <w:rsid w:val="00F5261B"/>
    <w:rsid w:val="00F5451D"/>
    <w:rsid w:val="00F65F78"/>
    <w:rsid w:val="00F70584"/>
    <w:rsid w:val="00F75297"/>
    <w:rsid w:val="00F761D0"/>
    <w:rsid w:val="00F772B3"/>
    <w:rsid w:val="00F82231"/>
    <w:rsid w:val="00FA0938"/>
    <w:rsid w:val="00FA093A"/>
    <w:rsid w:val="00FA1259"/>
    <w:rsid w:val="00FA39B6"/>
    <w:rsid w:val="00FA4558"/>
    <w:rsid w:val="00FA734E"/>
    <w:rsid w:val="00FB310D"/>
    <w:rsid w:val="00FB3A91"/>
    <w:rsid w:val="00FB475F"/>
    <w:rsid w:val="00FB4FFF"/>
    <w:rsid w:val="00FB6A59"/>
    <w:rsid w:val="00FB7283"/>
    <w:rsid w:val="00FC0D80"/>
    <w:rsid w:val="00FD0026"/>
    <w:rsid w:val="00FD18FF"/>
    <w:rsid w:val="00FD33CB"/>
    <w:rsid w:val="00FD3F11"/>
    <w:rsid w:val="00FD5992"/>
    <w:rsid w:val="00FE2F7F"/>
    <w:rsid w:val="00FE7187"/>
    <w:rsid w:val="00FF710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17F3D"/>
  <w15:chartTrackingRefBased/>
  <w15:docId w15:val="{5527CA9F-01A1-4A39-B0A3-13080B0E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60" w:line="360" w:lineRule="auto"/>
      <w:jc w:val="both"/>
    </w:pPr>
    <w:rPr>
      <w:sz w:val="24"/>
      <w:szCs w:val="24"/>
      <w:lang w:eastAsia="en-US"/>
    </w:rPr>
  </w:style>
  <w:style w:type="paragraph" w:styleId="Heading1">
    <w:name w:val="heading 1"/>
    <w:basedOn w:val="Normal"/>
    <w:next w:val="Normal"/>
    <w:qFormat/>
    <w:pPr>
      <w:keepNext/>
      <w:pageBreakBefore/>
      <w:numPr>
        <w:numId w:val="1"/>
      </w:numPr>
      <w:spacing w:before="600" w:after="480"/>
      <w:outlineLvl w:val="0"/>
    </w:pPr>
    <w:rPr>
      <w:rFonts w:ascii="Arial" w:hAnsi="Arial" w:cs="Arial"/>
      <w:b/>
      <w:bCs/>
      <w:kern w:val="32"/>
      <w:sz w:val="36"/>
      <w:szCs w:val="32"/>
    </w:rPr>
  </w:style>
  <w:style w:type="paragraph" w:styleId="Heading2">
    <w:name w:val="heading 2"/>
    <w:basedOn w:val="Normal"/>
    <w:next w:val="Normal"/>
    <w:qFormat/>
    <w:pPr>
      <w:keepNext/>
      <w:numPr>
        <w:ilvl w:val="1"/>
        <w:numId w:val="1"/>
      </w:numPr>
      <w:tabs>
        <w:tab w:val="left" w:pos="851"/>
      </w:tabs>
      <w:spacing w:before="360" w:after="240"/>
      <w:outlineLvl w:val="1"/>
    </w:pPr>
    <w:rPr>
      <w:rFonts w:ascii="Arial" w:hAnsi="Arial" w:cs="Arial"/>
      <w:b/>
      <w:bCs/>
      <w:iCs/>
      <w:sz w:val="32"/>
      <w:szCs w:val="28"/>
    </w:rPr>
  </w:style>
  <w:style w:type="paragraph" w:styleId="Heading3">
    <w:name w:val="heading 3"/>
    <w:basedOn w:val="Normal"/>
    <w:next w:val="Normal"/>
    <w:qFormat/>
    <w:pPr>
      <w:keepNext/>
      <w:numPr>
        <w:ilvl w:val="2"/>
        <w:numId w:val="1"/>
      </w:numPr>
      <w:spacing w:before="240" w:after="240"/>
      <w:outlineLvl w:val="2"/>
    </w:pPr>
    <w:rPr>
      <w:rFonts w:ascii="Arial" w:hAnsi="Arial" w:cs="Arial"/>
      <w:b/>
      <w:bCs/>
      <w:sz w:val="28"/>
      <w:szCs w:val="26"/>
    </w:rPr>
  </w:style>
  <w:style w:type="paragraph" w:styleId="Heading4">
    <w:name w:val="heading 4"/>
    <w:basedOn w:val="Normal"/>
    <w:next w:val="Normal"/>
    <w:qFormat/>
    <w:pPr>
      <w:keepNext/>
      <w:numPr>
        <w:ilvl w:val="3"/>
        <w:numId w:val="1"/>
      </w:numPr>
      <w:spacing w:before="240"/>
      <w:outlineLvl w:val="3"/>
    </w:pPr>
    <w:rPr>
      <w:b/>
      <w:bCs/>
      <w:sz w:val="28"/>
      <w:szCs w:val="28"/>
    </w:rPr>
  </w:style>
  <w:style w:type="paragraph" w:styleId="Heading5">
    <w:name w:val="heading 5"/>
    <w:basedOn w:val="Normal"/>
    <w:next w:val="Normal"/>
    <w:qFormat/>
    <w:pPr>
      <w:numPr>
        <w:ilvl w:val="4"/>
        <w:numId w:val="1"/>
      </w:numPr>
      <w:spacing w:before="240"/>
      <w:outlineLvl w:val="4"/>
    </w:pPr>
    <w:rPr>
      <w:b/>
      <w:bCs/>
      <w:i/>
      <w:iCs/>
      <w:sz w:val="26"/>
      <w:szCs w:val="26"/>
    </w:rPr>
  </w:style>
  <w:style w:type="paragraph" w:styleId="Heading6">
    <w:name w:val="heading 6"/>
    <w:basedOn w:val="Normal"/>
    <w:next w:val="Normal"/>
    <w:qFormat/>
    <w:pPr>
      <w:numPr>
        <w:ilvl w:val="5"/>
        <w:numId w:val="1"/>
      </w:numPr>
      <w:spacing w:before="240"/>
      <w:outlineLvl w:val="5"/>
    </w:pPr>
    <w:rPr>
      <w:b/>
      <w:bCs/>
      <w:sz w:val="22"/>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after="120"/>
      <w:jc w:val="center"/>
    </w:pPr>
    <w:rPr>
      <w:bCs/>
      <w:sz w:val="22"/>
      <w:szCs w:val="20"/>
    </w:rPr>
  </w:style>
  <w:style w:type="paragraph" w:customStyle="1" w:styleId="bullet1">
    <w:name w:val="bullet1"/>
    <w:pPr>
      <w:numPr>
        <w:numId w:val="2"/>
      </w:numPr>
      <w:spacing w:line="360" w:lineRule="auto"/>
    </w:pPr>
    <w:rPr>
      <w:sz w:val="24"/>
      <w:lang w:val="en-GB" w:eastAsia="en-US"/>
    </w:rPr>
  </w:style>
  <w:style w:type="paragraph" w:customStyle="1" w:styleId="bullet2">
    <w:name w:val="bullet2"/>
    <w:rsid w:val="003E2212"/>
    <w:pPr>
      <w:numPr>
        <w:numId w:val="3"/>
      </w:numPr>
      <w:tabs>
        <w:tab w:val="left" w:pos="851"/>
      </w:tabs>
      <w:spacing w:after="60"/>
      <w:ind w:left="850" w:hanging="425"/>
    </w:pPr>
    <w:rPr>
      <w:sz w:val="24"/>
      <w:szCs w:val="24"/>
      <w:lang w:val="en-GB" w:eastAsia="en-US"/>
    </w:rPr>
  </w:style>
  <w:style w:type="paragraph" w:customStyle="1" w:styleId="Podnaslov">
    <w:name w:val="Podnaslov"/>
    <w:pPr>
      <w:spacing w:before="120" w:after="120"/>
    </w:pPr>
    <w:rPr>
      <w:rFonts w:ascii="Arial" w:hAnsi="Arial"/>
      <w:b/>
      <w:sz w:val="24"/>
      <w:lang w:val="en-GB" w:eastAsia="en-US"/>
    </w:rPr>
  </w:style>
  <w:style w:type="paragraph" w:customStyle="1" w:styleId="bullet1brojevi">
    <w:name w:val="bullet1brojevi"/>
    <w:pPr>
      <w:numPr>
        <w:numId w:val="4"/>
      </w:numPr>
      <w:spacing w:line="360" w:lineRule="auto"/>
    </w:pPr>
    <w:rPr>
      <w:sz w:val="24"/>
      <w:lang w:val="en-GB" w:eastAsia="en-US"/>
    </w:rPr>
  </w:style>
  <w:style w:type="paragraph" w:customStyle="1" w:styleId="bullet1slova">
    <w:name w:val="bullet1slova"/>
    <w:rsid w:val="003E2212"/>
    <w:pPr>
      <w:numPr>
        <w:numId w:val="5"/>
      </w:numPr>
      <w:tabs>
        <w:tab w:val="clear" w:pos="851"/>
        <w:tab w:val="left" w:pos="425"/>
      </w:tabs>
      <w:spacing w:line="360" w:lineRule="auto"/>
      <w:ind w:left="0" w:firstLine="0"/>
    </w:pPr>
    <w:rPr>
      <w:sz w:val="24"/>
      <w:lang w:val="en-GB" w:eastAsia="en-US"/>
    </w:rPr>
  </w:style>
  <w:style w:type="paragraph" w:customStyle="1" w:styleId="bullet2brojevi">
    <w:name w:val="bullet2brojevi"/>
    <w:rsid w:val="003E2212"/>
    <w:pPr>
      <w:numPr>
        <w:numId w:val="6"/>
      </w:numPr>
      <w:spacing w:after="60"/>
    </w:pPr>
    <w:rPr>
      <w:sz w:val="24"/>
      <w:lang w:val="en-GB" w:eastAsia="en-US"/>
    </w:rPr>
  </w:style>
  <w:style w:type="paragraph" w:customStyle="1" w:styleId="bullet2slova">
    <w:name w:val="bullet2slova"/>
    <w:rsid w:val="003E2212"/>
    <w:pPr>
      <w:numPr>
        <w:numId w:val="7"/>
      </w:numPr>
      <w:spacing w:after="60"/>
      <w:ind w:left="850" w:hanging="425"/>
    </w:pPr>
    <w:rPr>
      <w:sz w:val="24"/>
      <w:lang w:val="en-GB" w:eastAsia="en-US"/>
    </w:rPr>
  </w:style>
  <w:style w:type="paragraph" w:customStyle="1" w:styleId="slika">
    <w:name w:val="slika"/>
    <w:pPr>
      <w:spacing w:before="120"/>
      <w:jc w:val="center"/>
    </w:pPr>
    <w:rPr>
      <w:sz w:val="24"/>
      <w:lang w:val="en-GB" w:eastAsia="en-US"/>
    </w:rPr>
  </w:style>
  <w:style w:type="paragraph" w:styleId="Header">
    <w:name w:val="header"/>
    <w:pPr>
      <w:pBdr>
        <w:bottom w:val="single" w:sz="4" w:space="1" w:color="auto"/>
      </w:pBdr>
      <w:tabs>
        <w:tab w:val="right" w:pos="7088"/>
      </w:tabs>
      <w:spacing w:after="240"/>
    </w:pPr>
    <w:rPr>
      <w:rFonts w:ascii="Arial" w:hAnsi="Arial"/>
      <w:lang w:val="en-GB" w:eastAsia="en-US"/>
    </w:rPr>
  </w:style>
  <w:style w:type="paragraph" w:styleId="NormalIndent">
    <w:name w:val="Normal Indent"/>
    <w:basedOn w:val="Normal"/>
    <w:pPr>
      <w:ind w:left="720"/>
    </w:pPr>
  </w:style>
  <w:style w:type="paragraph" w:styleId="Footer">
    <w:name w:val="footer"/>
    <w:basedOn w:val="Normal"/>
    <w:link w:val="FooterChar"/>
    <w:uiPriority w:val="99"/>
    <w:pPr>
      <w:tabs>
        <w:tab w:val="center" w:pos="4536"/>
        <w:tab w:val="right" w:pos="9072"/>
      </w:tabs>
    </w:pPr>
  </w:style>
  <w:style w:type="character" w:styleId="PageNumber">
    <w:name w:val="page number"/>
    <w:rPr>
      <w:rFonts w:ascii="Times New Roman" w:hAnsi="Times New Roman"/>
      <w:dstrike w:val="0"/>
      <w:sz w:val="24"/>
      <w:vertAlign w:val="baseline"/>
    </w:rPr>
  </w:style>
  <w:style w:type="character" w:styleId="Hyperlink">
    <w:name w:val="Hyperlink"/>
    <w:uiPriority w:val="99"/>
    <w:rPr>
      <w:color w:val="0000FF"/>
      <w:u w:val="single"/>
    </w:rPr>
  </w:style>
  <w:style w:type="paragraph" w:customStyle="1" w:styleId="literatura">
    <w:name w:val="literatura"/>
    <w:pPr>
      <w:numPr>
        <w:numId w:val="9"/>
      </w:numPr>
      <w:spacing w:before="120" w:after="120"/>
    </w:pPr>
    <w:rPr>
      <w:sz w:val="24"/>
      <w:lang w:val="en-GB" w:eastAsia="en-US"/>
    </w:rPr>
  </w:style>
  <w:style w:type="paragraph" w:styleId="TOC1">
    <w:name w:val="toc 1"/>
    <w:basedOn w:val="Normal"/>
    <w:next w:val="Normal"/>
    <w:autoRedefine/>
    <w:uiPriority w:val="39"/>
  </w:style>
  <w:style w:type="paragraph" w:customStyle="1" w:styleId="formula">
    <w:name w:val="formula"/>
    <w:pPr>
      <w:spacing w:before="120" w:after="120" w:line="360" w:lineRule="auto"/>
      <w:jc w:val="center"/>
    </w:pPr>
    <w:rPr>
      <w:sz w:val="24"/>
      <w:lang w:val="en-GB" w:eastAsia="en-US"/>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odatak">
    <w:name w:val="Dodatak"/>
    <w:rsid w:val="000622F9"/>
    <w:pPr>
      <w:jc w:val="center"/>
    </w:pPr>
    <w:rPr>
      <w:rFonts w:ascii="Arial" w:hAnsi="Arial"/>
      <w:b/>
      <w:sz w:val="36"/>
      <w:lang w:val="en-GB" w:eastAsia="en-US"/>
    </w:rPr>
  </w:style>
  <w:style w:type="paragraph" w:customStyle="1" w:styleId="nabrajanje">
    <w:name w:val="nabrajanje"/>
    <w:basedOn w:val="Normal"/>
    <w:pPr>
      <w:tabs>
        <w:tab w:val="left" w:pos="840"/>
        <w:tab w:val="left" w:pos="5040"/>
      </w:tabs>
      <w:spacing w:line="240" w:lineRule="auto"/>
    </w:pPr>
  </w:style>
  <w:style w:type="paragraph" w:customStyle="1" w:styleId="Figure">
    <w:name w:val="Figure"/>
    <w:basedOn w:val="Normal"/>
    <w:autoRedefine/>
    <w:rsid w:val="00166E47"/>
    <w:pPr>
      <w:spacing w:before="240" w:after="120"/>
      <w:jc w:val="center"/>
    </w:pPr>
    <w:rPr>
      <w:rFonts w:ascii="Arial" w:hAnsi="Arial" w:cs="Arial"/>
    </w:rPr>
  </w:style>
  <w:style w:type="paragraph" w:customStyle="1" w:styleId="Ostalo">
    <w:name w:val="Ostalo"/>
    <w:basedOn w:val="Normal"/>
    <w:rsid w:val="00166E47"/>
    <w:pPr>
      <w:spacing w:before="0" w:after="120"/>
    </w:pPr>
    <w:rPr>
      <w:rFonts w:ascii="Arial" w:hAnsi="Arial" w:cs="Arial"/>
      <w:b/>
    </w:rPr>
  </w:style>
  <w:style w:type="table" w:styleId="TableGrid">
    <w:name w:val="Table Grid"/>
    <w:basedOn w:val="TableNormal"/>
    <w:rsid w:val="003705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Kdutekstu">
    <w:name w:val="Kôd u tekstu"/>
    <w:basedOn w:val="Normal"/>
    <w:link w:val="KdutekstuChar"/>
    <w:qFormat/>
    <w:rsid w:val="00F761D0"/>
    <w:rPr>
      <w:rFonts w:ascii="Courier New" w:hAnsi="Courier New" w:cs="Courier New"/>
      <w:sz w:val="20"/>
      <w:szCs w:val="20"/>
    </w:rPr>
  </w:style>
  <w:style w:type="paragraph" w:styleId="NormalWeb">
    <w:name w:val="Normal (Web)"/>
    <w:basedOn w:val="Normal"/>
    <w:uiPriority w:val="99"/>
    <w:unhideWhenUsed/>
    <w:rsid w:val="00C6081F"/>
    <w:pPr>
      <w:spacing w:before="100" w:beforeAutospacing="1" w:after="100" w:afterAutospacing="1" w:line="240" w:lineRule="auto"/>
      <w:jc w:val="left"/>
    </w:pPr>
    <w:rPr>
      <w:lang w:eastAsia="hr-HR"/>
    </w:rPr>
  </w:style>
  <w:style w:type="character" w:styleId="HTMLTypewriter">
    <w:name w:val="HTML Typewriter"/>
    <w:uiPriority w:val="99"/>
    <w:unhideWhenUsed/>
    <w:rsid w:val="00C6081F"/>
    <w:rPr>
      <w:rFonts w:ascii="Courier New" w:eastAsia="Times New Roman" w:hAnsi="Courier New" w:cs="Courier New"/>
      <w:sz w:val="20"/>
      <w:szCs w:val="20"/>
    </w:rPr>
  </w:style>
  <w:style w:type="character" w:styleId="CommentReference">
    <w:name w:val="annotation reference"/>
    <w:rsid w:val="00843DB4"/>
    <w:rPr>
      <w:sz w:val="16"/>
      <w:szCs w:val="16"/>
    </w:rPr>
  </w:style>
  <w:style w:type="paragraph" w:styleId="CommentText">
    <w:name w:val="annotation text"/>
    <w:basedOn w:val="Normal"/>
    <w:link w:val="CommentTextChar"/>
    <w:rsid w:val="00843DB4"/>
    <w:rPr>
      <w:sz w:val="20"/>
      <w:szCs w:val="20"/>
    </w:rPr>
  </w:style>
  <w:style w:type="character" w:customStyle="1" w:styleId="CommentTextChar">
    <w:name w:val="Comment Text Char"/>
    <w:link w:val="CommentText"/>
    <w:rsid w:val="00843DB4"/>
    <w:rPr>
      <w:lang w:eastAsia="en-US"/>
    </w:rPr>
  </w:style>
  <w:style w:type="paragraph" w:styleId="CommentSubject">
    <w:name w:val="annotation subject"/>
    <w:basedOn w:val="CommentText"/>
    <w:next w:val="CommentText"/>
    <w:link w:val="CommentSubjectChar"/>
    <w:rsid w:val="00843DB4"/>
    <w:rPr>
      <w:b/>
      <w:bCs/>
    </w:rPr>
  </w:style>
  <w:style w:type="character" w:customStyle="1" w:styleId="CommentSubjectChar">
    <w:name w:val="Comment Subject Char"/>
    <w:link w:val="CommentSubject"/>
    <w:rsid w:val="00843DB4"/>
    <w:rPr>
      <w:b/>
      <w:bCs/>
      <w:lang w:eastAsia="en-US"/>
    </w:rPr>
  </w:style>
  <w:style w:type="paragraph" w:styleId="BalloonText">
    <w:name w:val="Balloon Text"/>
    <w:basedOn w:val="Normal"/>
    <w:link w:val="BalloonTextChar"/>
    <w:rsid w:val="00843DB4"/>
    <w:pPr>
      <w:spacing w:before="0" w:after="0" w:line="240" w:lineRule="auto"/>
    </w:pPr>
    <w:rPr>
      <w:rFonts w:ascii="Tahoma" w:hAnsi="Tahoma" w:cs="Tahoma"/>
      <w:sz w:val="16"/>
      <w:szCs w:val="16"/>
    </w:rPr>
  </w:style>
  <w:style w:type="character" w:customStyle="1" w:styleId="BalloonTextChar">
    <w:name w:val="Balloon Text Char"/>
    <w:link w:val="BalloonText"/>
    <w:rsid w:val="00843DB4"/>
    <w:rPr>
      <w:rFonts w:ascii="Tahoma" w:hAnsi="Tahoma" w:cs="Tahoma"/>
      <w:sz w:val="16"/>
      <w:szCs w:val="16"/>
      <w:lang w:eastAsia="en-US"/>
    </w:rPr>
  </w:style>
  <w:style w:type="paragraph" w:customStyle="1" w:styleId="Kd">
    <w:name w:val="Kôd"/>
    <w:qFormat/>
    <w:rsid w:val="00F761D0"/>
    <w:pPr>
      <w:spacing w:line="360" w:lineRule="auto"/>
      <w:ind w:left="1440"/>
    </w:pPr>
    <w:rPr>
      <w:rFonts w:ascii="Courier New" w:hAnsi="Courier New"/>
      <w:szCs w:val="24"/>
    </w:rPr>
  </w:style>
  <w:style w:type="character" w:customStyle="1" w:styleId="FooterChar">
    <w:name w:val="Footer Char"/>
    <w:link w:val="Footer"/>
    <w:uiPriority w:val="99"/>
    <w:rsid w:val="006900E8"/>
    <w:rPr>
      <w:sz w:val="24"/>
      <w:szCs w:val="24"/>
      <w:lang w:eastAsia="en-US"/>
    </w:rPr>
  </w:style>
  <w:style w:type="character" w:customStyle="1" w:styleId="KdutekstuChar">
    <w:name w:val="Kôd u tekstu Char"/>
    <w:link w:val="Kdutekstu"/>
    <w:rsid w:val="00F761D0"/>
    <w:rPr>
      <w:rFonts w:ascii="Courier New" w:hAnsi="Courier New" w:cs="Courier New"/>
      <w:lang w:eastAsia="en-US"/>
    </w:rPr>
  </w:style>
  <w:style w:type="character" w:customStyle="1" w:styleId="fontstyle01">
    <w:name w:val="fontstyle01"/>
    <w:rsid w:val="00283F67"/>
    <w:rPr>
      <w:rFonts w:ascii="TimesNewRomanPSMT" w:hAnsi="TimesNewRomanPSMT" w:hint="default"/>
      <w:b w:val="0"/>
      <w:bCs w:val="0"/>
      <w:i w:val="0"/>
      <w:iCs w:val="0"/>
      <w:color w:val="000000"/>
      <w:sz w:val="24"/>
      <w:szCs w:val="24"/>
    </w:rPr>
  </w:style>
  <w:style w:type="character" w:customStyle="1" w:styleId="fontstyle21">
    <w:name w:val="fontstyle21"/>
    <w:rsid w:val="00283F67"/>
    <w:rPr>
      <w:rFonts w:ascii="TimesNewRomanPS-BoldMT" w:hAnsi="TimesNewRomanPS-BoldMT" w:hint="default"/>
      <w:b/>
      <w:bCs/>
      <w:i w:val="0"/>
      <w:iCs w:val="0"/>
      <w:color w:val="000000"/>
      <w:sz w:val="24"/>
      <w:szCs w:val="24"/>
    </w:rPr>
  </w:style>
  <w:style w:type="character" w:styleId="FollowedHyperlink">
    <w:name w:val="FollowedHyperlink"/>
    <w:rsid w:val="00B07EBF"/>
    <w:rPr>
      <w:color w:val="800080"/>
      <w:u w:val="single"/>
    </w:rPr>
  </w:style>
  <w:style w:type="paragraph" w:styleId="TOCHeading">
    <w:name w:val="TOC Heading"/>
    <w:basedOn w:val="Heading1"/>
    <w:next w:val="Normal"/>
    <w:uiPriority w:val="39"/>
    <w:unhideWhenUsed/>
    <w:qFormat/>
    <w:rsid w:val="00683D0A"/>
    <w:pPr>
      <w:keepLines/>
      <w:pageBreakBefore w:val="0"/>
      <w:numPr>
        <w:numId w:val="0"/>
      </w:numPr>
      <w:spacing w:before="240" w:after="0" w:line="259" w:lineRule="auto"/>
      <w:jc w:val="left"/>
      <w:outlineLvl w:val="9"/>
    </w:pPr>
    <w:rPr>
      <w:rFonts w:ascii="Calibri Light" w:hAnsi="Calibri Light" w:cs="Times New Roman"/>
      <w:b w:val="0"/>
      <w:bCs w:val="0"/>
      <w:color w:val="2F5496"/>
      <w:kern w:val="0"/>
      <w:sz w:val="32"/>
      <w:lang w:val="en-US"/>
    </w:rPr>
  </w:style>
  <w:style w:type="character" w:styleId="PlaceholderText">
    <w:name w:val="Placeholder Text"/>
    <w:basedOn w:val="DefaultParagraphFont"/>
    <w:uiPriority w:val="99"/>
    <w:semiHidden/>
    <w:rsid w:val="005D6D51"/>
    <w:rPr>
      <w:color w:val="808080"/>
    </w:rPr>
  </w:style>
  <w:style w:type="paragraph" w:styleId="FootnoteText">
    <w:name w:val="footnote text"/>
    <w:basedOn w:val="Normal"/>
    <w:link w:val="FootnoteTextChar"/>
    <w:rsid w:val="00180CFD"/>
    <w:pPr>
      <w:spacing w:before="0" w:after="0" w:line="240" w:lineRule="auto"/>
    </w:pPr>
    <w:rPr>
      <w:sz w:val="20"/>
      <w:szCs w:val="20"/>
    </w:rPr>
  </w:style>
  <w:style w:type="character" w:customStyle="1" w:styleId="FootnoteTextChar">
    <w:name w:val="Footnote Text Char"/>
    <w:basedOn w:val="DefaultParagraphFont"/>
    <w:link w:val="FootnoteText"/>
    <w:rsid w:val="00180CFD"/>
    <w:rPr>
      <w:lang w:eastAsia="en-US"/>
    </w:rPr>
  </w:style>
  <w:style w:type="character" w:styleId="FootnoteReference">
    <w:name w:val="footnote reference"/>
    <w:basedOn w:val="DefaultParagraphFont"/>
    <w:rsid w:val="00180CFD"/>
    <w:rPr>
      <w:vertAlign w:val="superscript"/>
    </w:rPr>
  </w:style>
  <w:style w:type="character" w:customStyle="1" w:styleId="mwe-math-mathml-inline">
    <w:name w:val="mwe-math-mathml-inline"/>
    <w:basedOn w:val="DefaultParagraphFont"/>
    <w:rsid w:val="00180CFD"/>
  </w:style>
  <w:style w:type="character" w:styleId="Emphasis">
    <w:name w:val="Emphasis"/>
    <w:basedOn w:val="DefaultParagraphFont"/>
    <w:qFormat/>
    <w:rsid w:val="008E302C"/>
    <w:rPr>
      <w:i/>
      <w:iCs/>
    </w:rPr>
  </w:style>
  <w:style w:type="character" w:styleId="SubtleReference">
    <w:name w:val="Subtle Reference"/>
    <w:basedOn w:val="DefaultParagraphFont"/>
    <w:uiPriority w:val="31"/>
    <w:qFormat/>
    <w:rsid w:val="008E302C"/>
    <w:rPr>
      <w:smallCaps/>
      <w:color w:val="5A5A5A" w:themeColor="text1" w:themeTint="A5"/>
    </w:rPr>
  </w:style>
  <w:style w:type="paragraph" w:styleId="Quote">
    <w:name w:val="Quote"/>
    <w:basedOn w:val="Normal"/>
    <w:next w:val="Normal"/>
    <w:link w:val="QuoteChar"/>
    <w:uiPriority w:val="29"/>
    <w:qFormat/>
    <w:rsid w:val="008E302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E302C"/>
    <w:rPr>
      <w:i/>
      <w:iCs/>
      <w:color w:val="404040" w:themeColor="text1" w:themeTint="BF"/>
      <w:sz w:val="24"/>
      <w:szCs w:val="24"/>
      <w:lang w:eastAsia="en-US"/>
    </w:rPr>
  </w:style>
  <w:style w:type="character" w:styleId="IntenseEmphasis">
    <w:name w:val="Intense Emphasis"/>
    <w:basedOn w:val="DefaultParagraphFont"/>
    <w:uiPriority w:val="21"/>
    <w:qFormat/>
    <w:rsid w:val="008E302C"/>
    <w:rPr>
      <w:i/>
      <w:iCs/>
      <w:color w:val="4472C4" w:themeColor="accent1"/>
    </w:rPr>
  </w:style>
  <w:style w:type="character" w:styleId="SubtleEmphasis">
    <w:name w:val="Subtle Emphasis"/>
    <w:basedOn w:val="DefaultParagraphFont"/>
    <w:uiPriority w:val="19"/>
    <w:qFormat/>
    <w:rsid w:val="008E302C"/>
    <w:rPr>
      <w:i/>
      <w:iCs/>
      <w:color w:val="404040" w:themeColor="text1" w:themeTint="BF"/>
    </w:rPr>
  </w:style>
  <w:style w:type="paragraph" w:styleId="IntenseQuote">
    <w:name w:val="Intense Quote"/>
    <w:basedOn w:val="Normal"/>
    <w:next w:val="Normal"/>
    <w:link w:val="IntenseQuoteChar"/>
    <w:uiPriority w:val="30"/>
    <w:qFormat/>
    <w:rsid w:val="008E30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E302C"/>
    <w:rPr>
      <w:i/>
      <w:iCs/>
      <w:color w:val="4472C4" w:themeColor="accent1"/>
      <w:sz w:val="24"/>
      <w:szCs w:val="24"/>
      <w:lang w:eastAsia="en-US"/>
    </w:rPr>
  </w:style>
  <w:style w:type="paragraph" w:styleId="NoSpacing">
    <w:name w:val="No Spacing"/>
    <w:uiPriority w:val="1"/>
    <w:qFormat/>
    <w:rsid w:val="008E302C"/>
    <w:pPr>
      <w:jc w:val="both"/>
    </w:pPr>
    <w:rPr>
      <w:sz w:val="24"/>
      <w:szCs w:val="24"/>
      <w:lang w:eastAsia="en-US"/>
    </w:rPr>
  </w:style>
  <w:style w:type="character" w:styleId="UnresolvedMention">
    <w:name w:val="Unresolved Mention"/>
    <w:basedOn w:val="DefaultParagraphFont"/>
    <w:uiPriority w:val="99"/>
    <w:semiHidden/>
    <w:unhideWhenUsed/>
    <w:rsid w:val="00D95EFB"/>
    <w:rPr>
      <w:color w:val="605E5C"/>
      <w:shd w:val="clear" w:color="auto" w:fill="E1DFDD"/>
    </w:rPr>
  </w:style>
  <w:style w:type="character" w:styleId="Strong">
    <w:name w:val="Strong"/>
    <w:basedOn w:val="DefaultParagraphFont"/>
    <w:qFormat/>
    <w:rsid w:val="00B45EED"/>
    <w:rPr>
      <w:b/>
      <w:bCs/>
    </w:rPr>
  </w:style>
  <w:style w:type="table" w:styleId="PlainTable5">
    <w:name w:val="Plain Table 5"/>
    <w:basedOn w:val="TableNormal"/>
    <w:uiPriority w:val="45"/>
    <w:rsid w:val="001226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122683"/>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226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A307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7A307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rsid w:val="00991176"/>
    <w:pPr>
      <w:spacing w:before="0" w:after="0" w:line="240" w:lineRule="auto"/>
    </w:pPr>
    <w:rPr>
      <w:sz w:val="20"/>
      <w:szCs w:val="20"/>
    </w:rPr>
  </w:style>
  <w:style w:type="character" w:customStyle="1" w:styleId="EndnoteTextChar">
    <w:name w:val="Endnote Text Char"/>
    <w:basedOn w:val="DefaultParagraphFont"/>
    <w:link w:val="EndnoteText"/>
    <w:rsid w:val="00991176"/>
    <w:rPr>
      <w:lang w:eastAsia="en-US"/>
    </w:rPr>
  </w:style>
  <w:style w:type="character" w:styleId="EndnoteReference">
    <w:name w:val="endnote reference"/>
    <w:basedOn w:val="DefaultParagraphFont"/>
    <w:rsid w:val="00991176"/>
    <w:rPr>
      <w:vertAlign w:val="superscript"/>
    </w:rPr>
  </w:style>
  <w:style w:type="table" w:customStyle="1" w:styleId="Style1">
    <w:name w:val="Style1"/>
    <w:basedOn w:val="TableNormal"/>
    <w:uiPriority w:val="99"/>
    <w:rsid w:val="00880A2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5907">
      <w:bodyDiv w:val="1"/>
      <w:marLeft w:val="0"/>
      <w:marRight w:val="0"/>
      <w:marTop w:val="0"/>
      <w:marBottom w:val="0"/>
      <w:divBdr>
        <w:top w:val="none" w:sz="0" w:space="0" w:color="auto"/>
        <w:left w:val="none" w:sz="0" w:space="0" w:color="auto"/>
        <w:bottom w:val="none" w:sz="0" w:space="0" w:color="auto"/>
        <w:right w:val="none" w:sz="0" w:space="0" w:color="auto"/>
      </w:divBdr>
    </w:div>
    <w:div w:id="510333892">
      <w:bodyDiv w:val="1"/>
      <w:marLeft w:val="0"/>
      <w:marRight w:val="0"/>
      <w:marTop w:val="0"/>
      <w:marBottom w:val="0"/>
      <w:divBdr>
        <w:top w:val="none" w:sz="0" w:space="0" w:color="auto"/>
        <w:left w:val="none" w:sz="0" w:space="0" w:color="auto"/>
        <w:bottom w:val="none" w:sz="0" w:space="0" w:color="auto"/>
        <w:right w:val="none" w:sz="0" w:space="0" w:color="auto"/>
      </w:divBdr>
    </w:div>
    <w:div w:id="573860228">
      <w:bodyDiv w:val="1"/>
      <w:marLeft w:val="0"/>
      <w:marRight w:val="0"/>
      <w:marTop w:val="0"/>
      <w:marBottom w:val="0"/>
      <w:divBdr>
        <w:top w:val="none" w:sz="0" w:space="0" w:color="auto"/>
        <w:left w:val="none" w:sz="0" w:space="0" w:color="auto"/>
        <w:bottom w:val="none" w:sz="0" w:space="0" w:color="auto"/>
        <w:right w:val="none" w:sz="0" w:space="0" w:color="auto"/>
      </w:divBdr>
    </w:div>
    <w:div w:id="595940658">
      <w:bodyDiv w:val="1"/>
      <w:marLeft w:val="0"/>
      <w:marRight w:val="0"/>
      <w:marTop w:val="0"/>
      <w:marBottom w:val="0"/>
      <w:divBdr>
        <w:top w:val="none" w:sz="0" w:space="0" w:color="auto"/>
        <w:left w:val="none" w:sz="0" w:space="0" w:color="auto"/>
        <w:bottom w:val="none" w:sz="0" w:space="0" w:color="auto"/>
        <w:right w:val="none" w:sz="0" w:space="0" w:color="auto"/>
      </w:divBdr>
      <w:divsChild>
        <w:div w:id="1425493163">
          <w:marLeft w:val="0"/>
          <w:marRight w:val="0"/>
          <w:marTop w:val="0"/>
          <w:marBottom w:val="0"/>
          <w:divBdr>
            <w:top w:val="none" w:sz="0" w:space="0" w:color="auto"/>
            <w:left w:val="none" w:sz="0" w:space="0" w:color="auto"/>
            <w:bottom w:val="none" w:sz="0" w:space="0" w:color="auto"/>
            <w:right w:val="none" w:sz="0" w:space="0" w:color="auto"/>
          </w:divBdr>
        </w:div>
      </w:divsChild>
    </w:div>
    <w:div w:id="988679268">
      <w:bodyDiv w:val="1"/>
      <w:marLeft w:val="0"/>
      <w:marRight w:val="0"/>
      <w:marTop w:val="0"/>
      <w:marBottom w:val="0"/>
      <w:divBdr>
        <w:top w:val="none" w:sz="0" w:space="0" w:color="auto"/>
        <w:left w:val="none" w:sz="0" w:space="0" w:color="auto"/>
        <w:bottom w:val="none" w:sz="0" w:space="0" w:color="auto"/>
        <w:right w:val="none" w:sz="0" w:space="0" w:color="auto"/>
      </w:divBdr>
    </w:div>
    <w:div w:id="1318418739">
      <w:bodyDiv w:val="1"/>
      <w:marLeft w:val="0"/>
      <w:marRight w:val="0"/>
      <w:marTop w:val="0"/>
      <w:marBottom w:val="0"/>
      <w:divBdr>
        <w:top w:val="none" w:sz="0" w:space="0" w:color="auto"/>
        <w:left w:val="none" w:sz="0" w:space="0" w:color="auto"/>
        <w:bottom w:val="none" w:sz="0" w:space="0" w:color="auto"/>
        <w:right w:val="none" w:sz="0" w:space="0" w:color="auto"/>
      </w:divBdr>
      <w:divsChild>
        <w:div w:id="156195388">
          <w:marLeft w:val="0"/>
          <w:marRight w:val="0"/>
          <w:marTop w:val="0"/>
          <w:marBottom w:val="0"/>
          <w:divBdr>
            <w:top w:val="none" w:sz="0" w:space="0" w:color="auto"/>
            <w:left w:val="none" w:sz="0" w:space="0" w:color="auto"/>
            <w:bottom w:val="none" w:sz="0" w:space="0" w:color="auto"/>
            <w:right w:val="none" w:sz="0" w:space="0" w:color="auto"/>
          </w:divBdr>
        </w:div>
      </w:divsChild>
    </w:div>
    <w:div w:id="13776603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B745E83D8115245A8D1ADF80A3890BA" ma:contentTypeVersion="13" ma:contentTypeDescription="Stvaranje novog dokumenta." ma:contentTypeScope="" ma:versionID="a27f2829a275489d5984aa1a72490b89">
  <xsd:schema xmlns:xsd="http://www.w3.org/2001/XMLSchema" xmlns:xs="http://www.w3.org/2001/XMLSchema" xmlns:p="http://schemas.microsoft.com/office/2006/metadata/properties" xmlns:ns3="7c097320-6bba-49ec-a060-a2cd4188ceea" xmlns:ns4="c90fddfb-63ac-4e82-9923-c0faed2978db" targetNamespace="http://schemas.microsoft.com/office/2006/metadata/properties" ma:root="true" ma:fieldsID="d04262c8c13f3e7f52107fbeea22bf7e" ns3:_="" ns4:_="">
    <xsd:import namespace="7c097320-6bba-49ec-a060-a2cd4188ceea"/>
    <xsd:import namespace="c90fddfb-63ac-4e82-9923-c0faed2978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97320-6bba-49ec-a060-a2cd4188ce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0fddfb-63ac-4e82-9923-c0faed2978db" elementFormDefault="qualified">
    <xsd:import namespace="http://schemas.microsoft.com/office/2006/documentManagement/types"/>
    <xsd:import namespace="http://schemas.microsoft.com/office/infopath/2007/PartnerControls"/>
    <xsd:element name="SharedWithUsers" ma:index="14" nillable="true" ma:displayName="Zajednički se koristi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ji o zajedničkom korištenju" ma:internalName="SharedWithDetails" ma:readOnly="true">
      <xsd:simpleType>
        <xsd:restriction base="dms:Note">
          <xsd:maxLength value="255"/>
        </xsd:restriction>
      </xsd:simpleType>
    </xsd:element>
    <xsd:element name="SharingHintHash" ma:index="16" nillable="true" ma:displayName="Raspršivanje savjeta za zajedničko korištenj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F4A0A0-25B6-4F0C-9000-00BC1F5E7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97320-6bba-49ec-a060-a2cd4188ceea"/>
    <ds:schemaRef ds:uri="c90fddfb-63ac-4e82-9923-c0faed297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D874AE-0E26-44F3-B6D8-B57040189FA7}">
  <ds:schemaRefs>
    <ds:schemaRef ds:uri="http://schemas.openxmlformats.org/officeDocument/2006/bibliography"/>
  </ds:schemaRefs>
</ds:datastoreItem>
</file>

<file path=customXml/itemProps3.xml><?xml version="1.0" encoding="utf-8"?>
<ds:datastoreItem xmlns:ds="http://schemas.openxmlformats.org/officeDocument/2006/customXml" ds:itemID="{1938C5F5-34C8-4331-979B-AD4F4FBB7811}">
  <ds:schemaRefs>
    <ds:schemaRef ds:uri="http://schemas.microsoft.com/sharepoint/v3/contenttype/forms"/>
  </ds:schemaRefs>
</ds:datastoreItem>
</file>

<file path=customXml/itemProps4.xml><?xml version="1.0" encoding="utf-8"?>
<ds:datastoreItem xmlns:ds="http://schemas.openxmlformats.org/officeDocument/2006/customXml" ds:itemID="{E7CDA311-8C12-4F6D-90D3-3CFC0F1C00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42</Pages>
  <Words>8470</Words>
  <Characters>48284</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56641</CharactersWithSpaces>
  <SharedDoc>false</SharedDoc>
  <HLinks>
    <vt:vector size="108" baseType="variant">
      <vt:variant>
        <vt:i4>2949180</vt:i4>
      </vt:variant>
      <vt:variant>
        <vt:i4>159</vt:i4>
      </vt:variant>
      <vt:variant>
        <vt:i4>0</vt:i4>
      </vt:variant>
      <vt:variant>
        <vt:i4>5</vt:i4>
      </vt:variant>
      <vt:variant>
        <vt:lpwstr>https://ispravi.me/</vt:lpwstr>
      </vt:variant>
      <vt:variant>
        <vt:lpwstr/>
      </vt:variant>
      <vt:variant>
        <vt:i4>4194310</vt:i4>
      </vt:variant>
      <vt:variant>
        <vt:i4>156</vt:i4>
      </vt:variant>
      <vt:variant>
        <vt:i4>0</vt:i4>
      </vt:variant>
      <vt:variant>
        <vt:i4>5</vt:i4>
      </vt:variant>
      <vt:variant>
        <vt:lpwstr>https://www.pcgamer.com/best-vr-headset/</vt:lpwstr>
      </vt:variant>
      <vt:variant>
        <vt:lpwstr/>
      </vt:variant>
      <vt:variant>
        <vt:i4>1114167</vt:i4>
      </vt:variant>
      <vt:variant>
        <vt:i4>92</vt:i4>
      </vt:variant>
      <vt:variant>
        <vt:i4>0</vt:i4>
      </vt:variant>
      <vt:variant>
        <vt:i4>5</vt:i4>
      </vt:variant>
      <vt:variant>
        <vt:lpwstr/>
      </vt:variant>
      <vt:variant>
        <vt:lpwstr>_Toc23263744</vt:lpwstr>
      </vt:variant>
      <vt:variant>
        <vt:i4>1441847</vt:i4>
      </vt:variant>
      <vt:variant>
        <vt:i4>86</vt:i4>
      </vt:variant>
      <vt:variant>
        <vt:i4>0</vt:i4>
      </vt:variant>
      <vt:variant>
        <vt:i4>5</vt:i4>
      </vt:variant>
      <vt:variant>
        <vt:lpwstr/>
      </vt:variant>
      <vt:variant>
        <vt:lpwstr>_Toc23263743</vt:lpwstr>
      </vt:variant>
      <vt:variant>
        <vt:i4>1507383</vt:i4>
      </vt:variant>
      <vt:variant>
        <vt:i4>80</vt:i4>
      </vt:variant>
      <vt:variant>
        <vt:i4>0</vt:i4>
      </vt:variant>
      <vt:variant>
        <vt:i4>5</vt:i4>
      </vt:variant>
      <vt:variant>
        <vt:lpwstr/>
      </vt:variant>
      <vt:variant>
        <vt:lpwstr>_Toc23263742</vt:lpwstr>
      </vt:variant>
      <vt:variant>
        <vt:i4>1310775</vt:i4>
      </vt:variant>
      <vt:variant>
        <vt:i4>74</vt:i4>
      </vt:variant>
      <vt:variant>
        <vt:i4>0</vt:i4>
      </vt:variant>
      <vt:variant>
        <vt:i4>5</vt:i4>
      </vt:variant>
      <vt:variant>
        <vt:lpwstr/>
      </vt:variant>
      <vt:variant>
        <vt:lpwstr>_Toc23263741</vt:lpwstr>
      </vt:variant>
      <vt:variant>
        <vt:i4>1376311</vt:i4>
      </vt:variant>
      <vt:variant>
        <vt:i4>68</vt:i4>
      </vt:variant>
      <vt:variant>
        <vt:i4>0</vt:i4>
      </vt:variant>
      <vt:variant>
        <vt:i4>5</vt:i4>
      </vt:variant>
      <vt:variant>
        <vt:lpwstr/>
      </vt:variant>
      <vt:variant>
        <vt:lpwstr>_Toc23263740</vt:lpwstr>
      </vt:variant>
      <vt:variant>
        <vt:i4>1835056</vt:i4>
      </vt:variant>
      <vt:variant>
        <vt:i4>62</vt:i4>
      </vt:variant>
      <vt:variant>
        <vt:i4>0</vt:i4>
      </vt:variant>
      <vt:variant>
        <vt:i4>5</vt:i4>
      </vt:variant>
      <vt:variant>
        <vt:lpwstr/>
      </vt:variant>
      <vt:variant>
        <vt:lpwstr>_Toc23263739</vt:lpwstr>
      </vt:variant>
      <vt:variant>
        <vt:i4>1900592</vt:i4>
      </vt:variant>
      <vt:variant>
        <vt:i4>56</vt:i4>
      </vt:variant>
      <vt:variant>
        <vt:i4>0</vt:i4>
      </vt:variant>
      <vt:variant>
        <vt:i4>5</vt:i4>
      </vt:variant>
      <vt:variant>
        <vt:lpwstr/>
      </vt:variant>
      <vt:variant>
        <vt:lpwstr>_Toc23263738</vt:lpwstr>
      </vt:variant>
      <vt:variant>
        <vt:i4>1179696</vt:i4>
      </vt:variant>
      <vt:variant>
        <vt:i4>50</vt:i4>
      </vt:variant>
      <vt:variant>
        <vt:i4>0</vt:i4>
      </vt:variant>
      <vt:variant>
        <vt:i4>5</vt:i4>
      </vt:variant>
      <vt:variant>
        <vt:lpwstr/>
      </vt:variant>
      <vt:variant>
        <vt:lpwstr>_Toc23263737</vt:lpwstr>
      </vt:variant>
      <vt:variant>
        <vt:i4>1245232</vt:i4>
      </vt:variant>
      <vt:variant>
        <vt:i4>44</vt:i4>
      </vt:variant>
      <vt:variant>
        <vt:i4>0</vt:i4>
      </vt:variant>
      <vt:variant>
        <vt:i4>5</vt:i4>
      </vt:variant>
      <vt:variant>
        <vt:lpwstr/>
      </vt:variant>
      <vt:variant>
        <vt:lpwstr>_Toc23263736</vt:lpwstr>
      </vt:variant>
      <vt:variant>
        <vt:i4>1048624</vt:i4>
      </vt:variant>
      <vt:variant>
        <vt:i4>38</vt:i4>
      </vt:variant>
      <vt:variant>
        <vt:i4>0</vt:i4>
      </vt:variant>
      <vt:variant>
        <vt:i4>5</vt:i4>
      </vt:variant>
      <vt:variant>
        <vt:lpwstr/>
      </vt:variant>
      <vt:variant>
        <vt:lpwstr>_Toc23263735</vt:lpwstr>
      </vt:variant>
      <vt:variant>
        <vt:i4>1114160</vt:i4>
      </vt:variant>
      <vt:variant>
        <vt:i4>32</vt:i4>
      </vt:variant>
      <vt:variant>
        <vt:i4>0</vt:i4>
      </vt:variant>
      <vt:variant>
        <vt:i4>5</vt:i4>
      </vt:variant>
      <vt:variant>
        <vt:lpwstr/>
      </vt:variant>
      <vt:variant>
        <vt:lpwstr>_Toc23263734</vt:lpwstr>
      </vt:variant>
      <vt:variant>
        <vt:i4>1441840</vt:i4>
      </vt:variant>
      <vt:variant>
        <vt:i4>26</vt:i4>
      </vt:variant>
      <vt:variant>
        <vt:i4>0</vt:i4>
      </vt:variant>
      <vt:variant>
        <vt:i4>5</vt:i4>
      </vt:variant>
      <vt:variant>
        <vt:lpwstr/>
      </vt:variant>
      <vt:variant>
        <vt:lpwstr>_Toc23263733</vt:lpwstr>
      </vt:variant>
      <vt:variant>
        <vt:i4>1507376</vt:i4>
      </vt:variant>
      <vt:variant>
        <vt:i4>20</vt:i4>
      </vt:variant>
      <vt:variant>
        <vt:i4>0</vt:i4>
      </vt:variant>
      <vt:variant>
        <vt:i4>5</vt:i4>
      </vt:variant>
      <vt:variant>
        <vt:lpwstr/>
      </vt:variant>
      <vt:variant>
        <vt:lpwstr>_Toc23263732</vt:lpwstr>
      </vt:variant>
      <vt:variant>
        <vt:i4>1310768</vt:i4>
      </vt:variant>
      <vt:variant>
        <vt:i4>14</vt:i4>
      </vt:variant>
      <vt:variant>
        <vt:i4>0</vt:i4>
      </vt:variant>
      <vt:variant>
        <vt:i4>5</vt:i4>
      </vt:variant>
      <vt:variant>
        <vt:lpwstr/>
      </vt:variant>
      <vt:variant>
        <vt:lpwstr>_Toc23263731</vt:lpwstr>
      </vt:variant>
      <vt:variant>
        <vt:i4>1376304</vt:i4>
      </vt:variant>
      <vt:variant>
        <vt:i4>8</vt:i4>
      </vt:variant>
      <vt:variant>
        <vt:i4>0</vt:i4>
      </vt:variant>
      <vt:variant>
        <vt:i4>5</vt:i4>
      </vt:variant>
      <vt:variant>
        <vt:lpwstr/>
      </vt:variant>
      <vt:variant>
        <vt:lpwstr>_Toc23263730</vt:lpwstr>
      </vt:variant>
      <vt:variant>
        <vt:i4>1835057</vt:i4>
      </vt:variant>
      <vt:variant>
        <vt:i4>2</vt:i4>
      </vt:variant>
      <vt:variant>
        <vt:i4>0</vt:i4>
      </vt:variant>
      <vt:variant>
        <vt:i4>5</vt:i4>
      </vt:variant>
      <vt:variant>
        <vt:lpwstr/>
      </vt:variant>
      <vt:variant>
        <vt:lpwstr>_Toc23263729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Zvonimir-Petar Rezo</dc:creator>
  <cp:keywords/>
  <cp:lastModifiedBy>Zvonimir-Petar Rezo</cp:lastModifiedBy>
  <cp:revision>85</cp:revision>
  <cp:lastPrinted>2021-06-11T08:12:00Z</cp:lastPrinted>
  <dcterms:created xsi:type="dcterms:W3CDTF">2021-06-09T18:21:00Z</dcterms:created>
  <dcterms:modified xsi:type="dcterms:W3CDTF">2021-06-11T08:28:00Z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0x0101008B745E83D8115245A8D1ADF80A3890BA</vt:lpwstr>
  </property>
</Properties>
</file>