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1)Запуск VirtualBox и создание новой виртуальной машины (операционная система Linux, Fedora).</w:t>
      </w:r>
      <w:r>
        <w:t xml:space="preserve"> </w:t>
      </w:r>
      <w:r>
        <w:t xml:space="preserve">2)Настройка установки ОС.</w:t>
      </w:r>
      <w:r>
        <w:t xml:space="preserve"> </w:t>
      </w:r>
      <w:r>
        <w:t xml:space="preserve">3)Перезапуск виртуальной машины и установка драйверов для VirtualBox.</w:t>
      </w:r>
      <w:r>
        <w:t xml:space="preserve"> </w:t>
      </w:r>
      <w:r>
        <w:t xml:space="preserve">4)Подключение образа диска дополнений гостевой ОС.</w:t>
      </w:r>
      <w:r>
        <w:t xml:space="preserve"> </w:t>
      </w:r>
      <w:r>
        <w:t xml:space="preserve">5)Установка необходимого ПО для создания документации.</w:t>
      </w:r>
      <w:r>
        <w:t xml:space="preserve"> </w:t>
      </w:r>
      <w:r>
        <w:t xml:space="preserve">6)Выполнение домашнего задания.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Операционная система - это комплекс взаимосвязанных программ, который действует как интерфейс между приложениями и пользователями с одной стороны и аппаратурой компьютера с другой стороны. VirtualBox - это специальное средство для виртуализации, позволяющее запускать операционную систему внтури другой. С помощью VirtualBox мы можем также настраивать сеть, обмениваться файлами и делать многое другое.</w:t>
      </w:r>
    </w:p>
    <w:bookmarkEnd w:id="22"/>
    <w:bookmarkStart w:id="8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9" w:name="создание-виртуальной-машины"/>
    <w:p>
      <w:pPr>
        <w:pStyle w:val="Heading2"/>
      </w:pPr>
      <w:r>
        <w:t xml:space="preserve">4.1 Создание виртуальной машины</w:t>
      </w:r>
    </w:p>
    <w:p>
      <w:pPr>
        <w:pStyle w:val="Compact"/>
        <w:numPr>
          <w:ilvl w:val="0"/>
          <w:numId w:val="1001"/>
        </w:numPr>
      </w:pPr>
      <w:r>
        <w:t xml:space="preserve">Создаем новую виртуальную машину, указываем имя. Указываем размер основной памяти, задаем размер диска. Добавляем новый привод оптических дисков и выбираем образ операционной системы Rocky.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2330707"/>
            <wp:effectExtent b="0" l="0" r="0" t="0"/>
            <wp:docPr descr="Конфигурации новой виртуальной машины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новой виртуальной машины</w:t>
      </w:r>
    </w:p>
    <w:bookmarkEnd w:id="26"/>
    <w:bookmarkStart w:id="30" w:name="fig:003"/>
    <w:p>
      <w:pPr>
        <w:pStyle w:val="CaptionedFigure"/>
      </w:pPr>
      <w:r>
        <w:drawing>
          <wp:inline>
            <wp:extent cx="3733800" cy="2537817"/>
            <wp:effectExtent b="0" l="0" r="0" t="0"/>
            <wp:docPr descr="Настройка конфигураций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конфигураций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2348210"/>
            <wp:effectExtent b="0" l="0" r="0" t="0"/>
            <wp:docPr descr="Настройка носителей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носителей</w:t>
      </w:r>
    </w:p>
    <w:bookmarkEnd w:id="34"/>
    <w:p>
      <w:pPr>
        <w:pStyle w:val="Compact"/>
        <w:numPr>
          <w:ilvl w:val="0"/>
          <w:numId w:val="1002"/>
        </w:numPr>
      </w:pPr>
      <w:r>
        <w:t xml:space="preserve">Производим установку операционной системы. Запускаю виртуальную машину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), выбираю English в качестве языка интерфейса и перехожу к настройкам установки операционной системы</w:t>
      </w:r>
    </w:p>
    <w:bookmarkStart w:id="38" w:name="fig:004"/>
    <w:p>
      <w:pPr>
        <w:pStyle w:val="CaptionedFigure"/>
      </w:pPr>
      <w:r>
        <w:drawing>
          <wp:inline>
            <wp:extent cx="3733800" cy="3237398"/>
            <wp:effectExtent b="0" l="0" r="0" t="0"/>
            <wp:docPr descr="Запуск ВМ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ВМ</w:t>
      </w:r>
    </w:p>
    <w:bookmarkEnd w:id="38"/>
    <w:p>
      <w:pPr>
        <w:pStyle w:val="BodyText"/>
      </w:pPr>
      <w:r>
        <w:t xml:space="preserve">В разделе выбора программ указываю в качестве базового окружения</w:t>
      </w:r>
      <w:r>
        <w:t xml:space="preserve"> </w:t>
      </w:r>
      <w:r>
        <w:t xml:space="preserve">Server with GUI , а в качестве дополнения — Development Tools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3033712"/>
            <wp:effectExtent b="0" l="0" r="0" t="0"/>
            <wp:docPr descr="Раздел выбора программ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 выбора программ</w:t>
      </w:r>
    </w:p>
    <w:bookmarkEnd w:id="42"/>
    <w:p>
      <w:pPr>
        <w:pStyle w:val="BodyText"/>
      </w:pPr>
      <w:r>
        <w:t xml:space="preserve">Отключаю KDUMP.</w:t>
      </w:r>
      <w:r>
        <w:t xml:space="preserve"> </w:t>
      </w:r>
      <w:r>
        <w:t xml:space="preserve">Место установки ОС оставляю без изменения.</w:t>
      </w:r>
      <w:r>
        <w:t xml:space="preserve"> </w:t>
      </w:r>
      <w:r>
        <w:t xml:space="preserve">Включаю сетевое соединение и в качестве имени узла указываю</w:t>
      </w:r>
      <w:r>
        <w:t xml:space="preserve"> </w:t>
      </w:r>
      <w:r>
        <w:t xml:space="preserve">zvpanina.localdomain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6" w:name="fig:006"/>
    <w:p>
      <w:pPr>
        <w:pStyle w:val="CaptionedFigure"/>
      </w:pPr>
      <w:r>
        <w:drawing>
          <wp:inline>
            <wp:extent cx="3733800" cy="3033712"/>
            <wp:effectExtent b="0" l="0" r="0" t="0"/>
            <wp:docPr descr="Установка имени узла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имени узла</w:t>
      </w:r>
    </w:p>
    <w:bookmarkEnd w:id="46"/>
    <w:p>
      <w:pPr>
        <w:pStyle w:val="BodyText"/>
      </w:pPr>
      <w:r>
        <w:t xml:space="preserve">Устанавливаю пароль для root и пользователя с правами администратора.</w:t>
      </w:r>
      <w:r>
        <w:t xml:space="preserve"> </w:t>
      </w:r>
      <w:r>
        <w:t xml:space="preserve">После завершения установки операционной системы перезапускаю виртуальную машину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50" w:name="fig:007"/>
    <w:p>
      <w:pPr>
        <w:pStyle w:val="CaptionedFigure"/>
      </w:pPr>
      <w:r>
        <w:drawing>
          <wp:inline>
            <wp:extent cx="3733800" cy="2634079"/>
            <wp:effectExtent b="0" l="0" r="0" t="0"/>
            <wp:docPr descr="Завершение настройки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настройки</w:t>
      </w:r>
    </w:p>
    <w:bookmarkEnd w:id="50"/>
    <w:p>
      <w:pPr>
        <w:pStyle w:val="BodyText"/>
      </w:pPr>
      <w:r>
        <w:t xml:space="preserve">В меню Устройства виртуальной машины подключаю образ диска дополнений гостевой ОС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4" w:name="fig:008"/>
    <w:p>
      <w:pPr>
        <w:pStyle w:val="CaptionedFigure"/>
      </w:pPr>
      <w:r>
        <w:drawing>
          <wp:inline>
            <wp:extent cx="3733800" cy="2750760"/>
            <wp:effectExtent b="0" l="0" r="0" t="0"/>
            <wp:docPr descr="Подключение образа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образа</w:t>
      </w:r>
    </w:p>
    <w:bookmarkEnd w:id="54"/>
    <w:p>
      <w:pPr>
        <w:pStyle w:val="BodyText"/>
      </w:pPr>
      <w:r>
        <w:t xml:space="preserve">После загрузки дополнений перезагружаю виртуальную машину.</w:t>
      </w:r>
    </w:p>
    <w:p>
      <w:pPr>
        <w:pStyle w:val="Compact"/>
        <w:numPr>
          <w:ilvl w:val="0"/>
          <w:numId w:val="1003"/>
        </w:numPr>
      </w:pPr>
      <w:r>
        <w:t xml:space="preserve">Установка имени пользователя и названия хоста</w:t>
      </w:r>
    </w:p>
    <w:p>
      <w:pPr>
        <w:pStyle w:val="FirstParagraph"/>
      </w:pPr>
      <w:r>
        <w:t xml:space="preserve">Запускаю терминал и получаю полномочия администратора.</w:t>
      </w:r>
      <w:r>
        <w:t xml:space="preserve"> </w:t>
      </w:r>
      <w:r>
        <w:t xml:space="preserve">Создаю пользователя. Задаю пароль для пользователя. Устанавливаю имя хоста. Проверяю, что имя хоста установлено верно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8" w:name="fig:009"/>
    <w:p>
      <w:pPr>
        <w:pStyle w:val="CaptionedFigure"/>
      </w:pPr>
      <w:r>
        <w:drawing>
          <wp:inline>
            <wp:extent cx="3733800" cy="2298963"/>
            <wp:effectExtent b="0" l="0" r="0" t="0"/>
            <wp:docPr descr="Начало работы в терминале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работы в терминале</w:t>
      </w:r>
    </w:p>
    <w:bookmarkEnd w:id="58"/>
    <w:bookmarkEnd w:id="59"/>
    <w:bookmarkStart w:id="80" w:name="домашнее-задание"/>
    <w:p>
      <w:pPr>
        <w:pStyle w:val="Heading2"/>
      </w:pPr>
      <w:r>
        <w:t xml:space="preserve">4.2 Домашнее задание</w:t>
      </w:r>
    </w:p>
    <w:p>
      <w:pPr>
        <w:pStyle w:val="Compact"/>
        <w:numPr>
          <w:ilvl w:val="0"/>
          <w:numId w:val="1004"/>
        </w:numPr>
      </w:pPr>
      <w:r>
        <w:t xml:space="preserve">Посмотрим порядок загрузки системы с помощью команды dmesg.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3" w:name="fig:010"/>
    <w:p>
      <w:pPr>
        <w:pStyle w:val="CaptionedFigure"/>
      </w:pPr>
      <w:r>
        <w:drawing>
          <wp:inline>
            <wp:extent cx="3733800" cy="2328362"/>
            <wp:effectExtent b="0" l="0" r="0" t="0"/>
            <wp:docPr descr="Выполнение команды" title="" id="61" name="Picture"/>
            <a:graphic>
              <a:graphicData uri="http://schemas.openxmlformats.org/drawingml/2006/picture">
                <pic:pic>
                  <pic:nvPicPr>
                    <pic:cNvPr descr="image/1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</w:t>
      </w:r>
    </w:p>
    <w:bookmarkEnd w:id="63"/>
    <w:p>
      <w:pPr>
        <w:pStyle w:val="Compact"/>
        <w:numPr>
          <w:ilvl w:val="0"/>
          <w:numId w:val="1005"/>
        </w:numPr>
      </w:pPr>
      <w:r>
        <w:t xml:space="preserve">Получаем информацию о версии ядра Linux, частоте процессора, модели процессора, объеме доступной оперативной памяти, типе обнаруженного гипервизора. Получаем информацию о последовательности монтирования файловых систем.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</w:t>
      </w:r>
    </w:p>
    <w:bookmarkStart w:id="67" w:name="fig:011"/>
    <w:p>
      <w:pPr>
        <w:pStyle w:val="CaptionedFigure"/>
      </w:pPr>
      <w:r>
        <w:drawing>
          <wp:inline>
            <wp:extent cx="3733800" cy="2352359"/>
            <wp:effectExtent b="0" l="0" r="0" t="0"/>
            <wp:docPr descr="Получение необходимой информации ч.1" title="" id="65" name="Picture"/>
            <a:graphic>
              <a:graphicData uri="http://schemas.openxmlformats.org/drawingml/2006/picture">
                <pic:pic>
                  <pic:nvPicPr>
                    <pic:cNvPr descr="image/11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необходимой информации ч.1</w:t>
      </w:r>
    </w:p>
    <w:bookmarkEnd w:id="67"/>
    <w:bookmarkStart w:id="71" w:name="fig:012"/>
    <w:p>
      <w:pPr>
        <w:pStyle w:val="CaptionedFigure"/>
      </w:pPr>
      <w:r>
        <w:drawing>
          <wp:inline>
            <wp:extent cx="3733800" cy="2379605"/>
            <wp:effectExtent b="0" l="0" r="0" t="0"/>
            <wp:docPr descr="Получение необходимой информации ч.2" title="" id="69" name="Picture"/>
            <a:graphic>
              <a:graphicData uri="http://schemas.openxmlformats.org/drawingml/2006/picture">
                <pic:pic>
                  <pic:nvPicPr>
                    <pic:cNvPr descr="image/12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необходимой информации ч.2</w:t>
      </w:r>
    </w:p>
    <w:bookmarkEnd w:id="71"/>
    <w:bookmarkStart w:id="75" w:name="fig:013"/>
    <w:p>
      <w:pPr>
        <w:pStyle w:val="CaptionedFigure"/>
      </w:pPr>
      <w:r>
        <w:drawing>
          <wp:inline>
            <wp:extent cx="3733800" cy="2350552"/>
            <wp:effectExtent b="0" l="0" r="0" t="0"/>
            <wp:docPr descr="Получение необходимой информации ч.1" title="" id="73" name="Picture"/>
            <a:graphic>
              <a:graphicData uri="http://schemas.openxmlformats.org/drawingml/2006/picture">
                <pic:pic>
                  <pic:nvPicPr>
                    <pic:cNvPr descr="image/13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необходимой информации ч.1</w:t>
      </w:r>
    </w:p>
    <w:bookmarkEnd w:id="75"/>
    <w:bookmarkStart w:id="79" w:name="fig:014"/>
    <w:p>
      <w:pPr>
        <w:pStyle w:val="CaptionedFigure"/>
      </w:pPr>
      <w:r>
        <w:drawing>
          <wp:inline>
            <wp:extent cx="3733800" cy="2352584"/>
            <wp:effectExtent b="0" l="0" r="0" t="0"/>
            <wp:docPr descr="Получение необходимой информации ч.2" title="" id="77" name="Picture"/>
            <a:graphic>
              <a:graphicData uri="http://schemas.openxmlformats.org/drawingml/2006/picture">
                <pic:pic>
                  <pic:nvPicPr>
                    <pic:cNvPr descr="image/14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необходимой информации ч.2</w:t>
      </w:r>
    </w:p>
    <w:bookmarkEnd w:id="79"/>
    <w:bookmarkEnd w:id="80"/>
    <w:bookmarkEnd w:id="81"/>
    <w:bookmarkStart w:id="82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6"/>
        </w:numPr>
      </w:pPr>
      <w:r>
        <w:t xml:space="preserve">Какую информацию содержит учетная запись пользователя?</w:t>
      </w:r>
    </w:p>
    <w:p>
      <w:pPr>
        <w:pStyle w:val="FirstParagraph"/>
      </w:pPr>
      <w:r>
        <w:t xml:space="preserve">Имя пользователя, зашифрованный пароль пользователя, индентификационный номер пользователя, индентификационный номер группы пользователя, домашний каталог пользователя, командный интерпретатор пользователя.</w:t>
      </w:r>
    </w:p>
    <w:p>
      <w:pPr>
        <w:numPr>
          <w:ilvl w:val="0"/>
          <w:numId w:val="1007"/>
        </w:numPr>
      </w:pPr>
      <w:r>
        <w:t xml:space="preserve">Укажите команды терминала и приведите примеры:</w:t>
      </w:r>
      <w:r>
        <w:t xml:space="preserve"> </w:t>
      </w:r>
      <w:r>
        <w:t xml:space="preserve">-для получения справки по команде: man</w:t>
      </w:r>
      <w:r>
        <w:t xml:space="preserve"> </w:t>
      </w:r>
      <w:r>
        <w:t xml:space="preserve"> </w:t>
      </w:r>
      <w:r>
        <w:t xml:space="preserve">man cd</w:t>
      </w:r>
      <w:r>
        <w:t xml:space="preserve"> </w:t>
      </w:r>
      <w:r>
        <w:t xml:space="preserve">-ддя перемещения по файловой системе: cd cd ~/Downloads</w:t>
      </w:r>
      <w:r>
        <w:t xml:space="preserve"> </w:t>
      </w:r>
      <w:r>
        <w:t xml:space="preserve">-для просмотра содержимого каталога: ls ls ~/Downloads</w:t>
      </w:r>
      <w:r>
        <w:t xml:space="preserve"> </w:t>
      </w:r>
      <w:r>
        <w:t xml:space="preserve">-для определения объема каталога: du</w:t>
      </w:r>
      <w:r>
        <w:t xml:space="preserve"> </w:t>
      </w:r>
      <w:r>
        <w:t xml:space="preserve"> </w:t>
      </w:r>
      <w:r>
        <w:t xml:space="preserve">du Downloads</w:t>
      </w:r>
      <w:r>
        <w:t xml:space="preserve"> </w:t>
      </w:r>
      <w:r>
        <w:t xml:space="preserve">-для создания каталогов: mkdir</w:t>
      </w:r>
      <w:r>
        <w:t xml:space="preserve"> </w:t>
      </w:r>
      <w:r>
        <w:t xml:space="preserve"> </w:t>
      </w:r>
      <w:r>
        <w:t xml:space="preserve">mkdir ~/Downloads/New</w:t>
      </w:r>
      <w:r>
        <w:t xml:space="preserve"> </w:t>
      </w:r>
      <w:r>
        <w:t xml:space="preserve">-для создания файлов: touch</w:t>
      </w:r>
      <w:r>
        <w:t xml:space="preserve"> </w:t>
      </w:r>
      <w:r>
        <w:t xml:space="preserve"> </w:t>
      </w:r>
      <w:r>
        <w:t xml:space="preserve">touch retouch</w:t>
      </w:r>
      <w:r>
        <w:t xml:space="preserve"> </w:t>
      </w:r>
      <w:r>
        <w:t xml:space="preserve">-для удаления каталогов: rm</w:t>
      </w:r>
      <w:r>
        <w:t xml:space="preserve"> </w:t>
      </w:r>
      <w:r>
        <w:t xml:space="preserve"> </w:t>
      </w:r>
      <w:r>
        <w:t xml:space="preserve">rm dir1</w:t>
      </w:r>
      <w:r>
        <w:t xml:space="preserve"> </w:t>
      </w:r>
      <w:r>
        <w:t xml:space="preserve">-для удаления файлов: rm -r</w:t>
      </w:r>
      <w:r>
        <w:t xml:space="preserve"> </w:t>
      </w:r>
      <w:r>
        <w:t xml:space="preserve"> </w:t>
      </w:r>
      <w:r>
        <w:t xml:space="preserve">rm -r text.txt</w:t>
      </w:r>
      <w:r>
        <w:t xml:space="preserve"> </w:t>
      </w:r>
      <w:r>
        <w:t xml:space="preserve">-для задания определенных прав на файл или каталог: chmod + x</w:t>
      </w:r>
      <w:r>
        <w:t xml:space="preserve"> </w:t>
      </w:r>
      <w:r>
        <w:t xml:space="preserve"> </w:t>
      </w:r>
      <w:r>
        <w:t xml:space="preserve">chmod +x text.txt</w:t>
      </w:r>
      <w:r>
        <w:t xml:space="preserve"> </w:t>
      </w:r>
      <w:r>
        <w:t xml:space="preserve">-для просмотра истории команд: history</w:t>
      </w:r>
    </w:p>
    <w:p>
      <w:pPr>
        <w:numPr>
          <w:ilvl w:val="0"/>
          <w:numId w:val="1007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- это часть операционной системы, назначение которой состоит в том, чтобы обеспечить пользователю удобный интерфейс при работе с данными, хранящимися на диске, и обеспечить совместное использование файлов несколькими пользователями и процессорами.</w:t>
      </w:r>
      <w:r>
        <w:t xml:space="preserve"> </w:t>
      </w:r>
      <w:r>
        <w:t xml:space="preserve">Примеры файловых систем:</w:t>
      </w:r>
      <w:r>
        <w:t xml:space="preserve"> </w:t>
      </w:r>
      <w:r>
        <w:t xml:space="preserve">Ext2, Ext3, Ext4 или Extended Felisystem - стандартная файловая система для Linux.</w:t>
      </w:r>
      <w:r>
        <w:t xml:space="preserve"> </w:t>
      </w:r>
      <w:r>
        <w:t xml:space="preserve">NTFS (New Technology File System): Стандартная файловая система для Windows.</w:t>
      </w:r>
    </w:p>
    <w:p>
      <w:pPr>
        <w:pStyle w:val="Compact"/>
        <w:numPr>
          <w:ilvl w:val="0"/>
          <w:numId w:val="1008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С помощью команды mount</w:t>
      </w:r>
    </w:p>
    <w:p>
      <w:pPr>
        <w:pStyle w:val="Compact"/>
        <w:numPr>
          <w:ilvl w:val="0"/>
          <w:numId w:val="1009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С помощью команды kill.</w:t>
      </w:r>
    </w:p>
    <w:bookmarkEnd w:id="82"/>
    <w:bookmarkStart w:id="8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лабораторной работы мы приобрели навыки установки операционной системы на виртуальную машину, а также настройки минимально необходимых для дальнейшей работы сервисов.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Панина Жанна Валерьевна</dc:creator>
  <dc:language>ru-RU</dc:language>
  <cp:keywords/>
  <dcterms:created xsi:type="dcterms:W3CDTF">2026-02-20T08:56:52Z</dcterms:created>
  <dcterms:modified xsi:type="dcterms:W3CDTF">2026-02-20T08:56:52Z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