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设计报告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</w:rPr>
        <w:t>1.系统结构图。</w:t>
      </w:r>
    </w:p>
    <w:p>
      <w:pPr>
        <w:bidi w:val="0"/>
        <w:rPr>
          <w:rFonts w:hint="default"/>
        </w:rPr>
      </w:pPr>
      <w:r>
        <w:rPr>
          <w:rFonts w:hint="default"/>
        </w:rPr>
        <w:t>在我的项目中有四个模型。注册/注册，家庭，教练和个人中心。</w:t>
      </w:r>
    </w:p>
    <w:p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274310" cy="3803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</w:rPr>
        <w:drawing>
          <wp:inline distT="0" distB="0" distL="0" distR="0">
            <wp:extent cx="5274310" cy="2238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</w:rPr>
        <w:t>工具:Spring-boot,Mysql, Redis</w:t>
      </w:r>
    </w:p>
    <w:p>
      <w:pPr>
        <w:rPr>
          <w:rFonts w:hint="eastAsia"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</w:rPr>
        <w:t>技术:Spring-boot, Mysql,复述,谷歌地图,Spring-data-jpa fastJson</w:t>
      </w:r>
    </w:p>
    <w:p>
      <w:pPr>
        <w:rPr>
          <w:rFonts w:hint="eastAsia"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</w:rPr>
        <w:t>特点:多表查询，多数据源，分页，审计，缓存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2019-06-15T03:45:23Z</dcterms:created>
  <dc:creator>DELL</dc:creator>
  <cp:lastModifiedBy>小伟</cp:lastModifiedBy>
  <dcterms:modified xsi:type="dcterms:W3CDTF">2019-06-15T03:49:32Z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