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Segoe UI Emoji" w:eastAsia="微軟正黑體 Light" w:hAnsi="Segoe UI Emoji" w:cs="Segoe UI Emoji"/>
          <w:b/>
          <w:bCs/>
        </w:rPr>
        <w:t>📘</w:t>
      </w:r>
      <w:r w:rsidRPr="004F0251">
        <w:rPr>
          <w:rFonts w:ascii="微軟正黑體 Light" w:eastAsia="微軟正黑體 Light" w:hAnsi="微軟正黑體 Light"/>
          <w:b/>
          <w:bCs/>
        </w:rPr>
        <w:t xml:space="preserve"> 第五章：國家、法治與基本權利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098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Ⅰ. 國家（State）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1. 國家的四要素</w:t>
      </w:r>
    </w:p>
    <w:p w:rsidR="004F0251" w:rsidRPr="004F0251" w:rsidRDefault="004F0251" w:rsidP="004F0251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人民</w:t>
      </w:r>
      <w:r w:rsidRPr="004F0251">
        <w:rPr>
          <w:rFonts w:ascii="微軟正黑體 Light" w:eastAsia="微軟正黑體 Light" w:hAnsi="微軟正黑體 Light"/>
        </w:rPr>
        <w:t>：居住於領域中的人口</w:t>
      </w:r>
    </w:p>
    <w:p w:rsidR="004F0251" w:rsidRPr="004F0251" w:rsidRDefault="004F0251" w:rsidP="004F0251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領土</w:t>
      </w:r>
      <w:r w:rsidRPr="004F0251">
        <w:rPr>
          <w:rFonts w:ascii="微軟正黑體 Light" w:eastAsia="微軟正黑體 Light" w:hAnsi="微軟正黑體 Light"/>
        </w:rPr>
        <w:t>：陸地、領海、領空</w:t>
      </w:r>
    </w:p>
    <w:p w:rsidR="004F0251" w:rsidRPr="004F0251" w:rsidRDefault="004F0251" w:rsidP="004F0251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政府</w:t>
      </w:r>
      <w:r w:rsidRPr="004F0251">
        <w:rPr>
          <w:rFonts w:ascii="微軟正黑體 Light" w:eastAsia="微軟正黑體 Light" w:hAnsi="微軟正黑體 Light"/>
        </w:rPr>
        <w:t>：執行主權、管理公共事務</w:t>
      </w:r>
    </w:p>
    <w:p w:rsidR="004F0251" w:rsidRPr="004F0251" w:rsidRDefault="004F0251" w:rsidP="004F0251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主權</w:t>
      </w:r>
      <w:r w:rsidRPr="004F0251">
        <w:rPr>
          <w:rFonts w:ascii="微軟正黑體 Light" w:eastAsia="微軟正黑體 Light" w:hAnsi="微軟正黑體 Light"/>
        </w:rPr>
        <w:t>：國家對內最高、對外獨立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2. 國家的功能</w:t>
      </w:r>
    </w:p>
    <w:p w:rsidR="004F0251" w:rsidRPr="004F0251" w:rsidRDefault="004F0251" w:rsidP="004F0251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維持治安</w:t>
      </w:r>
    </w:p>
    <w:p w:rsidR="004F0251" w:rsidRPr="004F0251" w:rsidRDefault="004F0251" w:rsidP="004F0251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提供公共服務</w:t>
      </w:r>
    </w:p>
    <w:p w:rsidR="004F0251" w:rsidRPr="004F0251" w:rsidRDefault="004F0251" w:rsidP="004F0251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保護人民</w:t>
      </w:r>
    </w:p>
    <w:p w:rsidR="004F0251" w:rsidRPr="004F0251" w:rsidRDefault="004F0251" w:rsidP="004F0251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促進經濟與福祉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099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Ⅱ. 法治（Rule of Law）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1. 法治精神</w:t>
      </w:r>
    </w:p>
    <w:p w:rsidR="004F0251" w:rsidRPr="004F0251" w:rsidRDefault="004F0251" w:rsidP="004F0251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法律至上</w:t>
      </w:r>
      <w:r w:rsidRPr="004F0251">
        <w:rPr>
          <w:rFonts w:ascii="微軟正黑體 Light" w:eastAsia="微軟正黑體 Light" w:hAnsi="微軟正黑體 Light"/>
        </w:rPr>
        <w:t>：任何人（包含政府）皆受法律拘束</w:t>
      </w:r>
    </w:p>
    <w:p w:rsidR="004F0251" w:rsidRPr="004F0251" w:rsidRDefault="004F0251" w:rsidP="004F0251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法律前人人平等</w:t>
      </w:r>
    </w:p>
    <w:p w:rsidR="004F0251" w:rsidRPr="004F0251" w:rsidRDefault="004F0251" w:rsidP="004F0251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lastRenderedPageBreak/>
        <w:t>程序正義</w:t>
      </w:r>
      <w:r w:rsidRPr="004F0251">
        <w:rPr>
          <w:rFonts w:ascii="微軟正黑體 Light" w:eastAsia="微軟正黑體 Light" w:hAnsi="微軟正黑體 Light"/>
        </w:rPr>
        <w:t>：依法行政、依法裁判</w:t>
      </w:r>
    </w:p>
    <w:p w:rsidR="004F0251" w:rsidRPr="004F0251" w:rsidRDefault="004F0251" w:rsidP="004F0251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公開性、明確性、安定性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100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Ⅲ. 憲法（Constitution）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1. 憲法的特性</w:t>
      </w:r>
    </w:p>
    <w:p w:rsidR="004F0251" w:rsidRPr="004F0251" w:rsidRDefault="004F0251" w:rsidP="004F0251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最高性</w:t>
      </w:r>
      <w:r w:rsidRPr="004F0251">
        <w:rPr>
          <w:rFonts w:ascii="微軟正黑體 Light" w:eastAsia="微軟正黑體 Light" w:hAnsi="微軟正黑體 Light"/>
        </w:rPr>
        <w:t>：法律階層最高，任何法律不得牴觸</w:t>
      </w:r>
    </w:p>
    <w:p w:rsidR="004F0251" w:rsidRPr="004F0251" w:rsidRDefault="004F0251" w:rsidP="004F0251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根本性</w:t>
      </w:r>
      <w:r w:rsidRPr="004F0251">
        <w:rPr>
          <w:rFonts w:ascii="微軟正黑體 Light" w:eastAsia="微軟正黑體 Light" w:hAnsi="微軟正黑體 Light"/>
        </w:rPr>
        <w:t>：規定國家結構、制度、人權</w:t>
      </w:r>
    </w:p>
    <w:p w:rsidR="004F0251" w:rsidRPr="004F0251" w:rsidRDefault="004F0251" w:rsidP="004F0251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穩定性</w:t>
      </w:r>
      <w:r w:rsidRPr="004F0251">
        <w:rPr>
          <w:rFonts w:ascii="微軟正黑體 Light" w:eastAsia="微軟正黑體 Light" w:hAnsi="微軟正黑體 Light"/>
        </w:rPr>
        <w:t>：不易隨便修改</w:t>
      </w:r>
    </w:p>
    <w:p w:rsidR="004F0251" w:rsidRPr="004F0251" w:rsidRDefault="004F0251" w:rsidP="004F0251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規範性</w:t>
      </w:r>
      <w:r w:rsidRPr="004F0251">
        <w:rPr>
          <w:rFonts w:ascii="微軟正黑體 Light" w:eastAsia="微軟正黑體 Light" w:hAnsi="微軟正黑體 Light"/>
        </w:rPr>
        <w:t>：對國家與人民都有拘束力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2. 憲法的功能</w:t>
      </w:r>
    </w:p>
    <w:p w:rsidR="004F0251" w:rsidRPr="004F0251" w:rsidRDefault="004F0251" w:rsidP="004F0251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限制政府權力</w:t>
      </w:r>
    </w:p>
    <w:p w:rsidR="004F0251" w:rsidRPr="004F0251" w:rsidRDefault="004F0251" w:rsidP="004F0251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保障人民基本權利</w:t>
      </w:r>
    </w:p>
    <w:p w:rsidR="004F0251" w:rsidRPr="004F0251" w:rsidRDefault="004F0251" w:rsidP="004F0251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國家制度的基礎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101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Ⅳ. 憲法修正程序（非常重要）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依《增修條文》第12條：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程序（兩階段）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Segoe UI Emoji" w:eastAsia="微軟正黑體 Light" w:hAnsi="Segoe UI Emoji" w:cs="Segoe UI Emoji"/>
          <w:b/>
          <w:bCs/>
        </w:rPr>
        <w:t>🔹</w:t>
      </w:r>
      <w:r w:rsidRPr="004F0251">
        <w:rPr>
          <w:rFonts w:ascii="微軟正黑體 Light" w:eastAsia="微軟正黑體 Light" w:hAnsi="微軟正黑體 Light"/>
          <w:b/>
          <w:bCs/>
        </w:rPr>
        <w:t xml:space="preserve"> 第一階段：立法院提案與通過</w:t>
      </w:r>
    </w:p>
    <w:p w:rsidR="004F0251" w:rsidRPr="004F0251" w:rsidRDefault="004F0251" w:rsidP="004F0251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lastRenderedPageBreak/>
        <w:t>提案：</w:t>
      </w:r>
      <w:r w:rsidRPr="004F0251">
        <w:rPr>
          <w:rFonts w:ascii="微軟正黑體 Light" w:eastAsia="微軟正黑體 Light" w:hAnsi="微軟正黑體 Light"/>
          <w:b/>
          <w:bCs/>
        </w:rPr>
        <w:t>立委 1/4 以上</w:t>
      </w:r>
    </w:p>
    <w:p w:rsidR="004F0251" w:rsidRPr="004F0251" w:rsidRDefault="004F0251" w:rsidP="004F0251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通過：</w:t>
      </w:r>
      <w:r w:rsidRPr="004F0251">
        <w:rPr>
          <w:rFonts w:ascii="微軟正黑體 Light" w:eastAsia="微軟正黑體 Light" w:hAnsi="微軟正黑體 Light"/>
          <w:b/>
          <w:bCs/>
        </w:rPr>
        <w:t>立委全體 3/4 出席、出席 3/4 同意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→ 超高門檻，確保憲法不被輕易改動。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Segoe UI Emoji" w:eastAsia="微軟正黑體 Light" w:hAnsi="Segoe UI Emoji" w:cs="Segoe UI Emoji"/>
          <w:b/>
          <w:bCs/>
        </w:rPr>
        <w:t>🔹</w:t>
      </w:r>
      <w:r w:rsidRPr="004F0251">
        <w:rPr>
          <w:rFonts w:ascii="微軟正黑體 Light" w:eastAsia="微軟正黑體 Light" w:hAnsi="微軟正黑體 Light"/>
          <w:b/>
          <w:bCs/>
        </w:rPr>
        <w:t xml:space="preserve"> 第二階段：公民</w:t>
      </w:r>
      <w:proofErr w:type="gramStart"/>
      <w:r w:rsidRPr="004F0251">
        <w:rPr>
          <w:rFonts w:ascii="微軟正黑體 Light" w:eastAsia="微軟正黑體 Light" w:hAnsi="微軟正黑體 Light"/>
          <w:b/>
          <w:bCs/>
        </w:rPr>
        <w:t>複</w:t>
      </w:r>
      <w:proofErr w:type="gramEnd"/>
      <w:r w:rsidRPr="004F0251">
        <w:rPr>
          <w:rFonts w:ascii="微軟正黑體 Light" w:eastAsia="微軟正黑體 Light" w:hAnsi="微軟正黑體 Light"/>
          <w:b/>
          <w:bCs/>
        </w:rPr>
        <w:t>決</w:t>
      </w:r>
    </w:p>
    <w:p w:rsidR="004F0251" w:rsidRPr="004F0251" w:rsidRDefault="004F0251" w:rsidP="004F0251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 xml:space="preserve">通過後 </w:t>
      </w:r>
      <w:r w:rsidRPr="004F0251">
        <w:rPr>
          <w:rFonts w:ascii="微軟正黑體 Light" w:eastAsia="微軟正黑體 Light" w:hAnsi="微軟正黑體 Light"/>
          <w:b/>
          <w:bCs/>
        </w:rPr>
        <w:t>半年內舉行公民</w:t>
      </w:r>
      <w:proofErr w:type="gramStart"/>
      <w:r w:rsidRPr="004F0251">
        <w:rPr>
          <w:rFonts w:ascii="微軟正黑體 Light" w:eastAsia="微軟正黑體 Light" w:hAnsi="微軟正黑體 Light"/>
          <w:b/>
          <w:bCs/>
        </w:rPr>
        <w:t>複</w:t>
      </w:r>
      <w:proofErr w:type="gramEnd"/>
      <w:r w:rsidRPr="004F0251">
        <w:rPr>
          <w:rFonts w:ascii="微軟正黑體 Light" w:eastAsia="微軟正黑體 Light" w:hAnsi="微軟正黑體 Light"/>
          <w:b/>
          <w:bCs/>
        </w:rPr>
        <w:t>決</w:t>
      </w:r>
    </w:p>
    <w:p w:rsidR="004F0251" w:rsidRPr="004F0251" w:rsidRDefault="004F0251" w:rsidP="004F0251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 xml:space="preserve">有效票 </w:t>
      </w:r>
      <w:r w:rsidRPr="004F0251">
        <w:rPr>
          <w:rFonts w:ascii="微軟正黑體 Light" w:eastAsia="微軟正黑體 Light" w:hAnsi="微軟正黑體 Light"/>
          <w:b/>
          <w:bCs/>
        </w:rPr>
        <w:t>過半數同意</w:t>
      </w:r>
      <w:r w:rsidRPr="004F0251">
        <w:rPr>
          <w:rFonts w:ascii="微軟正黑體 Light" w:eastAsia="微軟正黑體 Light" w:hAnsi="微軟正黑體 Light"/>
        </w:rPr>
        <w:t xml:space="preserve"> 即通過</w:t>
      </w:r>
      <w:r w:rsidRPr="004F0251">
        <w:rPr>
          <w:rFonts w:ascii="微軟正黑體 Light" w:eastAsia="微軟正黑體 Light" w:hAnsi="微軟正黑體 Light"/>
        </w:rPr>
        <w:br/>
        <w:t>（無最低投票率限制）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→ 立院高門檻 + 人民</w:t>
      </w:r>
      <w:proofErr w:type="gramStart"/>
      <w:r w:rsidRPr="004F0251">
        <w:rPr>
          <w:rFonts w:ascii="微軟正黑體 Light" w:eastAsia="微軟正黑體 Light" w:hAnsi="微軟正黑體 Light"/>
          <w:b/>
          <w:bCs/>
        </w:rPr>
        <w:t>複</w:t>
      </w:r>
      <w:proofErr w:type="gramEnd"/>
      <w:r w:rsidRPr="004F0251">
        <w:rPr>
          <w:rFonts w:ascii="微軟正黑體 Light" w:eastAsia="微軟正黑體 Light" w:hAnsi="微軟正黑體 Light"/>
          <w:b/>
          <w:bCs/>
        </w:rPr>
        <w:t>決 = 憲法修正難度高（反映憲法穩定性）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102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Ⅴ. 法律與命令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1. 法律位階（從高到低）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1️</w:t>
      </w:r>
      <w:r w:rsidRPr="004F0251">
        <w:rPr>
          <w:rFonts w:ascii="Segoe UI Symbol" w:eastAsia="微軟正黑體 Light" w:hAnsi="Segoe UI Symbol" w:cs="Segoe UI Symbol"/>
        </w:rPr>
        <w:t>⃣</w:t>
      </w:r>
      <w:r w:rsidRPr="004F0251">
        <w:rPr>
          <w:rFonts w:ascii="微軟正黑體 Light" w:eastAsia="微軟正黑體 Light" w:hAnsi="微軟正黑體 Light"/>
        </w:rPr>
        <w:t xml:space="preserve"> </w:t>
      </w:r>
      <w:r w:rsidRPr="004F0251">
        <w:rPr>
          <w:rFonts w:ascii="微軟正黑體 Light" w:eastAsia="微軟正黑體 Light" w:hAnsi="微軟正黑體 Light"/>
          <w:b/>
          <w:bCs/>
        </w:rPr>
        <w:t>憲法（最高）</w:t>
      </w:r>
      <w:r w:rsidRPr="004F0251">
        <w:rPr>
          <w:rFonts w:ascii="微軟正黑體 Light" w:eastAsia="微軟正黑體 Light" w:hAnsi="微軟正黑體 Light"/>
        </w:rPr>
        <w:br/>
        <w:t>2️</w:t>
      </w:r>
      <w:r w:rsidRPr="004F0251">
        <w:rPr>
          <w:rFonts w:ascii="Segoe UI Symbol" w:eastAsia="微軟正黑體 Light" w:hAnsi="Segoe UI Symbol" w:cs="Segoe UI Symbol"/>
        </w:rPr>
        <w:t>⃣</w:t>
      </w:r>
      <w:r w:rsidRPr="004F0251">
        <w:rPr>
          <w:rFonts w:ascii="微軟正黑體 Light" w:eastAsia="微軟正黑體 Light" w:hAnsi="微軟正黑體 Light"/>
        </w:rPr>
        <w:t xml:space="preserve"> </w:t>
      </w:r>
      <w:r w:rsidRPr="004F0251">
        <w:rPr>
          <w:rFonts w:ascii="微軟正黑體 Light" w:eastAsia="微軟正黑體 Light" w:hAnsi="微軟正黑體 Light"/>
          <w:b/>
          <w:bCs/>
        </w:rPr>
        <w:t>法律</w:t>
      </w:r>
      <w:r w:rsidRPr="004F0251">
        <w:rPr>
          <w:rFonts w:ascii="微軟正黑體 Light" w:eastAsia="微軟正黑體 Light" w:hAnsi="微軟正黑體 Light"/>
        </w:rPr>
        <w:t>（立法院制定）</w:t>
      </w:r>
      <w:r w:rsidRPr="004F0251">
        <w:rPr>
          <w:rFonts w:ascii="微軟正黑體 Light" w:eastAsia="微軟正黑體 Light" w:hAnsi="微軟正黑體 Light"/>
        </w:rPr>
        <w:br/>
        <w:t>3️</w:t>
      </w:r>
      <w:r w:rsidRPr="004F0251">
        <w:rPr>
          <w:rFonts w:ascii="Segoe UI Symbol" w:eastAsia="微軟正黑體 Light" w:hAnsi="Segoe UI Symbol" w:cs="Segoe UI Symbol"/>
        </w:rPr>
        <w:t>⃣</w:t>
      </w:r>
      <w:r w:rsidRPr="004F0251">
        <w:rPr>
          <w:rFonts w:ascii="微軟正黑體 Light" w:eastAsia="微軟正黑體 Light" w:hAnsi="微軟正黑體 Light"/>
        </w:rPr>
        <w:t xml:space="preserve"> </w:t>
      </w:r>
      <w:r w:rsidRPr="004F0251">
        <w:rPr>
          <w:rFonts w:ascii="微軟正黑體 Light" w:eastAsia="微軟正黑體 Light" w:hAnsi="微軟正黑體 Light"/>
          <w:b/>
          <w:bCs/>
        </w:rPr>
        <w:t>命令</w:t>
      </w:r>
      <w:r w:rsidRPr="004F0251">
        <w:rPr>
          <w:rFonts w:ascii="微軟正黑體 Light" w:eastAsia="微軟正黑體 Light" w:hAnsi="微軟正黑體 Light"/>
        </w:rPr>
        <w:t>（行政機關）：</w:t>
      </w:r>
      <w:r w:rsidRPr="004F0251">
        <w:rPr>
          <w:rFonts w:ascii="微軟正黑體 Light" w:eastAsia="微軟正黑體 Light" w:hAnsi="微軟正黑體 Light"/>
        </w:rPr>
        <w:br/>
        <w:t xml:space="preserve">　</w:t>
      </w:r>
      <w:proofErr w:type="gramStart"/>
      <w:r w:rsidRPr="004F0251">
        <w:rPr>
          <w:rFonts w:ascii="微軟正黑體 Light" w:eastAsia="微軟正黑體 Light" w:hAnsi="微軟正黑體 Light"/>
        </w:rPr>
        <w:t>•</w:t>
      </w:r>
      <w:proofErr w:type="gramEnd"/>
      <w:r w:rsidRPr="004F0251">
        <w:rPr>
          <w:rFonts w:ascii="微軟正黑體 Light" w:eastAsia="微軟正黑體 Light" w:hAnsi="微軟正黑體 Light"/>
        </w:rPr>
        <w:t xml:space="preserve"> 行政命令</w:t>
      </w:r>
      <w:r w:rsidRPr="004F0251">
        <w:rPr>
          <w:rFonts w:ascii="微軟正黑體 Light" w:eastAsia="微軟正黑體 Light" w:hAnsi="微軟正黑體 Light"/>
        </w:rPr>
        <w:br/>
        <w:t xml:space="preserve">　</w:t>
      </w:r>
      <w:proofErr w:type="gramStart"/>
      <w:r w:rsidRPr="004F0251">
        <w:rPr>
          <w:rFonts w:ascii="微軟正黑體 Light" w:eastAsia="微軟正黑體 Light" w:hAnsi="微軟正黑體 Light"/>
        </w:rPr>
        <w:t>•</w:t>
      </w:r>
      <w:proofErr w:type="gramEnd"/>
      <w:r w:rsidRPr="004F0251">
        <w:rPr>
          <w:rFonts w:ascii="微軟正黑體 Light" w:eastAsia="微軟正黑體 Light" w:hAnsi="微軟正黑體 Light"/>
        </w:rPr>
        <w:t xml:space="preserve"> 施行細則</w:t>
      </w:r>
      <w:r w:rsidRPr="004F0251">
        <w:rPr>
          <w:rFonts w:ascii="微軟正黑體 Light" w:eastAsia="微軟正黑體 Light" w:hAnsi="微軟正黑體 Light"/>
        </w:rPr>
        <w:br/>
        <w:t xml:space="preserve">　</w:t>
      </w:r>
      <w:proofErr w:type="gramStart"/>
      <w:r w:rsidRPr="004F0251">
        <w:rPr>
          <w:rFonts w:ascii="微軟正黑體 Light" w:eastAsia="微軟正黑體 Light" w:hAnsi="微軟正黑體 Light"/>
        </w:rPr>
        <w:t>•</w:t>
      </w:r>
      <w:proofErr w:type="gramEnd"/>
      <w:r w:rsidRPr="004F0251">
        <w:rPr>
          <w:rFonts w:ascii="微軟正黑體 Light" w:eastAsia="微軟正黑體 Light" w:hAnsi="微軟正黑體 Light"/>
        </w:rPr>
        <w:t xml:space="preserve"> 辦法、規則、函令</w:t>
      </w:r>
      <w:r w:rsidRPr="004F0251">
        <w:rPr>
          <w:rFonts w:ascii="微軟正黑體 Light" w:eastAsia="微軟正黑體 Light" w:hAnsi="微軟正黑體 Light"/>
        </w:rPr>
        <w:br/>
        <w:t>4️</w:t>
      </w:r>
      <w:r w:rsidRPr="004F0251">
        <w:rPr>
          <w:rFonts w:ascii="Segoe UI Symbol" w:eastAsia="微軟正黑體 Light" w:hAnsi="Segoe UI Symbol" w:cs="Segoe UI Symbol"/>
        </w:rPr>
        <w:t>⃣</w:t>
      </w:r>
      <w:r w:rsidRPr="004F0251">
        <w:rPr>
          <w:rFonts w:ascii="微軟正黑體 Light" w:eastAsia="微軟正黑體 Light" w:hAnsi="微軟正黑體 Light"/>
        </w:rPr>
        <w:t xml:space="preserve"> </w:t>
      </w:r>
      <w:r w:rsidRPr="004F0251">
        <w:rPr>
          <w:rFonts w:ascii="微軟正黑體 Light" w:eastAsia="微軟正黑體 Light" w:hAnsi="微軟正黑體 Light"/>
          <w:b/>
          <w:bCs/>
        </w:rPr>
        <w:t>自治法規</w:t>
      </w:r>
      <w:r w:rsidRPr="004F0251">
        <w:rPr>
          <w:rFonts w:ascii="微軟正黑體 Light" w:eastAsia="微軟正黑體 Light" w:hAnsi="微軟正黑體 Light"/>
        </w:rPr>
        <w:t>（地方制定）</w:t>
      </w:r>
      <w:r w:rsidRPr="004F0251">
        <w:rPr>
          <w:rFonts w:ascii="微軟正黑體 Light" w:eastAsia="微軟正黑體 Light" w:hAnsi="微軟正黑體 Light"/>
        </w:rPr>
        <w:br/>
        <w:t xml:space="preserve">　• 自治條例（地方立法機關制定，效力等同法律之下）</w:t>
      </w:r>
      <w:r w:rsidRPr="004F0251">
        <w:rPr>
          <w:rFonts w:ascii="微軟正黑體 Light" w:eastAsia="微軟正黑體 Light" w:hAnsi="微軟正黑體 Light"/>
        </w:rPr>
        <w:br/>
      </w:r>
      <w:r w:rsidRPr="004F0251">
        <w:rPr>
          <w:rFonts w:ascii="微軟正黑體 Light" w:eastAsia="微軟正黑體 Light" w:hAnsi="微軟正黑體 Light"/>
        </w:rPr>
        <w:lastRenderedPageBreak/>
        <w:t xml:space="preserve">　• 自治規則（行政機關）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→「下位法不得牴觸上位法」＝法規階層原則。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103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2. 法律修正程序（立法院制定或修正法律的流程）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（一）提案</w:t>
      </w:r>
    </w:p>
    <w:p w:rsidR="004F0251" w:rsidRPr="004F0251" w:rsidRDefault="004F0251" w:rsidP="004F0251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立委</w:t>
      </w:r>
    </w:p>
    <w:p w:rsidR="004F0251" w:rsidRPr="004F0251" w:rsidRDefault="004F0251" w:rsidP="004F0251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行政院</w:t>
      </w:r>
    </w:p>
    <w:p w:rsidR="004F0251" w:rsidRPr="004F0251" w:rsidRDefault="004F0251" w:rsidP="004F0251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立法院黨團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（二）委員會審查</w:t>
      </w:r>
    </w:p>
    <w:p w:rsidR="004F0251" w:rsidRPr="004F0251" w:rsidRDefault="004F0251" w:rsidP="004F0251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逐條討論、修正</w:t>
      </w:r>
    </w:p>
    <w:p w:rsidR="004F0251" w:rsidRPr="004F0251" w:rsidRDefault="004F0251" w:rsidP="004F0251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如未完成審查 → 交付協商或</w:t>
      </w:r>
      <w:proofErr w:type="gramStart"/>
      <w:r w:rsidRPr="004F0251">
        <w:rPr>
          <w:rFonts w:ascii="微軟正黑體 Light" w:eastAsia="微軟正黑體 Light" w:hAnsi="微軟正黑體 Light"/>
        </w:rPr>
        <w:t>逕</w:t>
      </w:r>
      <w:proofErr w:type="gramEnd"/>
      <w:r w:rsidRPr="004F0251">
        <w:rPr>
          <w:rFonts w:ascii="微軟正黑體 Light" w:eastAsia="微軟正黑體 Light" w:hAnsi="微軟正黑體 Light"/>
        </w:rPr>
        <w:t>付二讀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（三）二讀</w:t>
      </w:r>
    </w:p>
    <w:p w:rsidR="004F0251" w:rsidRPr="004F0251" w:rsidRDefault="004F0251" w:rsidP="004F0251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逐條討論、逐條表決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（四）三讀</w:t>
      </w:r>
    </w:p>
    <w:p w:rsidR="004F0251" w:rsidRPr="004F0251" w:rsidRDefault="004F0251" w:rsidP="004F0251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通案表決</w:t>
      </w:r>
    </w:p>
    <w:p w:rsidR="004F0251" w:rsidRPr="004F0251" w:rsidRDefault="004F0251" w:rsidP="004F0251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通過即為立法院通過的法律案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（五）總統公布</w:t>
      </w:r>
    </w:p>
    <w:p w:rsidR="004F0251" w:rsidRPr="004F0251" w:rsidRDefault="004F0251" w:rsidP="004F0251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公布後生效（法律才能真正施行）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lastRenderedPageBreak/>
        <w:pict>
          <v:rect id="_x0000_i1104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Ⅵ. 基本權利（Constitutional Rights）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1. 四大類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① 自由權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保障免受政府不當干涉</w:t>
      </w:r>
    </w:p>
    <w:p w:rsidR="004F0251" w:rsidRPr="004F0251" w:rsidRDefault="004F0251" w:rsidP="004F0251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言論、出版、集會結社</w:t>
      </w:r>
    </w:p>
    <w:p w:rsidR="004F0251" w:rsidRPr="004F0251" w:rsidRDefault="004F0251" w:rsidP="004F0251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居住遷徙</w:t>
      </w:r>
    </w:p>
    <w:p w:rsidR="004F0251" w:rsidRPr="004F0251" w:rsidRDefault="004F0251" w:rsidP="004F0251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信仰</w:t>
      </w:r>
    </w:p>
    <w:p w:rsidR="004F0251" w:rsidRPr="004F0251" w:rsidRDefault="004F0251" w:rsidP="004F0251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人身自由</w:t>
      </w:r>
    </w:p>
    <w:p w:rsidR="004F0251" w:rsidRPr="004F0251" w:rsidRDefault="004F0251" w:rsidP="004F0251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通訊自由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② 平等權</w:t>
      </w:r>
    </w:p>
    <w:p w:rsidR="004F0251" w:rsidRPr="004F0251" w:rsidRDefault="004F0251" w:rsidP="004F0251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不因性別、宗教、種族等受到差別待遇</w:t>
      </w:r>
    </w:p>
    <w:p w:rsidR="004F0251" w:rsidRPr="004F0251" w:rsidRDefault="004F0251" w:rsidP="004F0251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性別平等法、就業平等法等具體落實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③ 參政權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人民參與政治</w:t>
      </w:r>
    </w:p>
    <w:p w:rsidR="004F0251" w:rsidRPr="004F0251" w:rsidRDefault="004F0251" w:rsidP="004F0251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選舉</w:t>
      </w:r>
    </w:p>
    <w:p w:rsidR="004F0251" w:rsidRPr="004F0251" w:rsidRDefault="004F0251" w:rsidP="004F0251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罷免</w:t>
      </w:r>
    </w:p>
    <w:p w:rsidR="004F0251" w:rsidRPr="004F0251" w:rsidRDefault="004F0251" w:rsidP="004F0251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創制</w:t>
      </w:r>
    </w:p>
    <w:p w:rsidR="004F0251" w:rsidRPr="004F0251" w:rsidRDefault="004F0251" w:rsidP="004F0251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proofErr w:type="gramStart"/>
      <w:r w:rsidRPr="004F0251">
        <w:rPr>
          <w:rFonts w:ascii="微軟正黑體 Light" w:eastAsia="微軟正黑體 Light" w:hAnsi="微軟正黑體 Light"/>
        </w:rPr>
        <w:lastRenderedPageBreak/>
        <w:t>複</w:t>
      </w:r>
      <w:proofErr w:type="gramEnd"/>
      <w:r w:rsidRPr="004F0251">
        <w:rPr>
          <w:rFonts w:ascii="微軟正黑體 Light" w:eastAsia="微軟正黑體 Light" w:hAnsi="微軟正黑體 Light"/>
        </w:rPr>
        <w:t>決</w:t>
      </w:r>
    </w:p>
    <w:p w:rsidR="004F0251" w:rsidRPr="004F0251" w:rsidRDefault="004F0251" w:rsidP="004F0251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被選舉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④ 受益權／請求權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向國家要求保障</w:t>
      </w:r>
    </w:p>
    <w:p w:rsidR="004F0251" w:rsidRPr="004F0251" w:rsidRDefault="004F0251" w:rsidP="004F0251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受教育</w:t>
      </w:r>
    </w:p>
    <w:p w:rsidR="004F0251" w:rsidRPr="004F0251" w:rsidRDefault="004F0251" w:rsidP="004F0251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請求救助</w:t>
      </w:r>
    </w:p>
    <w:p w:rsidR="004F0251" w:rsidRPr="004F0251" w:rsidRDefault="004F0251" w:rsidP="004F0251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健康與醫療（健保）</w:t>
      </w:r>
    </w:p>
    <w:p w:rsidR="004F0251" w:rsidRPr="004F0251" w:rsidRDefault="004F0251" w:rsidP="004F0251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社會安全權</w:t>
      </w:r>
    </w:p>
    <w:p w:rsidR="004F0251" w:rsidRPr="004F0251" w:rsidRDefault="004F0251" w:rsidP="004F0251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勞動權利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105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Ⅶ. 人民義務</w:t>
      </w:r>
    </w:p>
    <w:p w:rsidR="004F0251" w:rsidRPr="004F0251" w:rsidRDefault="004F0251" w:rsidP="004F0251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遵守法律</w:t>
      </w:r>
    </w:p>
    <w:p w:rsidR="004F0251" w:rsidRPr="004F0251" w:rsidRDefault="004F0251" w:rsidP="004F0251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服兵役</w:t>
      </w:r>
    </w:p>
    <w:p w:rsidR="004F0251" w:rsidRPr="004F0251" w:rsidRDefault="004F0251" w:rsidP="004F0251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納稅</w:t>
      </w:r>
    </w:p>
    <w:p w:rsidR="004F0251" w:rsidRPr="004F0251" w:rsidRDefault="004F0251" w:rsidP="004F0251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受國民教育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106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微軟正黑體 Light" w:eastAsia="微軟正黑體 Light" w:hAnsi="微軟正黑體 Light"/>
          <w:b/>
          <w:bCs/>
        </w:rPr>
        <w:t>Ⅷ. 國家與人民的權利界限</w:t>
      </w:r>
    </w:p>
    <w:p w:rsidR="004F0251" w:rsidRPr="004F0251" w:rsidRDefault="004F0251" w:rsidP="004F0251">
      <w:pPr>
        <w:numPr>
          <w:ilvl w:val="0"/>
          <w:numId w:val="18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政府權力：依法而行（不得任意擴張）</w:t>
      </w:r>
    </w:p>
    <w:p w:rsidR="004F0251" w:rsidRPr="004F0251" w:rsidRDefault="004F0251" w:rsidP="004F0251">
      <w:pPr>
        <w:numPr>
          <w:ilvl w:val="0"/>
          <w:numId w:val="18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lastRenderedPageBreak/>
        <w:t>人民權利：憲法保障（除非為公益與秩序，且需法律明文限制）</w: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pict>
          <v:rect id="_x0000_i1107" style="width:0;height:1.5pt" o:hralign="center" o:hrstd="t" o:hr="t" fillcolor="#a0a0a0" stroked="f"/>
        </w:pict>
      </w:r>
    </w:p>
    <w:p w:rsidR="004F0251" w:rsidRPr="004F0251" w:rsidRDefault="004F0251" w:rsidP="004F0251">
      <w:pPr>
        <w:rPr>
          <w:rFonts w:ascii="微軟正黑體 Light" w:eastAsia="微軟正黑體 Light" w:hAnsi="微軟正黑體 Light"/>
          <w:b/>
          <w:bCs/>
        </w:rPr>
      </w:pPr>
      <w:r w:rsidRPr="004F0251">
        <w:rPr>
          <w:rFonts w:ascii="Segoe UI Emoji" w:eastAsia="微軟正黑體 Light" w:hAnsi="Segoe UI Emoji" w:cs="Segoe UI Emoji"/>
          <w:b/>
          <w:bCs/>
        </w:rPr>
        <w:t>🔍</w:t>
      </w:r>
      <w:r w:rsidRPr="004F0251">
        <w:rPr>
          <w:rFonts w:ascii="微軟正黑體 Light" w:eastAsia="微軟正黑體 Light" w:hAnsi="微軟正黑體 Light"/>
          <w:b/>
          <w:bCs/>
        </w:rPr>
        <w:t xml:space="preserve"> 第五章重點統整（考試用）</w:t>
      </w:r>
    </w:p>
    <w:p w:rsidR="004F0251" w:rsidRPr="004F0251" w:rsidRDefault="004F0251" w:rsidP="004F0251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國家四要素：人民／領土／政府／主權</w:t>
      </w:r>
    </w:p>
    <w:p w:rsidR="004F0251" w:rsidRPr="004F0251" w:rsidRDefault="004F0251" w:rsidP="004F0251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法治核心：法律至上、程序正義</w:t>
      </w:r>
    </w:p>
    <w:p w:rsidR="004F0251" w:rsidRPr="004F0251" w:rsidRDefault="004F0251" w:rsidP="004F0251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憲法特性：最高、根本、穩定、規範</w:t>
      </w:r>
    </w:p>
    <w:p w:rsidR="004F0251" w:rsidRPr="004F0251" w:rsidRDefault="004F0251" w:rsidP="004F0251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  <w:b/>
          <w:bCs/>
        </w:rPr>
        <w:t>憲法修正門檻</w:t>
      </w:r>
      <w:r w:rsidRPr="004F0251">
        <w:rPr>
          <w:rFonts w:ascii="微軟正黑體 Light" w:eastAsia="微軟正黑體 Light" w:hAnsi="微軟正黑體 Light"/>
        </w:rPr>
        <w:t>：</w:t>
      </w:r>
    </w:p>
    <w:p w:rsidR="004F0251" w:rsidRPr="004F0251" w:rsidRDefault="004F0251" w:rsidP="004F0251">
      <w:pPr>
        <w:numPr>
          <w:ilvl w:val="1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立院3/4出席、出席3/4同意</w:t>
      </w:r>
    </w:p>
    <w:p w:rsidR="004F0251" w:rsidRPr="004F0251" w:rsidRDefault="004F0251" w:rsidP="004F0251">
      <w:pPr>
        <w:numPr>
          <w:ilvl w:val="1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公民</w:t>
      </w:r>
      <w:proofErr w:type="gramStart"/>
      <w:r w:rsidRPr="004F0251">
        <w:rPr>
          <w:rFonts w:ascii="微軟正黑體 Light" w:eastAsia="微軟正黑體 Light" w:hAnsi="微軟正黑體 Light"/>
        </w:rPr>
        <w:t>複</w:t>
      </w:r>
      <w:proofErr w:type="gramEnd"/>
      <w:r w:rsidRPr="004F0251">
        <w:rPr>
          <w:rFonts w:ascii="微軟正黑體 Light" w:eastAsia="微軟正黑體 Light" w:hAnsi="微軟正黑體 Light"/>
        </w:rPr>
        <w:t>決過半</w:t>
      </w:r>
    </w:p>
    <w:p w:rsidR="004F0251" w:rsidRPr="004F0251" w:rsidRDefault="004F0251" w:rsidP="004F0251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法律位階：憲法＞法律＞命令＞地方自治法規</w:t>
      </w:r>
    </w:p>
    <w:p w:rsidR="004F0251" w:rsidRPr="004F0251" w:rsidRDefault="004F0251" w:rsidP="004F0251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法律制定程序：提案 → 審查 → 二讀 → 三讀 → 總統公布</w:t>
      </w:r>
    </w:p>
    <w:p w:rsidR="004F0251" w:rsidRPr="004F0251" w:rsidRDefault="004F0251" w:rsidP="004F0251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基本權利四類：自由、平等、參政、受益</w:t>
      </w:r>
    </w:p>
    <w:p w:rsidR="004F0251" w:rsidRPr="004F0251" w:rsidRDefault="004F0251" w:rsidP="004F0251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4F0251">
        <w:rPr>
          <w:rFonts w:ascii="微軟正黑體 Light" w:eastAsia="微軟正黑體 Light" w:hAnsi="微軟正黑體 Light"/>
        </w:rPr>
        <w:t>四大義務：守法／服兵役／納稅／國民教育</w:t>
      </w:r>
    </w:p>
    <w:p w:rsidR="004F0251" w:rsidRPr="004F0251" w:rsidRDefault="004F0251">
      <w:pPr>
        <w:rPr>
          <w:rFonts w:ascii="微軟正黑體 Light" w:eastAsia="微軟正黑體 Light" w:hAnsi="微軟正黑體 Light"/>
        </w:rPr>
      </w:pPr>
    </w:p>
    <w:sectPr w:rsidR="004F0251" w:rsidRPr="004F0251" w:rsidSect="004F025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2D4"/>
    <w:multiLevelType w:val="multilevel"/>
    <w:tmpl w:val="414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FC6"/>
    <w:multiLevelType w:val="multilevel"/>
    <w:tmpl w:val="FC8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E239C"/>
    <w:multiLevelType w:val="multilevel"/>
    <w:tmpl w:val="8A2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3721"/>
    <w:multiLevelType w:val="multilevel"/>
    <w:tmpl w:val="622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C06CA"/>
    <w:multiLevelType w:val="multilevel"/>
    <w:tmpl w:val="5C5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9755A"/>
    <w:multiLevelType w:val="multilevel"/>
    <w:tmpl w:val="7D0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25A7"/>
    <w:multiLevelType w:val="multilevel"/>
    <w:tmpl w:val="407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A1493"/>
    <w:multiLevelType w:val="multilevel"/>
    <w:tmpl w:val="E93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31123"/>
    <w:multiLevelType w:val="multilevel"/>
    <w:tmpl w:val="1C9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941DF"/>
    <w:multiLevelType w:val="multilevel"/>
    <w:tmpl w:val="B5B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00631"/>
    <w:multiLevelType w:val="multilevel"/>
    <w:tmpl w:val="867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B0914"/>
    <w:multiLevelType w:val="multilevel"/>
    <w:tmpl w:val="00F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47367"/>
    <w:multiLevelType w:val="multilevel"/>
    <w:tmpl w:val="FC0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016A7"/>
    <w:multiLevelType w:val="multilevel"/>
    <w:tmpl w:val="8926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179B1"/>
    <w:multiLevelType w:val="multilevel"/>
    <w:tmpl w:val="B2C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A6F75"/>
    <w:multiLevelType w:val="multilevel"/>
    <w:tmpl w:val="4AE2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E1B50"/>
    <w:multiLevelType w:val="multilevel"/>
    <w:tmpl w:val="F71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62840"/>
    <w:multiLevelType w:val="multilevel"/>
    <w:tmpl w:val="C11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21190"/>
    <w:multiLevelType w:val="multilevel"/>
    <w:tmpl w:val="D78A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82472">
    <w:abstractNumId w:val="6"/>
  </w:num>
  <w:num w:numId="2" w16cid:durableId="1435900611">
    <w:abstractNumId w:val="7"/>
  </w:num>
  <w:num w:numId="3" w16cid:durableId="1984499166">
    <w:abstractNumId w:val="15"/>
  </w:num>
  <w:num w:numId="4" w16cid:durableId="1260872912">
    <w:abstractNumId w:val="9"/>
  </w:num>
  <w:num w:numId="5" w16cid:durableId="1639266510">
    <w:abstractNumId w:val="10"/>
  </w:num>
  <w:num w:numId="6" w16cid:durableId="1065758348">
    <w:abstractNumId w:val="1"/>
  </w:num>
  <w:num w:numId="7" w16cid:durableId="878542623">
    <w:abstractNumId w:val="14"/>
  </w:num>
  <w:num w:numId="8" w16cid:durableId="1186867884">
    <w:abstractNumId w:val="5"/>
  </w:num>
  <w:num w:numId="9" w16cid:durableId="413354578">
    <w:abstractNumId w:val="11"/>
  </w:num>
  <w:num w:numId="10" w16cid:durableId="1533882285">
    <w:abstractNumId w:val="0"/>
  </w:num>
  <w:num w:numId="11" w16cid:durableId="840043140">
    <w:abstractNumId w:val="8"/>
  </w:num>
  <w:num w:numId="12" w16cid:durableId="451947445">
    <w:abstractNumId w:val="2"/>
  </w:num>
  <w:num w:numId="13" w16cid:durableId="2127115219">
    <w:abstractNumId w:val="16"/>
  </w:num>
  <w:num w:numId="14" w16cid:durableId="1297220340">
    <w:abstractNumId w:val="17"/>
  </w:num>
  <w:num w:numId="15" w16cid:durableId="353728428">
    <w:abstractNumId w:val="3"/>
  </w:num>
  <w:num w:numId="16" w16cid:durableId="855583375">
    <w:abstractNumId w:val="13"/>
  </w:num>
  <w:num w:numId="17" w16cid:durableId="78673699">
    <w:abstractNumId w:val="18"/>
  </w:num>
  <w:num w:numId="18" w16cid:durableId="155845318">
    <w:abstractNumId w:val="12"/>
  </w:num>
  <w:num w:numId="19" w16cid:durableId="1396584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51"/>
    <w:rsid w:val="00194DF9"/>
    <w:rsid w:val="004F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0CC5"/>
  <w15:chartTrackingRefBased/>
  <w15:docId w15:val="{49D06C5C-C733-4732-AC64-C5EE67E1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02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25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25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2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2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2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2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02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025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0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025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02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02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02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0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2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2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02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02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2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2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02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0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2025-11-15T13:50:00Z</dcterms:created>
  <dcterms:modified xsi:type="dcterms:W3CDTF">2025-11-15T13:51:00Z</dcterms:modified>
</cp:coreProperties>
</file>