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70138" w:rsidRPr="00770138" w:rsidRDefault="00770138" w:rsidP="00770138">
      <w:pPr>
        <w:rPr>
          <w:rFonts w:ascii="微軟正黑體 Light" w:eastAsia="微軟正黑體 Light" w:hAnsi="微軟正黑體 Light"/>
        </w:rPr>
      </w:pPr>
      <w:r w:rsidRPr="00770138">
        <w:rPr>
          <w:rFonts w:ascii="微軟正黑體 Light" w:eastAsia="微軟正黑體 Light" w:hAnsi="微軟正黑體 Light"/>
        </w:rPr>
        <w:pict>
          <v:rect id="_x0000_i1073" style="width:0;height:1.5pt" o:hralign="center" o:hrstd="t" o:hr="t" fillcolor="#a0a0a0" stroked="f"/>
        </w:pict>
      </w:r>
    </w:p>
    <w:p w:rsidR="00770138" w:rsidRPr="00770138" w:rsidRDefault="00770138" w:rsidP="00770138">
      <w:pPr>
        <w:rPr>
          <w:rFonts w:ascii="微軟正黑體 Light" w:eastAsia="微軟正黑體 Light" w:hAnsi="微軟正黑體 Light"/>
          <w:b/>
          <w:bCs/>
        </w:rPr>
      </w:pPr>
      <w:r w:rsidRPr="00770138">
        <w:rPr>
          <w:rFonts w:ascii="Segoe UI Emoji" w:eastAsia="微軟正黑體 Light" w:hAnsi="Segoe UI Emoji" w:cs="Segoe UI Emoji"/>
          <w:b/>
          <w:bCs/>
        </w:rPr>
        <w:t>🇯🇵</w:t>
      </w:r>
      <w:r w:rsidRPr="00770138">
        <w:rPr>
          <w:rFonts w:ascii="微軟正黑體 Light" w:eastAsia="微軟正黑體 Light" w:hAnsi="微軟正黑體 Light"/>
          <w:b/>
          <w:bCs/>
        </w:rPr>
        <w:t xml:space="preserve"> 日治時期（1895–1945）</w:t>
      </w:r>
    </w:p>
    <w:p w:rsidR="00770138" w:rsidRPr="00770138" w:rsidRDefault="00770138" w:rsidP="00770138">
      <w:pPr>
        <w:rPr>
          <w:rFonts w:ascii="微軟正黑體 Light" w:eastAsia="微軟正黑體 Light" w:hAnsi="微軟正黑體 Light"/>
          <w:b/>
          <w:bCs/>
        </w:rPr>
      </w:pPr>
      <w:r w:rsidRPr="00770138">
        <w:rPr>
          <w:rFonts w:ascii="微軟正黑體 Light" w:eastAsia="微軟正黑體 Light" w:hAnsi="微軟正黑體 Light"/>
          <w:b/>
          <w:bCs/>
        </w:rPr>
        <w:t>1️</w:t>
      </w:r>
      <w:r w:rsidRPr="00770138">
        <w:rPr>
          <w:rFonts w:ascii="Segoe UI Symbol" w:eastAsia="微軟正黑體 Light" w:hAnsi="Segoe UI Symbol" w:cs="Segoe UI Symbol"/>
          <w:b/>
          <w:bCs/>
        </w:rPr>
        <w:t>⃣</w:t>
      </w:r>
      <w:r w:rsidRPr="00770138">
        <w:rPr>
          <w:rFonts w:ascii="微軟正黑體 Light" w:eastAsia="微軟正黑體 Light" w:hAnsi="微軟正黑體 Light"/>
          <w:b/>
          <w:bCs/>
        </w:rPr>
        <w:t xml:space="preserve"> 行政制度</w:t>
      </w:r>
    </w:p>
    <w:p w:rsidR="00770138" w:rsidRPr="00770138" w:rsidRDefault="00770138" w:rsidP="00770138">
      <w:pPr>
        <w:rPr>
          <w:rFonts w:ascii="微軟正黑體 Light" w:eastAsia="微軟正黑體 Light" w:hAnsi="微軟正黑體 Light"/>
          <w:b/>
          <w:bCs/>
        </w:rPr>
      </w:pPr>
      <w:r w:rsidRPr="00770138">
        <w:rPr>
          <w:rFonts w:ascii="微軟正黑體 Light" w:eastAsia="微軟正黑體 Light" w:hAnsi="微軟正黑體 Light"/>
          <w:b/>
          <w:bCs/>
        </w:rPr>
        <w:t>保甲制度</w:t>
      </w:r>
    </w:p>
    <w:p w:rsidR="00770138" w:rsidRPr="00770138" w:rsidRDefault="00770138" w:rsidP="00770138">
      <w:pPr>
        <w:numPr>
          <w:ilvl w:val="0"/>
          <w:numId w:val="1"/>
        </w:numPr>
        <w:rPr>
          <w:rFonts w:ascii="微軟正黑體 Light" w:eastAsia="微軟正黑體 Light" w:hAnsi="微軟正黑體 Light"/>
        </w:rPr>
      </w:pPr>
      <w:r w:rsidRPr="00770138">
        <w:rPr>
          <w:rFonts w:ascii="微軟正黑體 Light" w:eastAsia="微軟正黑體 Light" w:hAnsi="微軟正黑體 Light"/>
          <w:b/>
          <w:bCs/>
        </w:rPr>
        <w:t>1898年實施保甲制度</w:t>
      </w:r>
      <w:r w:rsidRPr="00770138">
        <w:rPr>
          <w:rFonts w:ascii="微軟正黑體 Light" w:eastAsia="微軟正黑體 Light" w:hAnsi="微軟正黑體 Light"/>
        </w:rPr>
        <w:t>：</w:t>
      </w:r>
    </w:p>
    <w:p w:rsidR="00770138" w:rsidRPr="00770138" w:rsidRDefault="00770138" w:rsidP="00770138">
      <w:pPr>
        <w:numPr>
          <w:ilvl w:val="1"/>
          <w:numId w:val="1"/>
        </w:numPr>
        <w:rPr>
          <w:rFonts w:ascii="微軟正黑體 Light" w:eastAsia="微軟正黑體 Light" w:hAnsi="微軟正黑體 Light"/>
        </w:rPr>
      </w:pPr>
      <w:r w:rsidRPr="00770138">
        <w:rPr>
          <w:rFonts w:ascii="微軟正黑體 Light" w:eastAsia="微軟正黑體 Light" w:hAnsi="微軟正黑體 Light"/>
        </w:rPr>
        <w:t>每十戶為一甲，每十甲為一保</w:t>
      </w:r>
    </w:p>
    <w:p w:rsidR="00770138" w:rsidRPr="00770138" w:rsidRDefault="00770138" w:rsidP="00770138">
      <w:pPr>
        <w:numPr>
          <w:ilvl w:val="1"/>
          <w:numId w:val="1"/>
        </w:numPr>
        <w:rPr>
          <w:rFonts w:ascii="微軟正黑體 Light" w:eastAsia="微軟正黑體 Light" w:hAnsi="微軟正黑體 Light"/>
        </w:rPr>
      </w:pPr>
      <w:r w:rsidRPr="00770138">
        <w:rPr>
          <w:rFonts w:ascii="微軟正黑體 Light" w:eastAsia="微軟正黑體 Light" w:hAnsi="微軟正黑體 Light"/>
        </w:rPr>
        <w:t>保長與甲長負責戶籍管理、徵收賦稅、地方治安</w:t>
      </w:r>
    </w:p>
    <w:p w:rsidR="00770138" w:rsidRPr="00770138" w:rsidRDefault="00770138" w:rsidP="00770138">
      <w:pPr>
        <w:numPr>
          <w:ilvl w:val="1"/>
          <w:numId w:val="1"/>
        </w:numPr>
        <w:rPr>
          <w:rFonts w:ascii="微軟正黑體 Light" w:eastAsia="微軟正黑體 Light" w:hAnsi="微軟正黑體 Light"/>
        </w:rPr>
      </w:pPr>
      <w:r w:rsidRPr="00770138">
        <w:rPr>
          <w:rFonts w:ascii="微軟正黑體 Light" w:eastAsia="微軟正黑體 Light" w:hAnsi="微軟正黑體 Light"/>
        </w:rPr>
        <w:t>監控民眾、輔助警察</w:t>
      </w:r>
    </w:p>
    <w:p w:rsidR="00770138" w:rsidRPr="00770138" w:rsidRDefault="00770138" w:rsidP="00770138">
      <w:pPr>
        <w:rPr>
          <w:rFonts w:ascii="微軟正黑體 Light" w:eastAsia="微軟正黑體 Light" w:hAnsi="微軟正黑體 Light"/>
          <w:b/>
          <w:bCs/>
        </w:rPr>
      </w:pPr>
      <w:r w:rsidRPr="00770138">
        <w:rPr>
          <w:rFonts w:ascii="微軟正黑體 Light" w:eastAsia="微軟正黑體 Light" w:hAnsi="微軟正黑體 Light"/>
          <w:b/>
          <w:bCs/>
        </w:rPr>
        <w:t>三個時期（名稱與特徵）</w:t>
      </w:r>
    </w:p>
    <w:p w:rsidR="00770138" w:rsidRPr="00770138" w:rsidRDefault="00770138" w:rsidP="00770138">
      <w:pPr>
        <w:numPr>
          <w:ilvl w:val="0"/>
          <w:numId w:val="2"/>
        </w:numPr>
        <w:rPr>
          <w:rFonts w:ascii="微軟正黑體 Light" w:eastAsia="微軟正黑體 Light" w:hAnsi="微軟正黑體 Light"/>
        </w:rPr>
      </w:pPr>
      <w:r w:rsidRPr="00770138">
        <w:rPr>
          <w:rFonts w:ascii="微軟正黑體 Light" w:eastAsia="微軟正黑體 Light" w:hAnsi="微軟正黑體 Light"/>
          <w:b/>
          <w:bCs/>
        </w:rPr>
        <w:t>殖民地特殊主義期（1895–1915）</w:t>
      </w:r>
    </w:p>
    <w:p w:rsidR="00770138" w:rsidRPr="00770138" w:rsidRDefault="00770138" w:rsidP="00770138">
      <w:pPr>
        <w:numPr>
          <w:ilvl w:val="1"/>
          <w:numId w:val="2"/>
        </w:numPr>
        <w:rPr>
          <w:rFonts w:ascii="微軟正黑體 Light" w:eastAsia="微軟正黑體 Light" w:hAnsi="微軟正黑體 Light"/>
        </w:rPr>
      </w:pPr>
      <w:r w:rsidRPr="00770138">
        <w:rPr>
          <w:rFonts w:ascii="微軟正黑體 Light" w:eastAsia="微軟正黑體 Light" w:hAnsi="微軟正黑體 Light"/>
        </w:rPr>
        <w:t>目標：殖民控制與鎮壓反抗</w:t>
      </w:r>
    </w:p>
    <w:p w:rsidR="00770138" w:rsidRPr="00770138" w:rsidRDefault="00770138" w:rsidP="00770138">
      <w:pPr>
        <w:numPr>
          <w:ilvl w:val="1"/>
          <w:numId w:val="2"/>
        </w:numPr>
        <w:rPr>
          <w:rFonts w:ascii="微軟正黑體 Light" w:eastAsia="微軟正黑體 Light" w:hAnsi="微軟正黑體 Light"/>
        </w:rPr>
      </w:pPr>
      <w:r w:rsidRPr="00770138">
        <w:rPr>
          <w:rFonts w:ascii="微軟正黑體 Light" w:eastAsia="微軟正黑體 Light" w:hAnsi="微軟正黑體 Light"/>
        </w:rPr>
        <w:t>事件：乙未戰爭（1895）、朱一貴事件鎮壓</w:t>
      </w:r>
    </w:p>
    <w:p w:rsidR="00770138" w:rsidRPr="00770138" w:rsidRDefault="00770138" w:rsidP="00770138">
      <w:pPr>
        <w:numPr>
          <w:ilvl w:val="1"/>
          <w:numId w:val="2"/>
        </w:numPr>
        <w:rPr>
          <w:rFonts w:ascii="微軟正黑體 Light" w:eastAsia="微軟正黑體 Light" w:hAnsi="微軟正黑體 Light"/>
        </w:rPr>
      </w:pPr>
      <w:r w:rsidRPr="00770138">
        <w:rPr>
          <w:rFonts w:ascii="微軟正黑體 Light" w:eastAsia="微軟正黑體 Light" w:hAnsi="微軟正黑體 Light"/>
        </w:rPr>
        <w:t>政策：軍事統治、徵稅、整地</w:t>
      </w:r>
    </w:p>
    <w:p w:rsidR="00770138" w:rsidRPr="00770138" w:rsidRDefault="00770138" w:rsidP="00770138">
      <w:pPr>
        <w:numPr>
          <w:ilvl w:val="0"/>
          <w:numId w:val="2"/>
        </w:numPr>
        <w:rPr>
          <w:rFonts w:ascii="微軟正黑體 Light" w:eastAsia="微軟正黑體 Light" w:hAnsi="微軟正黑體 Light"/>
        </w:rPr>
      </w:pPr>
      <w:r w:rsidRPr="00770138">
        <w:rPr>
          <w:rFonts w:ascii="微軟正黑體 Light" w:eastAsia="微軟正黑體 Light" w:hAnsi="微軟正黑體 Light"/>
          <w:b/>
          <w:bCs/>
        </w:rPr>
        <w:t>內地延長主義期（1915–1930）</w:t>
      </w:r>
    </w:p>
    <w:p w:rsidR="00770138" w:rsidRPr="00770138" w:rsidRDefault="00770138" w:rsidP="00770138">
      <w:pPr>
        <w:numPr>
          <w:ilvl w:val="1"/>
          <w:numId w:val="2"/>
        </w:numPr>
        <w:rPr>
          <w:rFonts w:ascii="微軟正黑體 Light" w:eastAsia="微軟正黑體 Light" w:hAnsi="微軟正黑體 Light"/>
        </w:rPr>
      </w:pPr>
      <w:r w:rsidRPr="00770138">
        <w:rPr>
          <w:rFonts w:ascii="微軟正黑體 Light" w:eastAsia="微軟正黑體 Light" w:hAnsi="微軟正黑體 Light"/>
        </w:rPr>
        <w:t>目標：逐步融入日本內地體制，推行文教與地方自治</w:t>
      </w:r>
    </w:p>
    <w:p w:rsidR="00770138" w:rsidRPr="00770138" w:rsidRDefault="00770138" w:rsidP="00770138">
      <w:pPr>
        <w:numPr>
          <w:ilvl w:val="1"/>
          <w:numId w:val="2"/>
        </w:numPr>
        <w:rPr>
          <w:rFonts w:ascii="微軟正黑體 Light" w:eastAsia="微軟正黑體 Light" w:hAnsi="微軟正黑體 Light"/>
        </w:rPr>
      </w:pPr>
      <w:r w:rsidRPr="00770138">
        <w:rPr>
          <w:rFonts w:ascii="微軟正黑體 Light" w:eastAsia="微軟正黑體 Light" w:hAnsi="微軟正黑體 Light"/>
        </w:rPr>
        <w:t>事件：西來庵事件（1915）、地方農民抗稅</w:t>
      </w:r>
    </w:p>
    <w:p w:rsidR="00770138" w:rsidRPr="00770138" w:rsidRDefault="00770138" w:rsidP="00770138">
      <w:pPr>
        <w:numPr>
          <w:ilvl w:val="1"/>
          <w:numId w:val="2"/>
        </w:numPr>
        <w:rPr>
          <w:rFonts w:ascii="微軟正黑體 Light" w:eastAsia="微軟正黑體 Light" w:hAnsi="微軟正黑體 Light"/>
        </w:rPr>
      </w:pPr>
      <w:r w:rsidRPr="00770138">
        <w:rPr>
          <w:rFonts w:ascii="微軟正黑體 Light" w:eastAsia="微軟正黑體 Light" w:hAnsi="微軟正黑體 Light"/>
        </w:rPr>
        <w:t>政策：地方自治、教育推廣、經濟開發</w:t>
      </w:r>
    </w:p>
    <w:p w:rsidR="00770138" w:rsidRPr="00770138" w:rsidRDefault="00770138" w:rsidP="00770138">
      <w:pPr>
        <w:numPr>
          <w:ilvl w:val="0"/>
          <w:numId w:val="2"/>
        </w:numPr>
        <w:rPr>
          <w:rFonts w:ascii="微軟正黑體 Light" w:eastAsia="微軟正黑體 Light" w:hAnsi="微軟正黑體 Light"/>
        </w:rPr>
      </w:pPr>
      <w:r w:rsidRPr="00770138">
        <w:rPr>
          <w:rFonts w:ascii="微軟正黑體 Light" w:eastAsia="微軟正黑體 Light" w:hAnsi="微軟正黑體 Light"/>
          <w:b/>
          <w:bCs/>
        </w:rPr>
        <w:t>皇民化運動期（1931–1945）</w:t>
      </w:r>
    </w:p>
    <w:p w:rsidR="00770138" w:rsidRPr="00770138" w:rsidRDefault="00770138" w:rsidP="00770138">
      <w:pPr>
        <w:numPr>
          <w:ilvl w:val="1"/>
          <w:numId w:val="2"/>
        </w:numPr>
        <w:rPr>
          <w:rFonts w:ascii="微軟正黑體 Light" w:eastAsia="微軟正黑體 Light" w:hAnsi="微軟正黑體 Light"/>
        </w:rPr>
      </w:pPr>
      <w:r w:rsidRPr="00770138">
        <w:rPr>
          <w:rFonts w:ascii="微軟正黑體 Light" w:eastAsia="微軟正黑體 Light" w:hAnsi="微軟正黑體 Light"/>
        </w:rPr>
        <w:lastRenderedPageBreak/>
        <w:t>目標：皇民化、日本化教育與國防建設</w:t>
      </w:r>
    </w:p>
    <w:p w:rsidR="00770138" w:rsidRPr="00770138" w:rsidRDefault="00770138" w:rsidP="00770138">
      <w:pPr>
        <w:numPr>
          <w:ilvl w:val="1"/>
          <w:numId w:val="2"/>
        </w:numPr>
        <w:rPr>
          <w:rFonts w:ascii="微軟正黑體 Light" w:eastAsia="微軟正黑體 Light" w:hAnsi="微軟正黑體 Light"/>
        </w:rPr>
      </w:pPr>
      <w:r w:rsidRPr="00770138">
        <w:rPr>
          <w:rFonts w:ascii="微軟正黑體 Light" w:eastAsia="微軟正黑體 Light" w:hAnsi="微軟正黑體 Light"/>
        </w:rPr>
        <w:t>事件：霧社事件（1930，過渡到軍國主義）、文化協會運動受限制</w:t>
      </w:r>
    </w:p>
    <w:p w:rsidR="00770138" w:rsidRPr="00770138" w:rsidRDefault="00770138" w:rsidP="00770138">
      <w:pPr>
        <w:numPr>
          <w:ilvl w:val="1"/>
          <w:numId w:val="2"/>
        </w:numPr>
        <w:rPr>
          <w:rFonts w:ascii="微軟正黑體 Light" w:eastAsia="微軟正黑體 Light" w:hAnsi="微軟正黑體 Light"/>
        </w:rPr>
      </w:pPr>
      <w:r w:rsidRPr="00770138">
        <w:rPr>
          <w:rFonts w:ascii="微軟正黑體 Light" w:eastAsia="微軟正黑體 Light" w:hAnsi="微軟正黑體 Light"/>
        </w:rPr>
        <w:t>政策：日本語教育普及、忠君愛國教育、皇民化運動</w:t>
      </w:r>
    </w:p>
    <w:p w:rsidR="00770138" w:rsidRPr="00770138" w:rsidRDefault="00770138" w:rsidP="00770138">
      <w:pPr>
        <w:rPr>
          <w:rFonts w:ascii="微軟正黑體 Light" w:eastAsia="微軟正黑體 Light" w:hAnsi="微軟正黑體 Light"/>
        </w:rPr>
      </w:pPr>
      <w:r w:rsidRPr="00770138">
        <w:rPr>
          <w:rFonts w:ascii="微軟正黑體 Light" w:eastAsia="微軟正黑體 Light" w:hAnsi="微軟正黑體 Light"/>
        </w:rPr>
        <w:pict>
          <v:rect id="_x0000_i1074" style="width:0;height:1.5pt" o:hralign="center" o:hrstd="t" o:hr="t" fillcolor="#a0a0a0" stroked="f"/>
        </w:pict>
      </w:r>
    </w:p>
    <w:p w:rsidR="00770138" w:rsidRPr="00770138" w:rsidRDefault="00770138" w:rsidP="00770138">
      <w:pPr>
        <w:rPr>
          <w:rFonts w:ascii="微軟正黑體 Light" w:eastAsia="微軟正黑體 Light" w:hAnsi="微軟正黑體 Light"/>
          <w:b/>
          <w:bCs/>
        </w:rPr>
      </w:pPr>
      <w:r w:rsidRPr="00770138">
        <w:rPr>
          <w:rFonts w:ascii="微軟正黑體 Light" w:eastAsia="微軟正黑體 Light" w:hAnsi="微軟正黑體 Light"/>
          <w:b/>
          <w:bCs/>
        </w:rPr>
        <w:t>2️</w:t>
      </w:r>
      <w:r w:rsidRPr="00770138">
        <w:rPr>
          <w:rFonts w:ascii="Segoe UI Symbol" w:eastAsia="微軟正黑體 Light" w:hAnsi="Segoe UI Symbol" w:cs="Segoe UI Symbol"/>
          <w:b/>
          <w:bCs/>
        </w:rPr>
        <w:t>⃣</w:t>
      </w:r>
      <w:r w:rsidRPr="00770138">
        <w:rPr>
          <w:rFonts w:ascii="微軟正黑體 Light" w:eastAsia="微軟正黑體 Light" w:hAnsi="微軟正黑體 Light"/>
          <w:b/>
          <w:bCs/>
        </w:rPr>
        <w:t xml:space="preserve"> 教育制度</w:t>
      </w:r>
    </w:p>
    <w:p w:rsidR="00770138" w:rsidRPr="00770138" w:rsidRDefault="00770138" w:rsidP="00770138">
      <w:pPr>
        <w:rPr>
          <w:rFonts w:ascii="微軟正黑體 Light" w:eastAsia="微軟正黑體 Light" w:hAnsi="微軟正黑體 Light"/>
          <w:b/>
          <w:bCs/>
        </w:rPr>
      </w:pPr>
      <w:r w:rsidRPr="00770138">
        <w:rPr>
          <w:rFonts w:ascii="微軟正黑體 Light" w:eastAsia="微軟正黑體 Light" w:hAnsi="微軟正黑體 Light"/>
          <w:b/>
          <w:bCs/>
        </w:rPr>
        <w:t>小學校、公學校</w:t>
      </w:r>
    </w:p>
    <w:p w:rsidR="00770138" w:rsidRPr="00770138" w:rsidRDefault="00770138" w:rsidP="00770138">
      <w:pPr>
        <w:numPr>
          <w:ilvl w:val="0"/>
          <w:numId w:val="3"/>
        </w:numPr>
        <w:rPr>
          <w:rFonts w:ascii="微軟正黑體 Light" w:eastAsia="微軟正黑體 Light" w:hAnsi="微軟正黑體 Light"/>
        </w:rPr>
      </w:pPr>
      <w:r w:rsidRPr="00770138">
        <w:rPr>
          <w:rFonts w:ascii="微軟正黑體 Light" w:eastAsia="微軟正黑體 Light" w:hAnsi="微軟正黑體 Light"/>
          <w:b/>
          <w:bCs/>
        </w:rPr>
        <w:t>小學校（國民學校）</w:t>
      </w:r>
      <w:r w:rsidRPr="00770138">
        <w:rPr>
          <w:rFonts w:ascii="微軟正黑體 Light" w:eastAsia="微軟正黑體 Light" w:hAnsi="微軟正黑體 Light"/>
        </w:rPr>
        <w:t>：基礎教育，日語教學</w:t>
      </w:r>
    </w:p>
    <w:p w:rsidR="00770138" w:rsidRPr="00770138" w:rsidRDefault="00770138" w:rsidP="00770138">
      <w:pPr>
        <w:numPr>
          <w:ilvl w:val="0"/>
          <w:numId w:val="3"/>
        </w:numPr>
        <w:rPr>
          <w:rFonts w:ascii="微軟正黑體 Light" w:eastAsia="微軟正黑體 Light" w:hAnsi="微軟正黑體 Light"/>
        </w:rPr>
      </w:pPr>
      <w:r w:rsidRPr="00770138">
        <w:rPr>
          <w:rFonts w:ascii="微軟正黑體 Light" w:eastAsia="微軟正黑體 Light" w:hAnsi="微軟正黑體 Light"/>
          <w:b/>
          <w:bCs/>
        </w:rPr>
        <w:t>公學校（中等學校前身）</w:t>
      </w:r>
      <w:r w:rsidRPr="00770138">
        <w:rPr>
          <w:rFonts w:ascii="微軟正黑體 Light" w:eastAsia="微軟正黑體 Light" w:hAnsi="微軟正黑體 Light"/>
        </w:rPr>
        <w:t>：選拔精英，培養地方官員與技術人才</w:t>
      </w:r>
    </w:p>
    <w:p w:rsidR="00770138" w:rsidRPr="00770138" w:rsidRDefault="00770138" w:rsidP="00770138">
      <w:pPr>
        <w:rPr>
          <w:rFonts w:ascii="微軟正黑體 Light" w:eastAsia="微軟正黑體 Light" w:hAnsi="微軟正黑體 Light"/>
          <w:b/>
          <w:bCs/>
        </w:rPr>
      </w:pPr>
      <w:r w:rsidRPr="00770138">
        <w:rPr>
          <w:rFonts w:ascii="微軟正黑體 Light" w:eastAsia="微軟正黑體 Light" w:hAnsi="微軟正黑體 Light"/>
          <w:b/>
          <w:bCs/>
        </w:rPr>
        <w:t>番童教育所</w:t>
      </w:r>
    </w:p>
    <w:p w:rsidR="00770138" w:rsidRPr="00770138" w:rsidRDefault="00770138" w:rsidP="00770138">
      <w:pPr>
        <w:numPr>
          <w:ilvl w:val="0"/>
          <w:numId w:val="4"/>
        </w:numPr>
        <w:rPr>
          <w:rFonts w:ascii="微軟正黑體 Light" w:eastAsia="微軟正黑體 Light" w:hAnsi="微軟正黑體 Light"/>
        </w:rPr>
      </w:pPr>
      <w:r w:rsidRPr="00770138">
        <w:rPr>
          <w:rFonts w:ascii="微軟正黑體 Light" w:eastAsia="微軟正黑體 Light" w:hAnsi="微軟正黑體 Light"/>
        </w:rPr>
        <w:t>原住民子弟教育所</w:t>
      </w:r>
    </w:p>
    <w:p w:rsidR="00770138" w:rsidRPr="00770138" w:rsidRDefault="00770138" w:rsidP="00770138">
      <w:pPr>
        <w:numPr>
          <w:ilvl w:val="1"/>
          <w:numId w:val="4"/>
        </w:numPr>
        <w:rPr>
          <w:rFonts w:ascii="微軟正黑體 Light" w:eastAsia="微軟正黑體 Light" w:hAnsi="微軟正黑體 Light"/>
        </w:rPr>
      </w:pPr>
      <w:r w:rsidRPr="00770138">
        <w:rPr>
          <w:rFonts w:ascii="微軟正黑體 Light" w:eastAsia="微軟正黑體 Light" w:hAnsi="微軟正黑體 Light"/>
        </w:rPr>
        <w:t>教授日語、算術、農耕技術</w:t>
      </w:r>
    </w:p>
    <w:p w:rsidR="00770138" w:rsidRPr="00770138" w:rsidRDefault="00770138" w:rsidP="00770138">
      <w:pPr>
        <w:numPr>
          <w:ilvl w:val="1"/>
          <w:numId w:val="4"/>
        </w:numPr>
        <w:rPr>
          <w:rFonts w:ascii="微軟正黑體 Light" w:eastAsia="微軟正黑體 Light" w:hAnsi="微軟正黑體 Light"/>
        </w:rPr>
      </w:pPr>
      <w:r w:rsidRPr="00770138">
        <w:rPr>
          <w:rFonts w:ascii="微軟正黑體 Light" w:eastAsia="微軟正黑體 Light" w:hAnsi="微軟正黑體 Light"/>
        </w:rPr>
        <w:t>目標：文化同化與勞力培訓</w:t>
      </w:r>
    </w:p>
    <w:p w:rsidR="00770138" w:rsidRPr="00770138" w:rsidRDefault="00770138" w:rsidP="00770138">
      <w:pPr>
        <w:rPr>
          <w:rFonts w:ascii="微軟正黑體 Light" w:eastAsia="微軟正黑體 Light" w:hAnsi="微軟正黑體 Light"/>
          <w:b/>
          <w:bCs/>
        </w:rPr>
      </w:pPr>
      <w:r w:rsidRPr="00770138">
        <w:rPr>
          <w:rFonts w:ascii="微軟正黑體 Light" w:eastAsia="微軟正黑體 Light" w:hAnsi="微軟正黑體 Light"/>
          <w:b/>
          <w:bCs/>
        </w:rPr>
        <w:t>學校建築與分布</w:t>
      </w:r>
    </w:p>
    <w:p w:rsidR="00770138" w:rsidRPr="00770138" w:rsidRDefault="00770138" w:rsidP="00770138">
      <w:pPr>
        <w:numPr>
          <w:ilvl w:val="0"/>
          <w:numId w:val="5"/>
        </w:numPr>
        <w:rPr>
          <w:rFonts w:ascii="微軟正黑體 Light" w:eastAsia="微軟正黑體 Light" w:hAnsi="微軟正黑體 Light"/>
        </w:rPr>
      </w:pPr>
      <w:r w:rsidRPr="00770138">
        <w:rPr>
          <w:rFonts w:ascii="微軟正黑體 Light" w:eastAsia="微軟正黑體 Light" w:hAnsi="微軟正黑體 Light"/>
        </w:rPr>
        <w:t>台北、台中、台南設置州學校及師範學校</w:t>
      </w:r>
    </w:p>
    <w:p w:rsidR="00770138" w:rsidRPr="00770138" w:rsidRDefault="00770138" w:rsidP="00770138">
      <w:pPr>
        <w:numPr>
          <w:ilvl w:val="0"/>
          <w:numId w:val="5"/>
        </w:numPr>
        <w:rPr>
          <w:rFonts w:ascii="微軟正黑體 Light" w:eastAsia="微軟正黑體 Light" w:hAnsi="微軟正黑體 Light"/>
        </w:rPr>
      </w:pPr>
      <w:r w:rsidRPr="00770138">
        <w:rPr>
          <w:rFonts w:ascii="微軟正黑體 Light" w:eastAsia="微軟正黑體 Light" w:hAnsi="微軟正黑體 Light"/>
        </w:rPr>
        <w:t>教室多採日式木造或磚造建築</w:t>
      </w:r>
    </w:p>
    <w:p w:rsidR="00770138" w:rsidRPr="00770138" w:rsidRDefault="00770138" w:rsidP="00770138">
      <w:pPr>
        <w:rPr>
          <w:rFonts w:ascii="微軟正黑體 Light" w:eastAsia="微軟正黑體 Light" w:hAnsi="微軟正黑體 Light"/>
        </w:rPr>
      </w:pPr>
      <w:r w:rsidRPr="00770138">
        <w:rPr>
          <w:rFonts w:ascii="微軟正黑體 Light" w:eastAsia="微軟正黑體 Light" w:hAnsi="微軟正黑體 Light"/>
        </w:rPr>
        <w:pict>
          <v:rect id="_x0000_i1075" style="width:0;height:1.5pt" o:hralign="center" o:hrstd="t" o:hr="t" fillcolor="#a0a0a0" stroked="f"/>
        </w:pict>
      </w:r>
    </w:p>
    <w:p w:rsidR="00770138" w:rsidRPr="00770138" w:rsidRDefault="00770138" w:rsidP="00770138">
      <w:pPr>
        <w:rPr>
          <w:rFonts w:ascii="微軟正黑體 Light" w:eastAsia="微軟正黑體 Light" w:hAnsi="微軟正黑體 Light"/>
          <w:b/>
          <w:bCs/>
        </w:rPr>
      </w:pPr>
      <w:r w:rsidRPr="00770138">
        <w:rPr>
          <w:rFonts w:ascii="微軟正黑體 Light" w:eastAsia="微軟正黑體 Light" w:hAnsi="微軟正黑體 Light"/>
          <w:b/>
          <w:bCs/>
        </w:rPr>
        <w:t>3️</w:t>
      </w:r>
      <w:r w:rsidRPr="00770138">
        <w:rPr>
          <w:rFonts w:ascii="Segoe UI Symbol" w:eastAsia="微軟正黑體 Light" w:hAnsi="Segoe UI Symbol" w:cs="Segoe UI Symbol"/>
          <w:b/>
          <w:bCs/>
        </w:rPr>
        <w:t>⃣</w:t>
      </w:r>
      <w:r w:rsidRPr="00770138">
        <w:rPr>
          <w:rFonts w:ascii="微軟正黑體 Light" w:eastAsia="微軟正黑體 Light" w:hAnsi="微軟正黑體 Light"/>
          <w:b/>
          <w:bCs/>
        </w:rPr>
        <w:t xml:space="preserve"> 水利與交通建設</w:t>
      </w:r>
    </w:p>
    <w:p w:rsidR="00770138" w:rsidRPr="00770138" w:rsidRDefault="00770138" w:rsidP="00770138">
      <w:pPr>
        <w:rPr>
          <w:rFonts w:ascii="微軟正黑體 Light" w:eastAsia="微軟正黑體 Light" w:hAnsi="微軟正黑體 Light"/>
          <w:b/>
          <w:bCs/>
        </w:rPr>
      </w:pPr>
      <w:r w:rsidRPr="00770138">
        <w:rPr>
          <w:rFonts w:ascii="微軟正黑體 Light" w:eastAsia="微軟正黑體 Light" w:hAnsi="微軟正黑體 Light"/>
          <w:b/>
          <w:bCs/>
        </w:rPr>
        <w:t>水圳與灌溉</w:t>
      </w:r>
    </w:p>
    <w:p w:rsidR="00770138" w:rsidRPr="00770138" w:rsidRDefault="00770138" w:rsidP="00770138">
      <w:pPr>
        <w:numPr>
          <w:ilvl w:val="0"/>
          <w:numId w:val="6"/>
        </w:numPr>
        <w:rPr>
          <w:rFonts w:ascii="微軟正黑體 Light" w:eastAsia="微軟正黑體 Light" w:hAnsi="微軟正黑體 Light"/>
        </w:rPr>
      </w:pPr>
      <w:r w:rsidRPr="00770138">
        <w:rPr>
          <w:rFonts w:ascii="微軟正黑體 Light" w:eastAsia="微軟正黑體 Light" w:hAnsi="微軟正黑體 Light"/>
          <w:b/>
          <w:bCs/>
        </w:rPr>
        <w:lastRenderedPageBreak/>
        <w:t>曾文水圳、八掌溪灌溉工程</w:t>
      </w:r>
      <w:r w:rsidRPr="00770138">
        <w:rPr>
          <w:rFonts w:ascii="微軟正黑體 Light" w:eastAsia="微軟正黑體 Light" w:hAnsi="微軟正黑體 Light"/>
        </w:rPr>
        <w:t>：支線水渠延伸至農田，提高稻米、甘蔗產量</w:t>
      </w:r>
    </w:p>
    <w:p w:rsidR="00770138" w:rsidRPr="00770138" w:rsidRDefault="00770138" w:rsidP="00770138">
      <w:pPr>
        <w:numPr>
          <w:ilvl w:val="0"/>
          <w:numId w:val="6"/>
        </w:numPr>
        <w:rPr>
          <w:rFonts w:ascii="微軟正黑體 Light" w:eastAsia="微軟正黑體 Light" w:hAnsi="微軟正黑體 Light"/>
        </w:rPr>
      </w:pPr>
      <w:r w:rsidRPr="00770138">
        <w:rPr>
          <w:rFonts w:ascii="微軟正黑體 Light" w:eastAsia="微軟正黑體 Light" w:hAnsi="微軟正黑體 Light"/>
          <w:b/>
          <w:bCs/>
        </w:rPr>
        <w:t>嘉南大圳（1919–1930）</w:t>
      </w:r>
      <w:r w:rsidRPr="00770138">
        <w:rPr>
          <w:rFonts w:ascii="微軟正黑體 Light" w:eastAsia="微軟正黑體 Light" w:hAnsi="微軟正黑體 Light"/>
        </w:rPr>
        <w:t>：</w:t>
      </w:r>
    </w:p>
    <w:p w:rsidR="00770138" w:rsidRPr="00770138" w:rsidRDefault="00770138" w:rsidP="00770138">
      <w:pPr>
        <w:numPr>
          <w:ilvl w:val="1"/>
          <w:numId w:val="6"/>
        </w:numPr>
        <w:rPr>
          <w:rFonts w:ascii="微軟正黑體 Light" w:eastAsia="微軟正黑體 Light" w:hAnsi="微軟正黑體 Light"/>
        </w:rPr>
      </w:pPr>
      <w:r w:rsidRPr="00770138">
        <w:rPr>
          <w:rFonts w:ascii="微軟正黑體 Light" w:eastAsia="微軟正黑體 Light" w:hAnsi="微軟正黑體 Light"/>
        </w:rPr>
        <w:t>全長約171公里，灌溉面積超過10萬公頃</w:t>
      </w:r>
    </w:p>
    <w:p w:rsidR="00770138" w:rsidRPr="00770138" w:rsidRDefault="00770138" w:rsidP="00770138">
      <w:pPr>
        <w:numPr>
          <w:ilvl w:val="1"/>
          <w:numId w:val="6"/>
        </w:numPr>
        <w:rPr>
          <w:rFonts w:ascii="微軟正黑體 Light" w:eastAsia="微軟正黑體 Light" w:hAnsi="微軟正黑體 Light"/>
        </w:rPr>
      </w:pPr>
      <w:r w:rsidRPr="00770138">
        <w:rPr>
          <w:rFonts w:ascii="微軟正黑體 Light" w:eastAsia="微軟正黑體 Light" w:hAnsi="微軟正黑體 Light"/>
        </w:rPr>
        <w:t>提供嘉義、台南平原農田灌溉，提高農產量</w:t>
      </w:r>
    </w:p>
    <w:p w:rsidR="00770138" w:rsidRPr="00770138" w:rsidRDefault="00770138" w:rsidP="00770138">
      <w:pPr>
        <w:numPr>
          <w:ilvl w:val="1"/>
          <w:numId w:val="6"/>
        </w:numPr>
        <w:rPr>
          <w:rFonts w:ascii="微軟正黑體 Light" w:eastAsia="微軟正黑體 Light" w:hAnsi="微軟正黑體 Light"/>
        </w:rPr>
      </w:pPr>
      <w:r w:rsidRPr="00770138">
        <w:rPr>
          <w:rFonts w:ascii="微軟正黑體 Light" w:eastAsia="微軟正黑體 Light" w:hAnsi="微軟正黑體 Light"/>
        </w:rPr>
        <w:t>工程特色：縱橫分支水渠、水閘、橋樑、水門等</w:t>
      </w:r>
    </w:p>
    <w:p w:rsidR="00770138" w:rsidRPr="00770138" w:rsidRDefault="00770138" w:rsidP="00770138">
      <w:pPr>
        <w:rPr>
          <w:rFonts w:ascii="微軟正黑體 Light" w:eastAsia="微軟正黑體 Light" w:hAnsi="微軟正黑體 Light"/>
          <w:b/>
          <w:bCs/>
        </w:rPr>
      </w:pPr>
      <w:r w:rsidRPr="00770138">
        <w:rPr>
          <w:rFonts w:ascii="微軟正黑體 Light" w:eastAsia="微軟正黑體 Light" w:hAnsi="微軟正黑體 Light"/>
          <w:b/>
          <w:bCs/>
        </w:rPr>
        <w:t>鐵路</w:t>
      </w:r>
    </w:p>
    <w:p w:rsidR="00770138" w:rsidRPr="00770138" w:rsidRDefault="00770138" w:rsidP="00770138">
      <w:pPr>
        <w:numPr>
          <w:ilvl w:val="0"/>
          <w:numId w:val="7"/>
        </w:numPr>
        <w:rPr>
          <w:rFonts w:ascii="微軟正黑體 Light" w:eastAsia="微軟正黑體 Light" w:hAnsi="微軟正黑體 Light"/>
        </w:rPr>
      </w:pPr>
      <w:r w:rsidRPr="00770138">
        <w:rPr>
          <w:rFonts w:ascii="微軟正黑體 Light" w:eastAsia="微軟正黑體 Light" w:hAnsi="微軟正黑體 Light"/>
        </w:rPr>
        <w:t>北部：基隆—台北—桃園—新竹</w:t>
      </w:r>
    </w:p>
    <w:p w:rsidR="00770138" w:rsidRPr="00770138" w:rsidRDefault="00770138" w:rsidP="00770138">
      <w:pPr>
        <w:numPr>
          <w:ilvl w:val="0"/>
          <w:numId w:val="7"/>
        </w:numPr>
        <w:rPr>
          <w:rFonts w:ascii="微軟正黑體 Light" w:eastAsia="微軟正黑體 Light" w:hAnsi="微軟正黑體 Light"/>
        </w:rPr>
      </w:pPr>
      <w:r w:rsidRPr="00770138">
        <w:rPr>
          <w:rFonts w:ascii="微軟正黑體 Light" w:eastAsia="微軟正黑體 Light" w:hAnsi="微軟正黑體 Light"/>
        </w:rPr>
        <w:t>中部：台中—彰化—嘉義</w:t>
      </w:r>
    </w:p>
    <w:p w:rsidR="00770138" w:rsidRPr="00770138" w:rsidRDefault="00770138" w:rsidP="00770138">
      <w:pPr>
        <w:numPr>
          <w:ilvl w:val="0"/>
          <w:numId w:val="7"/>
        </w:numPr>
        <w:rPr>
          <w:rFonts w:ascii="微軟正黑體 Light" w:eastAsia="微軟正黑體 Light" w:hAnsi="微軟正黑體 Light"/>
        </w:rPr>
      </w:pPr>
      <w:r w:rsidRPr="00770138">
        <w:rPr>
          <w:rFonts w:ascii="微軟正黑體 Light" w:eastAsia="微軟正黑體 Light" w:hAnsi="微軟正黑體 Light"/>
        </w:rPr>
        <w:t>南部：台南—高雄</w:t>
      </w:r>
    </w:p>
    <w:p w:rsidR="00770138" w:rsidRPr="00770138" w:rsidRDefault="00770138" w:rsidP="00770138">
      <w:pPr>
        <w:numPr>
          <w:ilvl w:val="0"/>
          <w:numId w:val="7"/>
        </w:numPr>
        <w:rPr>
          <w:rFonts w:ascii="微軟正黑體 Light" w:eastAsia="微軟正黑體 Light" w:hAnsi="微軟正黑體 Light"/>
        </w:rPr>
      </w:pPr>
      <w:r w:rsidRPr="00770138">
        <w:rPr>
          <w:rFonts w:ascii="微軟正黑體 Light" w:eastAsia="微軟正黑體 Light" w:hAnsi="微軟正黑體 Light"/>
        </w:rPr>
        <w:t>工程特色：跨山隧道、橋樑建設</w:t>
      </w:r>
    </w:p>
    <w:p w:rsidR="00770138" w:rsidRPr="00770138" w:rsidRDefault="00770138" w:rsidP="00770138">
      <w:pPr>
        <w:numPr>
          <w:ilvl w:val="0"/>
          <w:numId w:val="7"/>
        </w:numPr>
        <w:rPr>
          <w:rFonts w:ascii="微軟正黑體 Light" w:eastAsia="微軟正黑體 Light" w:hAnsi="微軟正黑體 Light"/>
        </w:rPr>
      </w:pPr>
      <w:r w:rsidRPr="00770138">
        <w:rPr>
          <w:rFonts w:ascii="微軟正黑體 Light" w:eastAsia="微軟正黑體 Light" w:hAnsi="微軟正黑體 Light"/>
        </w:rPr>
        <w:t>功能：貨運、客運、貿易運輸</w:t>
      </w:r>
    </w:p>
    <w:p w:rsidR="00770138" w:rsidRPr="00770138" w:rsidRDefault="00770138" w:rsidP="00770138">
      <w:pPr>
        <w:rPr>
          <w:rFonts w:ascii="微軟正黑體 Light" w:eastAsia="微軟正黑體 Light" w:hAnsi="微軟正黑體 Light"/>
        </w:rPr>
      </w:pPr>
      <w:r w:rsidRPr="00770138">
        <w:rPr>
          <w:rFonts w:ascii="微軟正黑體 Light" w:eastAsia="微軟正黑體 Light" w:hAnsi="微軟正黑體 Light"/>
        </w:rPr>
        <w:pict>
          <v:rect id="_x0000_i1076" style="width:0;height:1.5pt" o:hralign="center" o:hrstd="t" o:hr="t" fillcolor="#a0a0a0" stroked="f"/>
        </w:pict>
      </w:r>
    </w:p>
    <w:p w:rsidR="00770138" w:rsidRPr="00770138" w:rsidRDefault="00770138" w:rsidP="00770138">
      <w:pPr>
        <w:rPr>
          <w:rFonts w:ascii="微軟正黑體 Light" w:eastAsia="微軟正黑體 Light" w:hAnsi="微軟正黑體 Light"/>
          <w:b/>
          <w:bCs/>
        </w:rPr>
      </w:pPr>
      <w:r w:rsidRPr="00770138">
        <w:rPr>
          <w:rFonts w:ascii="微軟正黑體 Light" w:eastAsia="微軟正黑體 Light" w:hAnsi="微軟正黑體 Light"/>
          <w:b/>
          <w:bCs/>
        </w:rPr>
        <w:t>4️</w:t>
      </w:r>
      <w:r w:rsidRPr="00770138">
        <w:rPr>
          <w:rFonts w:ascii="Segoe UI Symbol" w:eastAsia="微軟正黑體 Light" w:hAnsi="Segoe UI Symbol" w:cs="Segoe UI Symbol"/>
          <w:b/>
          <w:bCs/>
        </w:rPr>
        <w:t>⃣</w:t>
      </w:r>
      <w:r w:rsidRPr="00770138">
        <w:rPr>
          <w:rFonts w:ascii="微軟正黑體 Light" w:eastAsia="微軟正黑體 Light" w:hAnsi="微軟正黑體 Light"/>
          <w:b/>
          <w:bCs/>
        </w:rPr>
        <w:t xml:space="preserve"> 經濟與社會運動</w:t>
      </w:r>
    </w:p>
    <w:p w:rsidR="00770138" w:rsidRPr="00770138" w:rsidRDefault="00770138" w:rsidP="00770138">
      <w:pPr>
        <w:rPr>
          <w:rFonts w:ascii="微軟正黑體 Light" w:eastAsia="微軟正黑體 Light" w:hAnsi="微軟正黑體 Light"/>
          <w:b/>
          <w:bCs/>
        </w:rPr>
      </w:pPr>
      <w:r w:rsidRPr="00770138">
        <w:rPr>
          <w:rFonts w:ascii="微軟正黑體 Light" w:eastAsia="微軟正黑體 Light" w:hAnsi="微軟正黑體 Light"/>
          <w:b/>
          <w:bCs/>
        </w:rPr>
        <w:t>抗日運動</w:t>
      </w:r>
    </w:p>
    <w:p w:rsidR="00770138" w:rsidRPr="00770138" w:rsidRDefault="00770138" w:rsidP="00770138">
      <w:pPr>
        <w:numPr>
          <w:ilvl w:val="0"/>
          <w:numId w:val="8"/>
        </w:numPr>
        <w:rPr>
          <w:rFonts w:ascii="微軟正黑體 Light" w:eastAsia="微軟正黑體 Light" w:hAnsi="微軟正黑體 Light"/>
        </w:rPr>
      </w:pPr>
      <w:r w:rsidRPr="00770138">
        <w:rPr>
          <w:rFonts w:ascii="微軟正黑體 Light" w:eastAsia="微軟正黑體 Light" w:hAnsi="微軟正黑體 Light"/>
          <w:b/>
          <w:bCs/>
        </w:rPr>
        <w:t>乙未戰爭（1895）</w:t>
      </w:r>
      <w:r w:rsidRPr="00770138">
        <w:rPr>
          <w:rFonts w:ascii="微軟正黑體 Light" w:eastAsia="微軟正黑體 Light" w:hAnsi="微軟正黑體 Light"/>
        </w:rPr>
        <w:t>：朱一貴起義</w:t>
      </w:r>
    </w:p>
    <w:p w:rsidR="00770138" w:rsidRPr="00770138" w:rsidRDefault="00770138" w:rsidP="00770138">
      <w:pPr>
        <w:numPr>
          <w:ilvl w:val="0"/>
          <w:numId w:val="8"/>
        </w:numPr>
        <w:rPr>
          <w:rFonts w:ascii="微軟正黑體 Light" w:eastAsia="微軟正黑體 Light" w:hAnsi="微軟正黑體 Light"/>
        </w:rPr>
      </w:pPr>
      <w:r w:rsidRPr="00770138">
        <w:rPr>
          <w:rFonts w:ascii="微軟正黑體 Light" w:eastAsia="微軟正黑體 Light" w:hAnsi="微軟正黑體 Light"/>
          <w:b/>
          <w:bCs/>
        </w:rPr>
        <w:t>西來庵事件（1915）</w:t>
      </w:r>
      <w:r w:rsidRPr="00770138">
        <w:rPr>
          <w:rFonts w:ascii="微軟正黑體 Light" w:eastAsia="微軟正黑體 Light" w:hAnsi="微軟正黑體 Light"/>
        </w:rPr>
        <w:t>：北部原住民信仰抗日</w:t>
      </w:r>
    </w:p>
    <w:p w:rsidR="00770138" w:rsidRPr="00770138" w:rsidRDefault="00770138" w:rsidP="00770138">
      <w:pPr>
        <w:numPr>
          <w:ilvl w:val="0"/>
          <w:numId w:val="8"/>
        </w:numPr>
        <w:rPr>
          <w:rFonts w:ascii="微軟正黑體 Light" w:eastAsia="微軟正黑體 Light" w:hAnsi="微軟正黑體 Light"/>
        </w:rPr>
      </w:pPr>
      <w:r w:rsidRPr="00770138">
        <w:rPr>
          <w:rFonts w:ascii="微軟正黑體 Light" w:eastAsia="微軟正黑體 Light" w:hAnsi="微軟正黑體 Light"/>
          <w:b/>
          <w:bCs/>
        </w:rPr>
        <w:t>霧社事件（1930）</w:t>
      </w:r>
      <w:r w:rsidRPr="00770138">
        <w:rPr>
          <w:rFonts w:ascii="微軟正黑體 Light" w:eastAsia="微軟正黑體 Light" w:hAnsi="微軟正黑體 Light"/>
        </w:rPr>
        <w:t>：賽德克族抗日</w:t>
      </w:r>
    </w:p>
    <w:p w:rsidR="00770138" w:rsidRPr="00770138" w:rsidRDefault="00770138" w:rsidP="00770138">
      <w:pPr>
        <w:numPr>
          <w:ilvl w:val="0"/>
          <w:numId w:val="8"/>
        </w:numPr>
        <w:rPr>
          <w:rFonts w:ascii="微軟正黑體 Light" w:eastAsia="微軟正黑體 Light" w:hAnsi="微軟正黑體 Light"/>
        </w:rPr>
      </w:pPr>
      <w:r w:rsidRPr="00770138">
        <w:rPr>
          <w:rFonts w:ascii="微軟正黑體 Light" w:eastAsia="微軟正黑體 Light" w:hAnsi="微軟正黑體 Light"/>
        </w:rPr>
        <w:t>漢人農民抗稅與反日事件</w:t>
      </w:r>
    </w:p>
    <w:p w:rsidR="00770138" w:rsidRPr="00770138" w:rsidRDefault="00770138" w:rsidP="00770138">
      <w:pPr>
        <w:rPr>
          <w:rFonts w:ascii="微軟正黑體 Light" w:eastAsia="微軟正黑體 Light" w:hAnsi="微軟正黑體 Light"/>
          <w:b/>
          <w:bCs/>
        </w:rPr>
      </w:pPr>
      <w:r w:rsidRPr="00770138">
        <w:rPr>
          <w:rFonts w:ascii="微軟正黑體 Light" w:eastAsia="微軟正黑體 Light" w:hAnsi="微軟正黑體 Light"/>
          <w:b/>
          <w:bCs/>
        </w:rPr>
        <w:lastRenderedPageBreak/>
        <w:t>社會運動</w:t>
      </w:r>
    </w:p>
    <w:p w:rsidR="00770138" w:rsidRPr="00770138" w:rsidRDefault="00770138" w:rsidP="00770138">
      <w:pPr>
        <w:numPr>
          <w:ilvl w:val="0"/>
          <w:numId w:val="9"/>
        </w:numPr>
        <w:rPr>
          <w:rFonts w:ascii="微軟正黑體 Light" w:eastAsia="微軟正黑體 Light" w:hAnsi="微軟正黑體 Light"/>
        </w:rPr>
      </w:pPr>
      <w:r w:rsidRPr="00770138">
        <w:rPr>
          <w:rFonts w:ascii="微軟正黑體 Light" w:eastAsia="微軟正黑體 Light" w:hAnsi="微軟正黑體 Light"/>
        </w:rPr>
        <w:t>農民運動：抗稅、抗徵役</w:t>
      </w:r>
    </w:p>
    <w:p w:rsidR="00770138" w:rsidRPr="00770138" w:rsidRDefault="00770138" w:rsidP="00770138">
      <w:pPr>
        <w:numPr>
          <w:ilvl w:val="0"/>
          <w:numId w:val="9"/>
        </w:numPr>
        <w:rPr>
          <w:rFonts w:ascii="微軟正黑體 Light" w:eastAsia="微軟正黑體 Light" w:hAnsi="微軟正黑體 Light"/>
        </w:rPr>
      </w:pPr>
      <w:r w:rsidRPr="00770138">
        <w:rPr>
          <w:rFonts w:ascii="微軟正黑體 Light" w:eastAsia="微軟正黑體 Light" w:hAnsi="微軟正黑體 Light"/>
        </w:rPr>
        <w:t>工人運動：糖廠、茶廠罷工</w:t>
      </w:r>
    </w:p>
    <w:p w:rsidR="00770138" w:rsidRPr="00770138" w:rsidRDefault="00770138" w:rsidP="00770138">
      <w:pPr>
        <w:numPr>
          <w:ilvl w:val="0"/>
          <w:numId w:val="9"/>
        </w:numPr>
        <w:rPr>
          <w:rFonts w:ascii="微軟正黑體 Light" w:eastAsia="微軟正黑體 Light" w:hAnsi="微軟正黑體 Light"/>
        </w:rPr>
      </w:pPr>
      <w:r w:rsidRPr="00770138">
        <w:rPr>
          <w:rFonts w:ascii="微軟正黑體 Light" w:eastAsia="微軟正黑體 Light" w:hAnsi="微軟正黑體 Light"/>
        </w:rPr>
        <w:t>文化運動：</w:t>
      </w:r>
    </w:p>
    <w:p w:rsidR="00770138" w:rsidRPr="00770138" w:rsidRDefault="00770138" w:rsidP="00770138">
      <w:pPr>
        <w:numPr>
          <w:ilvl w:val="1"/>
          <w:numId w:val="9"/>
        </w:numPr>
        <w:rPr>
          <w:rFonts w:ascii="微軟正黑體 Light" w:eastAsia="微軟正黑體 Light" w:hAnsi="微軟正黑體 Light"/>
        </w:rPr>
      </w:pPr>
      <w:r w:rsidRPr="00770138">
        <w:rPr>
          <w:rFonts w:ascii="微軟正黑體 Light" w:eastAsia="微軟正黑體 Light" w:hAnsi="微軟正黑體 Light"/>
        </w:rPr>
        <w:t>臺灣文化協會（1921）</w:t>
      </w:r>
    </w:p>
    <w:p w:rsidR="00770138" w:rsidRPr="00770138" w:rsidRDefault="00770138" w:rsidP="00770138">
      <w:pPr>
        <w:numPr>
          <w:ilvl w:val="1"/>
          <w:numId w:val="9"/>
        </w:numPr>
        <w:rPr>
          <w:rFonts w:ascii="微軟正黑體 Light" w:eastAsia="微軟正黑體 Light" w:hAnsi="微軟正黑體 Light"/>
        </w:rPr>
      </w:pPr>
      <w:r w:rsidRPr="00770138">
        <w:rPr>
          <w:rFonts w:ascii="微軟正黑體 Light" w:eastAsia="微軟正黑體 Light" w:hAnsi="微軟正黑體 Light"/>
        </w:rPr>
        <w:t>台灣青年會、新聞與報刊發展</w:t>
      </w:r>
    </w:p>
    <w:p w:rsidR="00770138" w:rsidRPr="00770138" w:rsidRDefault="00770138" w:rsidP="00770138">
      <w:pPr>
        <w:numPr>
          <w:ilvl w:val="0"/>
          <w:numId w:val="9"/>
        </w:numPr>
        <w:rPr>
          <w:rFonts w:ascii="微軟正黑體 Light" w:eastAsia="微軟正黑體 Light" w:hAnsi="微軟正黑體 Light"/>
        </w:rPr>
      </w:pPr>
      <w:r w:rsidRPr="00770138">
        <w:rPr>
          <w:rFonts w:ascii="微軟正黑體 Light" w:eastAsia="微軟正黑體 Light" w:hAnsi="微軟正黑體 Light"/>
        </w:rPr>
        <w:t>教育抗爭：師生維護中文與傳統文化</w:t>
      </w:r>
    </w:p>
    <w:p w:rsidR="00770138" w:rsidRPr="00770138" w:rsidRDefault="00770138" w:rsidP="00770138">
      <w:pPr>
        <w:rPr>
          <w:rFonts w:ascii="微軟正黑體 Light" w:eastAsia="微軟正黑體 Light" w:hAnsi="微軟正黑體 Light"/>
        </w:rPr>
      </w:pPr>
      <w:r w:rsidRPr="00770138">
        <w:rPr>
          <w:rFonts w:ascii="微軟正黑體 Light" w:eastAsia="微軟正黑體 Light" w:hAnsi="微軟正黑體 Light"/>
        </w:rPr>
        <w:pict>
          <v:rect id="_x0000_i1077" style="width:0;height:1.5pt" o:hralign="center" o:hrstd="t" o:hr="t" fillcolor="#a0a0a0" stroked="f"/>
        </w:pict>
      </w:r>
    </w:p>
    <w:p w:rsidR="00770138" w:rsidRPr="00770138" w:rsidRDefault="00770138" w:rsidP="00770138">
      <w:pPr>
        <w:rPr>
          <w:rFonts w:ascii="微軟正黑體 Light" w:eastAsia="微軟正黑體 Light" w:hAnsi="微軟正黑體 Light"/>
          <w:b/>
          <w:bCs/>
        </w:rPr>
      </w:pPr>
      <w:r w:rsidRPr="00770138">
        <w:rPr>
          <w:rFonts w:ascii="微軟正黑體 Light" w:eastAsia="微軟正黑體 Light" w:hAnsi="微軟正黑體 Light"/>
          <w:b/>
          <w:bCs/>
        </w:rPr>
        <w:t>5️</w:t>
      </w:r>
      <w:r w:rsidRPr="00770138">
        <w:rPr>
          <w:rFonts w:ascii="Segoe UI Symbol" w:eastAsia="微軟正黑體 Light" w:hAnsi="Segoe UI Symbol" w:cs="Segoe UI Symbol"/>
          <w:b/>
          <w:bCs/>
        </w:rPr>
        <w:t>⃣</w:t>
      </w:r>
      <w:r w:rsidRPr="00770138">
        <w:rPr>
          <w:rFonts w:ascii="微軟正黑體 Light" w:eastAsia="微軟正黑體 Light" w:hAnsi="微軟正黑體 Light"/>
          <w:b/>
          <w:bCs/>
        </w:rPr>
        <w:t xml:space="preserve"> 重要人物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616"/>
        <w:gridCol w:w="2616"/>
        <w:gridCol w:w="4056"/>
      </w:tblGrid>
      <w:tr w:rsidR="00770138" w:rsidRPr="00770138" w:rsidTr="00770138">
        <w:tc>
          <w:tcPr>
            <w:tcW w:w="0" w:type="auto"/>
            <w:hideMark/>
          </w:tcPr>
          <w:p w:rsidR="00770138" w:rsidRPr="00770138" w:rsidRDefault="00770138" w:rsidP="00770138">
            <w:pPr>
              <w:spacing w:after="160" w:line="278" w:lineRule="auto"/>
              <w:rPr>
                <w:rFonts w:ascii="微軟正黑體 Light" w:eastAsia="微軟正黑體 Light" w:hAnsi="微軟正黑體 Light"/>
                <w:b/>
                <w:bCs/>
              </w:rPr>
            </w:pPr>
            <w:r w:rsidRPr="00770138">
              <w:rPr>
                <w:rFonts w:ascii="微軟正黑體 Light" w:eastAsia="微軟正黑體 Light" w:hAnsi="微軟正黑體 Light"/>
                <w:b/>
                <w:bCs/>
              </w:rPr>
              <w:t>人物</w:t>
            </w:r>
          </w:p>
        </w:tc>
        <w:tc>
          <w:tcPr>
            <w:tcW w:w="0" w:type="auto"/>
            <w:hideMark/>
          </w:tcPr>
          <w:p w:rsidR="00770138" w:rsidRPr="00770138" w:rsidRDefault="00770138" w:rsidP="00770138">
            <w:pPr>
              <w:spacing w:after="160" w:line="278" w:lineRule="auto"/>
              <w:rPr>
                <w:rFonts w:ascii="微軟正黑體 Light" w:eastAsia="微軟正黑體 Light" w:hAnsi="微軟正黑體 Light"/>
                <w:b/>
                <w:bCs/>
              </w:rPr>
            </w:pPr>
            <w:r w:rsidRPr="00770138">
              <w:rPr>
                <w:rFonts w:ascii="微軟正黑體 Light" w:eastAsia="微軟正黑體 Light" w:hAnsi="微軟正黑體 Light"/>
                <w:b/>
                <w:bCs/>
              </w:rPr>
              <w:t>身份/角色</w:t>
            </w:r>
          </w:p>
        </w:tc>
        <w:tc>
          <w:tcPr>
            <w:tcW w:w="0" w:type="auto"/>
            <w:hideMark/>
          </w:tcPr>
          <w:p w:rsidR="00770138" w:rsidRPr="00770138" w:rsidRDefault="00770138" w:rsidP="00770138">
            <w:pPr>
              <w:spacing w:after="160" w:line="278" w:lineRule="auto"/>
              <w:rPr>
                <w:rFonts w:ascii="微軟正黑體 Light" w:eastAsia="微軟正黑體 Light" w:hAnsi="微軟正黑體 Light"/>
                <w:b/>
                <w:bCs/>
              </w:rPr>
            </w:pPr>
            <w:r w:rsidRPr="00770138">
              <w:rPr>
                <w:rFonts w:ascii="微軟正黑體 Light" w:eastAsia="微軟正黑體 Light" w:hAnsi="微軟正黑體 Light"/>
                <w:b/>
                <w:bCs/>
              </w:rPr>
              <w:t>事蹟</w:t>
            </w:r>
          </w:p>
        </w:tc>
      </w:tr>
      <w:tr w:rsidR="00770138" w:rsidRPr="00770138" w:rsidTr="00770138">
        <w:tc>
          <w:tcPr>
            <w:tcW w:w="0" w:type="auto"/>
            <w:hideMark/>
          </w:tcPr>
          <w:p w:rsidR="00770138" w:rsidRPr="00770138" w:rsidRDefault="00770138" w:rsidP="00770138">
            <w:pPr>
              <w:spacing w:after="160" w:line="278" w:lineRule="auto"/>
              <w:rPr>
                <w:rFonts w:ascii="微軟正黑體 Light" w:eastAsia="微軟正黑體 Light" w:hAnsi="微軟正黑體 Light"/>
              </w:rPr>
            </w:pPr>
            <w:r w:rsidRPr="00770138">
              <w:rPr>
                <w:rFonts w:ascii="微軟正黑體 Light" w:eastAsia="微軟正黑體 Light" w:hAnsi="微軟正黑體 Light"/>
              </w:rPr>
              <w:t>朱一貴</w:t>
            </w:r>
          </w:p>
        </w:tc>
        <w:tc>
          <w:tcPr>
            <w:tcW w:w="0" w:type="auto"/>
            <w:hideMark/>
          </w:tcPr>
          <w:p w:rsidR="00770138" w:rsidRPr="00770138" w:rsidRDefault="00770138" w:rsidP="00770138">
            <w:pPr>
              <w:spacing w:after="160" w:line="278" w:lineRule="auto"/>
              <w:rPr>
                <w:rFonts w:ascii="微軟正黑體 Light" w:eastAsia="微軟正黑體 Light" w:hAnsi="微軟正黑體 Light"/>
              </w:rPr>
            </w:pPr>
            <w:r w:rsidRPr="00770138">
              <w:rPr>
                <w:rFonts w:ascii="微軟正黑體 Light" w:eastAsia="微軟正黑體 Light" w:hAnsi="微軟正黑體 Light"/>
              </w:rPr>
              <w:t>抗日義軍</w:t>
            </w:r>
          </w:p>
        </w:tc>
        <w:tc>
          <w:tcPr>
            <w:tcW w:w="0" w:type="auto"/>
            <w:hideMark/>
          </w:tcPr>
          <w:p w:rsidR="00770138" w:rsidRPr="00770138" w:rsidRDefault="00770138" w:rsidP="00770138">
            <w:pPr>
              <w:spacing w:after="160" w:line="278" w:lineRule="auto"/>
              <w:rPr>
                <w:rFonts w:ascii="微軟正黑體 Light" w:eastAsia="微軟正黑體 Light" w:hAnsi="微軟正黑體 Light"/>
              </w:rPr>
            </w:pPr>
            <w:r w:rsidRPr="00770138">
              <w:rPr>
                <w:rFonts w:ascii="微軟正黑體 Light" w:eastAsia="微軟正黑體 Light" w:hAnsi="微軟正黑體 Light"/>
              </w:rPr>
              <w:t>領導乙未戰爭</w:t>
            </w:r>
          </w:p>
        </w:tc>
      </w:tr>
      <w:tr w:rsidR="00770138" w:rsidRPr="00770138" w:rsidTr="00770138">
        <w:tc>
          <w:tcPr>
            <w:tcW w:w="0" w:type="auto"/>
            <w:hideMark/>
          </w:tcPr>
          <w:p w:rsidR="00770138" w:rsidRPr="00770138" w:rsidRDefault="00770138" w:rsidP="00770138">
            <w:pPr>
              <w:spacing w:after="160" w:line="278" w:lineRule="auto"/>
              <w:rPr>
                <w:rFonts w:ascii="微軟正黑體 Light" w:eastAsia="微軟正黑體 Light" w:hAnsi="微軟正黑體 Light"/>
              </w:rPr>
            </w:pPr>
            <w:r w:rsidRPr="00770138">
              <w:rPr>
                <w:rFonts w:ascii="微軟正黑體 Light" w:eastAsia="微軟正黑體 Light" w:hAnsi="微軟正黑體 Light"/>
              </w:rPr>
              <w:t>西來庵教徒</w:t>
            </w:r>
          </w:p>
        </w:tc>
        <w:tc>
          <w:tcPr>
            <w:tcW w:w="0" w:type="auto"/>
            <w:hideMark/>
          </w:tcPr>
          <w:p w:rsidR="00770138" w:rsidRPr="00770138" w:rsidRDefault="00770138" w:rsidP="00770138">
            <w:pPr>
              <w:spacing w:after="160" w:line="278" w:lineRule="auto"/>
              <w:rPr>
                <w:rFonts w:ascii="微軟正黑體 Light" w:eastAsia="微軟正黑體 Light" w:hAnsi="微軟正黑體 Light"/>
              </w:rPr>
            </w:pPr>
            <w:r w:rsidRPr="00770138">
              <w:rPr>
                <w:rFonts w:ascii="微軟正黑體 Light" w:eastAsia="微軟正黑體 Light" w:hAnsi="微軟正黑體 Light"/>
              </w:rPr>
              <w:t>原住民宗教領袖</w:t>
            </w:r>
          </w:p>
        </w:tc>
        <w:tc>
          <w:tcPr>
            <w:tcW w:w="0" w:type="auto"/>
            <w:hideMark/>
          </w:tcPr>
          <w:p w:rsidR="00770138" w:rsidRPr="00770138" w:rsidRDefault="00770138" w:rsidP="00770138">
            <w:pPr>
              <w:spacing w:after="160" w:line="278" w:lineRule="auto"/>
              <w:rPr>
                <w:rFonts w:ascii="微軟正黑體 Light" w:eastAsia="微軟正黑體 Light" w:hAnsi="微軟正黑體 Light"/>
              </w:rPr>
            </w:pPr>
            <w:r w:rsidRPr="00770138">
              <w:rPr>
                <w:rFonts w:ascii="微軟正黑體 Light" w:eastAsia="微軟正黑體 Light" w:hAnsi="微軟正黑體 Light"/>
              </w:rPr>
              <w:t>1915事件核心人物</w:t>
            </w:r>
          </w:p>
        </w:tc>
      </w:tr>
      <w:tr w:rsidR="00770138" w:rsidRPr="00770138" w:rsidTr="00770138">
        <w:tc>
          <w:tcPr>
            <w:tcW w:w="0" w:type="auto"/>
            <w:hideMark/>
          </w:tcPr>
          <w:p w:rsidR="00770138" w:rsidRPr="00770138" w:rsidRDefault="00770138" w:rsidP="00770138">
            <w:pPr>
              <w:spacing w:after="160" w:line="278" w:lineRule="auto"/>
              <w:rPr>
                <w:rFonts w:ascii="微軟正黑體 Light" w:eastAsia="微軟正黑體 Light" w:hAnsi="微軟正黑體 Light"/>
              </w:rPr>
            </w:pPr>
            <w:r w:rsidRPr="00770138">
              <w:rPr>
                <w:rFonts w:ascii="微軟正黑體 Light" w:eastAsia="微軟正黑體 Light" w:hAnsi="微軟正黑體 Light"/>
              </w:rPr>
              <w:t>莫那魯道</w:t>
            </w:r>
          </w:p>
        </w:tc>
        <w:tc>
          <w:tcPr>
            <w:tcW w:w="0" w:type="auto"/>
            <w:hideMark/>
          </w:tcPr>
          <w:p w:rsidR="00770138" w:rsidRPr="00770138" w:rsidRDefault="00770138" w:rsidP="00770138">
            <w:pPr>
              <w:spacing w:after="160" w:line="278" w:lineRule="auto"/>
              <w:rPr>
                <w:rFonts w:ascii="微軟正黑體 Light" w:eastAsia="微軟正黑體 Light" w:hAnsi="微軟正黑體 Light"/>
              </w:rPr>
            </w:pPr>
            <w:r w:rsidRPr="00770138">
              <w:rPr>
                <w:rFonts w:ascii="微軟正黑體 Light" w:eastAsia="微軟正黑體 Light" w:hAnsi="微軟正黑體 Light"/>
              </w:rPr>
              <w:t>賽德克族首領</w:t>
            </w:r>
          </w:p>
        </w:tc>
        <w:tc>
          <w:tcPr>
            <w:tcW w:w="0" w:type="auto"/>
            <w:hideMark/>
          </w:tcPr>
          <w:p w:rsidR="00770138" w:rsidRPr="00770138" w:rsidRDefault="00770138" w:rsidP="00770138">
            <w:pPr>
              <w:spacing w:after="160" w:line="278" w:lineRule="auto"/>
              <w:rPr>
                <w:rFonts w:ascii="微軟正黑體 Light" w:eastAsia="微軟正黑體 Light" w:hAnsi="微軟正黑體 Light"/>
              </w:rPr>
            </w:pPr>
            <w:r w:rsidRPr="00770138">
              <w:rPr>
                <w:rFonts w:ascii="微軟正黑體 Light" w:eastAsia="微軟正黑體 Light" w:hAnsi="微軟正黑體 Light"/>
              </w:rPr>
              <w:t>領導霧社事件</w:t>
            </w:r>
          </w:p>
        </w:tc>
      </w:tr>
      <w:tr w:rsidR="00770138" w:rsidRPr="00770138" w:rsidTr="00770138">
        <w:tc>
          <w:tcPr>
            <w:tcW w:w="0" w:type="auto"/>
            <w:hideMark/>
          </w:tcPr>
          <w:p w:rsidR="00770138" w:rsidRPr="00770138" w:rsidRDefault="00770138" w:rsidP="00770138">
            <w:pPr>
              <w:spacing w:after="160" w:line="278" w:lineRule="auto"/>
              <w:rPr>
                <w:rFonts w:ascii="微軟正黑體 Light" w:eastAsia="微軟正黑體 Light" w:hAnsi="微軟正黑體 Light"/>
              </w:rPr>
            </w:pPr>
            <w:r w:rsidRPr="00770138">
              <w:rPr>
                <w:rFonts w:ascii="微軟正黑體 Light" w:eastAsia="微軟正黑體 Light" w:hAnsi="微軟正黑體 Light"/>
              </w:rPr>
              <w:t>蔣渭水</w:t>
            </w:r>
          </w:p>
        </w:tc>
        <w:tc>
          <w:tcPr>
            <w:tcW w:w="0" w:type="auto"/>
            <w:hideMark/>
          </w:tcPr>
          <w:p w:rsidR="00770138" w:rsidRPr="00770138" w:rsidRDefault="00770138" w:rsidP="00770138">
            <w:pPr>
              <w:spacing w:after="160" w:line="278" w:lineRule="auto"/>
              <w:rPr>
                <w:rFonts w:ascii="微軟正黑體 Light" w:eastAsia="微軟正黑體 Light" w:hAnsi="微軟正黑體 Light"/>
              </w:rPr>
            </w:pPr>
            <w:r w:rsidRPr="00770138">
              <w:rPr>
                <w:rFonts w:ascii="微軟正黑體 Light" w:eastAsia="微軟正黑體 Light" w:hAnsi="微軟正黑體 Light"/>
              </w:rPr>
              <w:t>醫師、社會運動家</w:t>
            </w:r>
          </w:p>
        </w:tc>
        <w:tc>
          <w:tcPr>
            <w:tcW w:w="0" w:type="auto"/>
            <w:hideMark/>
          </w:tcPr>
          <w:p w:rsidR="00770138" w:rsidRPr="00770138" w:rsidRDefault="00770138" w:rsidP="00770138">
            <w:pPr>
              <w:spacing w:after="160" w:line="278" w:lineRule="auto"/>
              <w:rPr>
                <w:rFonts w:ascii="微軟正黑體 Light" w:eastAsia="微軟正黑體 Light" w:hAnsi="微軟正黑體 Light"/>
              </w:rPr>
            </w:pPr>
            <w:r w:rsidRPr="00770138">
              <w:rPr>
                <w:rFonts w:ascii="微軟正黑體 Light" w:eastAsia="微軟正黑體 Light" w:hAnsi="微軟正黑體 Light"/>
              </w:rPr>
              <w:t>臺灣文化協會、公共衛生、政治改革</w:t>
            </w:r>
          </w:p>
        </w:tc>
      </w:tr>
      <w:tr w:rsidR="00770138" w:rsidRPr="00770138" w:rsidTr="00770138">
        <w:tc>
          <w:tcPr>
            <w:tcW w:w="0" w:type="auto"/>
            <w:hideMark/>
          </w:tcPr>
          <w:p w:rsidR="00770138" w:rsidRPr="00770138" w:rsidRDefault="00770138" w:rsidP="00770138">
            <w:pPr>
              <w:spacing w:after="160" w:line="278" w:lineRule="auto"/>
              <w:rPr>
                <w:rFonts w:ascii="微軟正黑體 Light" w:eastAsia="微軟正黑體 Light" w:hAnsi="微軟正黑體 Light"/>
              </w:rPr>
            </w:pPr>
            <w:r w:rsidRPr="00770138">
              <w:rPr>
                <w:rFonts w:ascii="微軟正黑體 Light" w:eastAsia="微軟正黑體 Light" w:hAnsi="微軟正黑體 Light"/>
              </w:rPr>
              <w:t>王季慶</w:t>
            </w:r>
          </w:p>
        </w:tc>
        <w:tc>
          <w:tcPr>
            <w:tcW w:w="0" w:type="auto"/>
            <w:hideMark/>
          </w:tcPr>
          <w:p w:rsidR="00770138" w:rsidRPr="00770138" w:rsidRDefault="00770138" w:rsidP="00770138">
            <w:pPr>
              <w:spacing w:after="160" w:line="278" w:lineRule="auto"/>
              <w:rPr>
                <w:rFonts w:ascii="微軟正黑體 Light" w:eastAsia="微軟正黑體 Light" w:hAnsi="微軟正黑體 Light"/>
              </w:rPr>
            </w:pPr>
            <w:r w:rsidRPr="00770138">
              <w:rPr>
                <w:rFonts w:ascii="微軟正黑體 Light" w:eastAsia="微軟正黑體 Light" w:hAnsi="微軟正黑體 Light"/>
              </w:rPr>
              <w:t>文化協會成員</w:t>
            </w:r>
          </w:p>
        </w:tc>
        <w:tc>
          <w:tcPr>
            <w:tcW w:w="0" w:type="auto"/>
            <w:hideMark/>
          </w:tcPr>
          <w:p w:rsidR="00770138" w:rsidRPr="00770138" w:rsidRDefault="00770138" w:rsidP="00770138">
            <w:pPr>
              <w:spacing w:after="160" w:line="278" w:lineRule="auto"/>
              <w:rPr>
                <w:rFonts w:ascii="微軟正黑體 Light" w:eastAsia="微軟正黑體 Light" w:hAnsi="微軟正黑體 Light"/>
              </w:rPr>
            </w:pPr>
            <w:r w:rsidRPr="00770138">
              <w:rPr>
                <w:rFonts w:ascii="微軟正黑體 Light" w:eastAsia="微軟正黑體 Light" w:hAnsi="微軟正黑體 Light"/>
              </w:rPr>
              <w:t>教育與社會運動</w:t>
            </w:r>
          </w:p>
        </w:tc>
      </w:tr>
      <w:tr w:rsidR="00770138" w:rsidRPr="00770138" w:rsidTr="00770138">
        <w:tc>
          <w:tcPr>
            <w:tcW w:w="0" w:type="auto"/>
            <w:hideMark/>
          </w:tcPr>
          <w:p w:rsidR="00770138" w:rsidRPr="00770138" w:rsidRDefault="00770138" w:rsidP="00770138">
            <w:pPr>
              <w:spacing w:after="160" w:line="278" w:lineRule="auto"/>
              <w:rPr>
                <w:rFonts w:ascii="微軟正黑體 Light" w:eastAsia="微軟正黑體 Light" w:hAnsi="微軟正黑體 Light"/>
              </w:rPr>
            </w:pPr>
            <w:r w:rsidRPr="00770138">
              <w:rPr>
                <w:rFonts w:ascii="微軟正黑體 Light" w:eastAsia="微軟正黑體 Light" w:hAnsi="微軟正黑體 Light"/>
              </w:rPr>
              <w:t>其他學者與文化運動者</w:t>
            </w:r>
          </w:p>
        </w:tc>
        <w:tc>
          <w:tcPr>
            <w:tcW w:w="0" w:type="auto"/>
            <w:hideMark/>
          </w:tcPr>
          <w:p w:rsidR="00770138" w:rsidRPr="00770138" w:rsidRDefault="00770138" w:rsidP="00770138">
            <w:pPr>
              <w:spacing w:after="160" w:line="278" w:lineRule="auto"/>
              <w:rPr>
                <w:rFonts w:ascii="微軟正黑體 Light" w:eastAsia="微軟正黑體 Light" w:hAnsi="微軟正黑體 Light"/>
              </w:rPr>
            </w:pPr>
            <w:r w:rsidRPr="00770138">
              <w:rPr>
                <w:rFonts w:ascii="微軟正黑體 Light" w:eastAsia="微軟正黑體 Light" w:hAnsi="微軟正黑體 Light"/>
              </w:rPr>
              <w:t>教育、報刊、社團領導</w:t>
            </w:r>
          </w:p>
        </w:tc>
        <w:tc>
          <w:tcPr>
            <w:tcW w:w="0" w:type="auto"/>
            <w:hideMark/>
          </w:tcPr>
          <w:p w:rsidR="00770138" w:rsidRPr="00770138" w:rsidRDefault="00770138" w:rsidP="00770138">
            <w:pPr>
              <w:spacing w:after="160" w:line="278" w:lineRule="auto"/>
              <w:rPr>
                <w:rFonts w:ascii="微軟正黑體 Light" w:eastAsia="微軟正黑體 Light" w:hAnsi="微軟正黑體 Light"/>
              </w:rPr>
            </w:pPr>
            <w:r w:rsidRPr="00770138">
              <w:rPr>
                <w:rFonts w:ascii="微軟正黑體 Light" w:eastAsia="微軟正黑體 Light" w:hAnsi="微軟正黑體 Light"/>
              </w:rPr>
              <w:t>文化與社會意識提升</w:t>
            </w:r>
          </w:p>
        </w:tc>
      </w:tr>
    </w:tbl>
    <w:p w:rsidR="00770138" w:rsidRPr="00770138" w:rsidRDefault="00770138" w:rsidP="00770138">
      <w:pPr>
        <w:rPr>
          <w:rFonts w:ascii="微軟正黑體 Light" w:eastAsia="微軟正黑體 Light" w:hAnsi="微軟正黑體 Light"/>
        </w:rPr>
      </w:pPr>
      <w:r w:rsidRPr="00770138">
        <w:rPr>
          <w:rFonts w:ascii="微軟正黑體 Light" w:eastAsia="微軟正黑體 Light" w:hAnsi="微軟正黑體 Light"/>
        </w:rPr>
        <w:pict>
          <v:rect id="_x0000_i1078" style="width:0;height:1.5pt" o:hralign="center" o:hrstd="t" o:hr="t" fillcolor="#a0a0a0" stroked="f"/>
        </w:pict>
      </w:r>
    </w:p>
    <w:p w:rsidR="00770138" w:rsidRPr="00770138" w:rsidRDefault="00770138" w:rsidP="00770138">
      <w:pPr>
        <w:rPr>
          <w:rFonts w:ascii="微軟正黑體 Light" w:eastAsia="微軟正黑體 Light" w:hAnsi="微軟正黑體 Light"/>
          <w:b/>
          <w:bCs/>
        </w:rPr>
      </w:pPr>
      <w:r w:rsidRPr="00770138">
        <w:rPr>
          <w:rFonts w:ascii="微軟正黑體 Light" w:eastAsia="微軟正黑體 Light" w:hAnsi="微軟正黑體 Light"/>
          <w:b/>
          <w:bCs/>
        </w:rPr>
        <w:t>6️</w:t>
      </w:r>
      <w:r w:rsidRPr="00770138">
        <w:rPr>
          <w:rFonts w:ascii="Segoe UI Symbol" w:eastAsia="微軟正黑體 Light" w:hAnsi="Segoe UI Symbol" w:cs="Segoe UI Symbol"/>
          <w:b/>
          <w:bCs/>
        </w:rPr>
        <w:t>⃣</w:t>
      </w:r>
      <w:r w:rsidRPr="00770138">
        <w:rPr>
          <w:rFonts w:ascii="微軟正黑體 Light" w:eastAsia="微軟正黑體 Light" w:hAnsi="微軟正黑體 Light"/>
          <w:b/>
          <w:bCs/>
        </w:rPr>
        <w:t xml:space="preserve"> 城市與建築代表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073"/>
        <w:gridCol w:w="3130"/>
        <w:gridCol w:w="2064"/>
        <w:gridCol w:w="3189"/>
      </w:tblGrid>
      <w:tr w:rsidR="00770138" w:rsidRPr="00770138" w:rsidTr="00770138">
        <w:tc>
          <w:tcPr>
            <w:tcW w:w="0" w:type="auto"/>
            <w:hideMark/>
          </w:tcPr>
          <w:p w:rsidR="00770138" w:rsidRPr="00770138" w:rsidRDefault="00770138" w:rsidP="00770138">
            <w:pPr>
              <w:spacing w:after="160" w:line="278" w:lineRule="auto"/>
              <w:rPr>
                <w:rFonts w:ascii="微軟正黑體 Light" w:eastAsia="微軟正黑體 Light" w:hAnsi="微軟正黑體 Light"/>
                <w:b/>
                <w:bCs/>
              </w:rPr>
            </w:pPr>
            <w:r w:rsidRPr="00770138">
              <w:rPr>
                <w:rFonts w:ascii="微軟正黑體 Light" w:eastAsia="微軟正黑體 Light" w:hAnsi="微軟正黑體 Light"/>
                <w:b/>
                <w:bCs/>
              </w:rPr>
              <w:lastRenderedPageBreak/>
              <w:t>建築/設施</w:t>
            </w:r>
          </w:p>
        </w:tc>
        <w:tc>
          <w:tcPr>
            <w:tcW w:w="0" w:type="auto"/>
            <w:hideMark/>
          </w:tcPr>
          <w:p w:rsidR="00770138" w:rsidRPr="00770138" w:rsidRDefault="00770138" w:rsidP="00770138">
            <w:pPr>
              <w:spacing w:after="160" w:line="278" w:lineRule="auto"/>
              <w:rPr>
                <w:rFonts w:ascii="微軟正黑體 Light" w:eastAsia="微軟正黑體 Light" w:hAnsi="微軟正黑體 Light"/>
                <w:b/>
                <w:bCs/>
              </w:rPr>
            </w:pPr>
            <w:r w:rsidRPr="00770138">
              <w:rPr>
                <w:rFonts w:ascii="微軟正黑體 Light" w:eastAsia="微軟正黑體 Light" w:hAnsi="微軟正黑體 Light"/>
                <w:b/>
                <w:bCs/>
              </w:rPr>
              <w:t>當時名稱</w:t>
            </w:r>
          </w:p>
        </w:tc>
        <w:tc>
          <w:tcPr>
            <w:tcW w:w="0" w:type="auto"/>
            <w:hideMark/>
          </w:tcPr>
          <w:p w:rsidR="00770138" w:rsidRPr="00770138" w:rsidRDefault="00770138" w:rsidP="00770138">
            <w:pPr>
              <w:spacing w:after="160" w:line="278" w:lineRule="auto"/>
              <w:rPr>
                <w:rFonts w:ascii="微軟正黑體 Light" w:eastAsia="微軟正黑體 Light" w:hAnsi="微軟正黑體 Light"/>
                <w:b/>
                <w:bCs/>
              </w:rPr>
            </w:pPr>
            <w:r w:rsidRPr="00770138">
              <w:rPr>
                <w:rFonts w:ascii="微軟正黑體 Light" w:eastAsia="微軟正黑體 Light" w:hAnsi="微軟正黑體 Light"/>
                <w:b/>
                <w:bCs/>
              </w:rPr>
              <w:t>現在名稱</w:t>
            </w:r>
          </w:p>
        </w:tc>
        <w:tc>
          <w:tcPr>
            <w:tcW w:w="0" w:type="auto"/>
            <w:hideMark/>
          </w:tcPr>
          <w:p w:rsidR="00770138" w:rsidRPr="00770138" w:rsidRDefault="00770138" w:rsidP="00770138">
            <w:pPr>
              <w:spacing w:after="160" w:line="278" w:lineRule="auto"/>
              <w:rPr>
                <w:rFonts w:ascii="微軟正黑體 Light" w:eastAsia="微軟正黑體 Light" w:hAnsi="微軟正黑體 Light"/>
                <w:b/>
                <w:bCs/>
              </w:rPr>
            </w:pPr>
            <w:r w:rsidRPr="00770138">
              <w:rPr>
                <w:rFonts w:ascii="微軟正黑體 Light" w:eastAsia="微軟正黑體 Light" w:hAnsi="微軟正黑體 Light"/>
                <w:b/>
                <w:bCs/>
              </w:rPr>
              <w:t>功能</w:t>
            </w:r>
          </w:p>
        </w:tc>
      </w:tr>
      <w:tr w:rsidR="00770138" w:rsidRPr="00770138" w:rsidTr="00770138">
        <w:tc>
          <w:tcPr>
            <w:tcW w:w="0" w:type="auto"/>
            <w:hideMark/>
          </w:tcPr>
          <w:p w:rsidR="00770138" w:rsidRPr="00770138" w:rsidRDefault="00770138" w:rsidP="00770138">
            <w:pPr>
              <w:spacing w:after="160" w:line="278" w:lineRule="auto"/>
              <w:rPr>
                <w:rFonts w:ascii="微軟正黑體 Light" w:eastAsia="微軟正黑體 Light" w:hAnsi="微軟正黑體 Light"/>
              </w:rPr>
            </w:pPr>
            <w:r w:rsidRPr="00770138">
              <w:rPr>
                <w:rFonts w:ascii="微軟正黑體 Light" w:eastAsia="微軟正黑體 Light" w:hAnsi="微軟正黑體 Light"/>
              </w:rPr>
              <w:t>台北城</w:t>
            </w:r>
          </w:p>
        </w:tc>
        <w:tc>
          <w:tcPr>
            <w:tcW w:w="0" w:type="auto"/>
            <w:hideMark/>
          </w:tcPr>
          <w:p w:rsidR="00770138" w:rsidRPr="00770138" w:rsidRDefault="00770138" w:rsidP="00770138">
            <w:pPr>
              <w:spacing w:after="160" w:line="278" w:lineRule="auto"/>
              <w:rPr>
                <w:rFonts w:ascii="微軟正黑體 Light" w:eastAsia="微軟正黑體 Light" w:hAnsi="微軟正黑體 Light"/>
              </w:rPr>
            </w:pPr>
            <w:r w:rsidRPr="00770138">
              <w:rPr>
                <w:rFonts w:ascii="微軟正黑體 Light" w:eastAsia="微軟正黑體 Light" w:hAnsi="微軟正黑體 Light"/>
              </w:rPr>
              <w:t>Taipei Castle</w:t>
            </w:r>
          </w:p>
        </w:tc>
        <w:tc>
          <w:tcPr>
            <w:tcW w:w="0" w:type="auto"/>
            <w:hideMark/>
          </w:tcPr>
          <w:p w:rsidR="00770138" w:rsidRPr="00770138" w:rsidRDefault="00770138" w:rsidP="00770138">
            <w:pPr>
              <w:spacing w:after="160" w:line="278" w:lineRule="auto"/>
              <w:rPr>
                <w:rFonts w:ascii="微軟正黑體 Light" w:eastAsia="微軟正黑體 Light" w:hAnsi="微軟正黑體 Light"/>
              </w:rPr>
            </w:pPr>
            <w:r w:rsidRPr="00770138">
              <w:rPr>
                <w:rFonts w:ascii="微軟正黑體 Light" w:eastAsia="微軟正黑體 Light" w:hAnsi="微軟正黑體 Light"/>
              </w:rPr>
              <w:t>台北市中心</w:t>
            </w:r>
          </w:p>
        </w:tc>
        <w:tc>
          <w:tcPr>
            <w:tcW w:w="0" w:type="auto"/>
            <w:hideMark/>
          </w:tcPr>
          <w:p w:rsidR="00770138" w:rsidRPr="00770138" w:rsidRDefault="00770138" w:rsidP="00770138">
            <w:pPr>
              <w:spacing w:after="160" w:line="278" w:lineRule="auto"/>
              <w:rPr>
                <w:rFonts w:ascii="微軟正黑體 Light" w:eastAsia="微軟正黑體 Light" w:hAnsi="微軟正黑體 Light"/>
              </w:rPr>
            </w:pPr>
            <w:r w:rsidRPr="00770138">
              <w:rPr>
                <w:rFonts w:ascii="微軟正黑體 Light" w:eastAsia="微軟正黑體 Light" w:hAnsi="微軟正黑體 Light"/>
              </w:rPr>
              <w:t>行政、軍事</w:t>
            </w:r>
          </w:p>
        </w:tc>
      </w:tr>
      <w:tr w:rsidR="00770138" w:rsidRPr="00770138" w:rsidTr="00770138">
        <w:tc>
          <w:tcPr>
            <w:tcW w:w="0" w:type="auto"/>
            <w:hideMark/>
          </w:tcPr>
          <w:p w:rsidR="00770138" w:rsidRPr="00770138" w:rsidRDefault="00770138" w:rsidP="00770138">
            <w:pPr>
              <w:spacing w:after="160" w:line="278" w:lineRule="auto"/>
              <w:rPr>
                <w:rFonts w:ascii="微軟正黑體 Light" w:eastAsia="微軟正黑體 Light" w:hAnsi="微軟正黑體 Light"/>
              </w:rPr>
            </w:pPr>
            <w:r w:rsidRPr="00770138">
              <w:rPr>
                <w:rFonts w:ascii="微軟正黑體 Light" w:eastAsia="微軟正黑體 Light" w:hAnsi="微軟正黑體 Light"/>
              </w:rPr>
              <w:t>台北總督府</w:t>
            </w:r>
          </w:p>
        </w:tc>
        <w:tc>
          <w:tcPr>
            <w:tcW w:w="0" w:type="auto"/>
            <w:hideMark/>
          </w:tcPr>
          <w:p w:rsidR="00770138" w:rsidRPr="00770138" w:rsidRDefault="00770138" w:rsidP="00770138">
            <w:pPr>
              <w:spacing w:after="160" w:line="278" w:lineRule="auto"/>
              <w:rPr>
                <w:rFonts w:ascii="微軟正黑體 Light" w:eastAsia="微軟正黑體 Light" w:hAnsi="微軟正黑體 Light"/>
              </w:rPr>
            </w:pPr>
            <w:r w:rsidRPr="00770138">
              <w:rPr>
                <w:rFonts w:ascii="微軟正黑體 Light" w:eastAsia="微軟正黑體 Light" w:hAnsi="微軟正黑體 Light"/>
              </w:rPr>
              <w:t>Taipei Government Building</w:t>
            </w:r>
          </w:p>
        </w:tc>
        <w:tc>
          <w:tcPr>
            <w:tcW w:w="0" w:type="auto"/>
            <w:hideMark/>
          </w:tcPr>
          <w:p w:rsidR="00770138" w:rsidRPr="00770138" w:rsidRDefault="00770138" w:rsidP="00770138">
            <w:pPr>
              <w:spacing w:after="160" w:line="278" w:lineRule="auto"/>
              <w:rPr>
                <w:rFonts w:ascii="微軟正黑體 Light" w:eastAsia="微軟正黑體 Light" w:hAnsi="微軟正黑體 Light"/>
              </w:rPr>
            </w:pPr>
            <w:r w:rsidRPr="00770138">
              <w:rPr>
                <w:rFonts w:ascii="微軟正黑體 Light" w:eastAsia="微軟正黑體 Light" w:hAnsi="微軟正黑體 Light"/>
              </w:rPr>
              <w:t>現中正紀念堂原址</w:t>
            </w:r>
          </w:p>
        </w:tc>
        <w:tc>
          <w:tcPr>
            <w:tcW w:w="0" w:type="auto"/>
            <w:hideMark/>
          </w:tcPr>
          <w:p w:rsidR="00770138" w:rsidRPr="00770138" w:rsidRDefault="00770138" w:rsidP="00770138">
            <w:pPr>
              <w:spacing w:after="160" w:line="278" w:lineRule="auto"/>
              <w:rPr>
                <w:rFonts w:ascii="微軟正黑體 Light" w:eastAsia="微軟正黑體 Light" w:hAnsi="微軟正黑體 Light"/>
              </w:rPr>
            </w:pPr>
            <w:r w:rsidRPr="00770138">
              <w:rPr>
                <w:rFonts w:ascii="微軟正黑體 Light" w:eastAsia="微軟正黑體 Light" w:hAnsi="微軟正黑體 Light"/>
              </w:rPr>
              <w:t>行政中心</w:t>
            </w:r>
          </w:p>
        </w:tc>
      </w:tr>
      <w:tr w:rsidR="00770138" w:rsidRPr="00770138" w:rsidTr="00770138">
        <w:tc>
          <w:tcPr>
            <w:tcW w:w="0" w:type="auto"/>
            <w:hideMark/>
          </w:tcPr>
          <w:p w:rsidR="00770138" w:rsidRPr="00770138" w:rsidRDefault="00770138" w:rsidP="00770138">
            <w:pPr>
              <w:spacing w:after="160" w:line="278" w:lineRule="auto"/>
              <w:rPr>
                <w:rFonts w:ascii="微軟正黑體 Light" w:eastAsia="微軟正黑體 Light" w:hAnsi="微軟正黑體 Light"/>
              </w:rPr>
            </w:pPr>
            <w:r w:rsidRPr="00770138">
              <w:rPr>
                <w:rFonts w:ascii="微軟正黑體 Light" w:eastAsia="微軟正黑體 Light" w:hAnsi="微軟正黑體 Light"/>
              </w:rPr>
              <w:t>赤崁樓</w:t>
            </w:r>
          </w:p>
        </w:tc>
        <w:tc>
          <w:tcPr>
            <w:tcW w:w="0" w:type="auto"/>
            <w:hideMark/>
          </w:tcPr>
          <w:p w:rsidR="00770138" w:rsidRPr="00770138" w:rsidRDefault="00770138" w:rsidP="00770138">
            <w:pPr>
              <w:spacing w:after="160" w:line="278" w:lineRule="auto"/>
              <w:rPr>
                <w:rFonts w:ascii="微軟正黑體 Light" w:eastAsia="微軟正黑體 Light" w:hAnsi="微軟正黑體 Light"/>
              </w:rPr>
            </w:pPr>
            <w:r w:rsidRPr="00770138">
              <w:rPr>
                <w:rFonts w:ascii="微軟正黑體 Light" w:eastAsia="微軟正黑體 Light" w:hAnsi="微軟正黑體 Light"/>
              </w:rPr>
              <w:t xml:space="preserve">Fort </w:t>
            </w:r>
            <w:proofErr w:type="spellStart"/>
            <w:r w:rsidRPr="00770138">
              <w:rPr>
                <w:rFonts w:ascii="微軟正黑體 Light" w:eastAsia="微軟正黑體 Light" w:hAnsi="微軟正黑體 Light"/>
              </w:rPr>
              <w:t>Provintia</w:t>
            </w:r>
            <w:proofErr w:type="spellEnd"/>
          </w:p>
        </w:tc>
        <w:tc>
          <w:tcPr>
            <w:tcW w:w="0" w:type="auto"/>
            <w:hideMark/>
          </w:tcPr>
          <w:p w:rsidR="00770138" w:rsidRPr="00770138" w:rsidRDefault="00770138" w:rsidP="00770138">
            <w:pPr>
              <w:spacing w:after="160" w:line="278" w:lineRule="auto"/>
              <w:rPr>
                <w:rFonts w:ascii="微軟正黑體 Light" w:eastAsia="微軟正黑體 Light" w:hAnsi="微軟正黑體 Light"/>
              </w:rPr>
            </w:pPr>
            <w:r w:rsidRPr="00770138">
              <w:rPr>
                <w:rFonts w:ascii="微軟正黑體 Light" w:eastAsia="微軟正黑體 Light" w:hAnsi="微軟正黑體 Light"/>
              </w:rPr>
              <w:t>赤崁樓</w:t>
            </w:r>
          </w:p>
        </w:tc>
        <w:tc>
          <w:tcPr>
            <w:tcW w:w="0" w:type="auto"/>
            <w:hideMark/>
          </w:tcPr>
          <w:p w:rsidR="00770138" w:rsidRPr="00770138" w:rsidRDefault="00770138" w:rsidP="00770138">
            <w:pPr>
              <w:spacing w:after="160" w:line="278" w:lineRule="auto"/>
              <w:rPr>
                <w:rFonts w:ascii="微軟正黑體 Light" w:eastAsia="微軟正黑體 Light" w:hAnsi="微軟正黑體 Light"/>
              </w:rPr>
            </w:pPr>
            <w:r w:rsidRPr="00770138">
              <w:rPr>
                <w:rFonts w:ascii="微軟正黑體 Light" w:eastAsia="微軟正黑體 Light" w:hAnsi="微軟正黑體 Light"/>
              </w:rPr>
              <w:t>荷蘭→鄭→清→日治文化歷史</w:t>
            </w:r>
          </w:p>
        </w:tc>
      </w:tr>
      <w:tr w:rsidR="00770138" w:rsidRPr="00770138" w:rsidTr="00770138">
        <w:tc>
          <w:tcPr>
            <w:tcW w:w="0" w:type="auto"/>
            <w:hideMark/>
          </w:tcPr>
          <w:p w:rsidR="00770138" w:rsidRPr="00770138" w:rsidRDefault="00770138" w:rsidP="00770138">
            <w:pPr>
              <w:spacing w:after="160" w:line="278" w:lineRule="auto"/>
              <w:rPr>
                <w:rFonts w:ascii="微軟正黑體 Light" w:eastAsia="微軟正黑體 Light" w:hAnsi="微軟正黑體 Light"/>
              </w:rPr>
            </w:pPr>
            <w:r w:rsidRPr="00770138">
              <w:rPr>
                <w:rFonts w:ascii="微軟正黑體 Light" w:eastAsia="微軟正黑體 Light" w:hAnsi="微軟正黑體 Light"/>
              </w:rPr>
              <w:t>台南孔廟</w:t>
            </w:r>
          </w:p>
        </w:tc>
        <w:tc>
          <w:tcPr>
            <w:tcW w:w="0" w:type="auto"/>
            <w:hideMark/>
          </w:tcPr>
          <w:p w:rsidR="00770138" w:rsidRPr="00770138" w:rsidRDefault="00770138" w:rsidP="00770138">
            <w:pPr>
              <w:spacing w:after="160" w:line="278" w:lineRule="auto"/>
              <w:rPr>
                <w:rFonts w:ascii="微軟正黑體 Light" w:eastAsia="微軟正黑體 Light" w:hAnsi="微軟正黑體 Light"/>
              </w:rPr>
            </w:pPr>
            <w:r w:rsidRPr="00770138">
              <w:rPr>
                <w:rFonts w:ascii="微軟正黑體 Light" w:eastAsia="微軟正黑體 Light" w:hAnsi="微軟正黑體 Light"/>
              </w:rPr>
              <w:t>臺南孔廟</w:t>
            </w:r>
          </w:p>
        </w:tc>
        <w:tc>
          <w:tcPr>
            <w:tcW w:w="0" w:type="auto"/>
            <w:hideMark/>
          </w:tcPr>
          <w:p w:rsidR="00770138" w:rsidRPr="00770138" w:rsidRDefault="00770138" w:rsidP="00770138">
            <w:pPr>
              <w:spacing w:after="160" w:line="278" w:lineRule="auto"/>
              <w:rPr>
                <w:rFonts w:ascii="微軟正黑體 Light" w:eastAsia="微軟正黑體 Light" w:hAnsi="微軟正黑體 Light"/>
              </w:rPr>
            </w:pPr>
            <w:r w:rsidRPr="00770138">
              <w:rPr>
                <w:rFonts w:ascii="微軟正黑體 Light" w:eastAsia="微軟正黑體 Light" w:hAnsi="微軟正黑體 Light"/>
              </w:rPr>
              <w:t>孔廟古蹟</w:t>
            </w:r>
          </w:p>
        </w:tc>
        <w:tc>
          <w:tcPr>
            <w:tcW w:w="0" w:type="auto"/>
            <w:hideMark/>
          </w:tcPr>
          <w:p w:rsidR="00770138" w:rsidRPr="00770138" w:rsidRDefault="00770138" w:rsidP="00770138">
            <w:pPr>
              <w:spacing w:after="160" w:line="278" w:lineRule="auto"/>
              <w:rPr>
                <w:rFonts w:ascii="微軟正黑體 Light" w:eastAsia="微軟正黑體 Light" w:hAnsi="微軟正黑體 Light"/>
              </w:rPr>
            </w:pPr>
            <w:r w:rsidRPr="00770138">
              <w:rPr>
                <w:rFonts w:ascii="微軟正黑體 Light" w:eastAsia="微軟正黑體 Light" w:hAnsi="微軟正黑體 Light"/>
              </w:rPr>
              <w:t>教育、祭孔</w:t>
            </w:r>
          </w:p>
        </w:tc>
      </w:tr>
      <w:tr w:rsidR="00770138" w:rsidRPr="00770138" w:rsidTr="00770138">
        <w:tc>
          <w:tcPr>
            <w:tcW w:w="0" w:type="auto"/>
            <w:hideMark/>
          </w:tcPr>
          <w:p w:rsidR="00770138" w:rsidRPr="00770138" w:rsidRDefault="00770138" w:rsidP="00770138">
            <w:pPr>
              <w:spacing w:after="160" w:line="278" w:lineRule="auto"/>
              <w:rPr>
                <w:rFonts w:ascii="微軟正黑體 Light" w:eastAsia="微軟正黑體 Light" w:hAnsi="微軟正黑體 Light"/>
              </w:rPr>
            </w:pPr>
            <w:r w:rsidRPr="00770138">
              <w:rPr>
                <w:rFonts w:ascii="微軟正黑體 Light" w:eastAsia="微軟正黑體 Light" w:hAnsi="微軟正黑體 Light"/>
              </w:rPr>
              <w:t>基隆港</w:t>
            </w:r>
          </w:p>
        </w:tc>
        <w:tc>
          <w:tcPr>
            <w:tcW w:w="0" w:type="auto"/>
            <w:hideMark/>
          </w:tcPr>
          <w:p w:rsidR="00770138" w:rsidRPr="00770138" w:rsidRDefault="00770138" w:rsidP="00770138">
            <w:pPr>
              <w:spacing w:after="160" w:line="278" w:lineRule="auto"/>
              <w:rPr>
                <w:rFonts w:ascii="微軟正黑體 Light" w:eastAsia="微軟正黑體 Light" w:hAnsi="微軟正黑體 Light"/>
              </w:rPr>
            </w:pPr>
            <w:r w:rsidRPr="00770138">
              <w:rPr>
                <w:rFonts w:ascii="微軟正黑體 Light" w:eastAsia="微軟正黑體 Light" w:hAnsi="微軟正黑體 Light"/>
              </w:rPr>
              <w:t>Keelung Port</w:t>
            </w:r>
          </w:p>
        </w:tc>
        <w:tc>
          <w:tcPr>
            <w:tcW w:w="0" w:type="auto"/>
            <w:hideMark/>
          </w:tcPr>
          <w:p w:rsidR="00770138" w:rsidRPr="00770138" w:rsidRDefault="00770138" w:rsidP="00770138">
            <w:pPr>
              <w:spacing w:after="160" w:line="278" w:lineRule="auto"/>
              <w:rPr>
                <w:rFonts w:ascii="微軟正黑體 Light" w:eastAsia="微軟正黑體 Light" w:hAnsi="微軟正黑體 Light"/>
              </w:rPr>
            </w:pPr>
            <w:r w:rsidRPr="00770138">
              <w:rPr>
                <w:rFonts w:ascii="微軟正黑體 Light" w:eastAsia="微軟正黑體 Light" w:hAnsi="微軟正黑體 Light"/>
              </w:rPr>
              <w:t>基隆港</w:t>
            </w:r>
          </w:p>
        </w:tc>
        <w:tc>
          <w:tcPr>
            <w:tcW w:w="0" w:type="auto"/>
            <w:hideMark/>
          </w:tcPr>
          <w:p w:rsidR="00770138" w:rsidRPr="00770138" w:rsidRDefault="00770138" w:rsidP="00770138">
            <w:pPr>
              <w:spacing w:after="160" w:line="278" w:lineRule="auto"/>
              <w:rPr>
                <w:rFonts w:ascii="微軟正黑體 Light" w:eastAsia="微軟正黑體 Light" w:hAnsi="微軟正黑體 Light"/>
              </w:rPr>
            </w:pPr>
            <w:r w:rsidRPr="00770138">
              <w:rPr>
                <w:rFonts w:ascii="微軟正黑體 Light" w:eastAsia="微軟正黑體 Light" w:hAnsi="微軟正黑體 Light"/>
              </w:rPr>
              <w:t>貿易與港口</w:t>
            </w:r>
          </w:p>
        </w:tc>
      </w:tr>
      <w:tr w:rsidR="00770138" w:rsidRPr="00770138" w:rsidTr="00770138">
        <w:tc>
          <w:tcPr>
            <w:tcW w:w="0" w:type="auto"/>
            <w:hideMark/>
          </w:tcPr>
          <w:p w:rsidR="00770138" w:rsidRPr="00770138" w:rsidRDefault="00770138" w:rsidP="00770138">
            <w:pPr>
              <w:spacing w:after="160" w:line="278" w:lineRule="auto"/>
              <w:rPr>
                <w:rFonts w:ascii="微軟正黑體 Light" w:eastAsia="微軟正黑體 Light" w:hAnsi="微軟正黑體 Light"/>
              </w:rPr>
            </w:pPr>
            <w:r w:rsidRPr="00770138">
              <w:rPr>
                <w:rFonts w:ascii="微軟正黑體 Light" w:eastAsia="微軟正黑體 Light" w:hAnsi="微軟正黑體 Light"/>
              </w:rPr>
              <w:t>台中州廳</w:t>
            </w:r>
          </w:p>
        </w:tc>
        <w:tc>
          <w:tcPr>
            <w:tcW w:w="0" w:type="auto"/>
            <w:hideMark/>
          </w:tcPr>
          <w:p w:rsidR="00770138" w:rsidRPr="00770138" w:rsidRDefault="00770138" w:rsidP="00770138">
            <w:pPr>
              <w:spacing w:after="160" w:line="278" w:lineRule="auto"/>
              <w:rPr>
                <w:rFonts w:ascii="微軟正黑體 Light" w:eastAsia="微軟正黑體 Light" w:hAnsi="微軟正黑體 Light"/>
              </w:rPr>
            </w:pPr>
            <w:r w:rsidRPr="00770138">
              <w:rPr>
                <w:rFonts w:ascii="微軟正黑體 Light" w:eastAsia="微軟正黑體 Light" w:hAnsi="微軟正黑體 Light"/>
              </w:rPr>
              <w:t>Taichung Prefectural Hall</w:t>
            </w:r>
          </w:p>
        </w:tc>
        <w:tc>
          <w:tcPr>
            <w:tcW w:w="0" w:type="auto"/>
            <w:hideMark/>
          </w:tcPr>
          <w:p w:rsidR="00770138" w:rsidRPr="00770138" w:rsidRDefault="00770138" w:rsidP="00770138">
            <w:pPr>
              <w:spacing w:after="160" w:line="278" w:lineRule="auto"/>
              <w:rPr>
                <w:rFonts w:ascii="微軟正黑體 Light" w:eastAsia="微軟正黑體 Light" w:hAnsi="微軟正黑體 Light"/>
              </w:rPr>
            </w:pPr>
            <w:r w:rsidRPr="00770138">
              <w:rPr>
                <w:rFonts w:ascii="微軟正黑體 Light" w:eastAsia="微軟正黑體 Light" w:hAnsi="微軟正黑體 Light"/>
              </w:rPr>
              <w:t>遺址</w:t>
            </w:r>
          </w:p>
        </w:tc>
        <w:tc>
          <w:tcPr>
            <w:tcW w:w="0" w:type="auto"/>
            <w:hideMark/>
          </w:tcPr>
          <w:p w:rsidR="00770138" w:rsidRPr="00770138" w:rsidRDefault="00770138" w:rsidP="00770138">
            <w:pPr>
              <w:spacing w:after="160" w:line="278" w:lineRule="auto"/>
              <w:rPr>
                <w:rFonts w:ascii="微軟正黑體 Light" w:eastAsia="微軟正黑體 Light" w:hAnsi="微軟正黑體 Light"/>
              </w:rPr>
            </w:pPr>
            <w:r w:rsidRPr="00770138">
              <w:rPr>
                <w:rFonts w:ascii="微軟正黑體 Light" w:eastAsia="微軟正黑體 Light" w:hAnsi="微軟正黑體 Light"/>
              </w:rPr>
              <w:t>行政</w:t>
            </w:r>
          </w:p>
        </w:tc>
      </w:tr>
      <w:tr w:rsidR="00770138" w:rsidRPr="00770138" w:rsidTr="00770138">
        <w:tc>
          <w:tcPr>
            <w:tcW w:w="0" w:type="auto"/>
            <w:hideMark/>
          </w:tcPr>
          <w:p w:rsidR="00770138" w:rsidRPr="00770138" w:rsidRDefault="00770138" w:rsidP="00770138">
            <w:pPr>
              <w:spacing w:after="160" w:line="278" w:lineRule="auto"/>
              <w:rPr>
                <w:rFonts w:ascii="微軟正黑體 Light" w:eastAsia="微軟正黑體 Light" w:hAnsi="微軟正黑體 Light"/>
              </w:rPr>
            </w:pPr>
            <w:r w:rsidRPr="00770138">
              <w:rPr>
                <w:rFonts w:ascii="微軟正黑體 Light" w:eastAsia="微軟正黑體 Light" w:hAnsi="微軟正黑體 Light"/>
              </w:rPr>
              <w:t>糖廠、茶廠、工廠</w:t>
            </w:r>
          </w:p>
        </w:tc>
        <w:tc>
          <w:tcPr>
            <w:tcW w:w="0" w:type="auto"/>
            <w:hideMark/>
          </w:tcPr>
          <w:p w:rsidR="00770138" w:rsidRPr="00770138" w:rsidRDefault="00770138" w:rsidP="00770138">
            <w:pPr>
              <w:spacing w:after="160" w:line="278" w:lineRule="auto"/>
              <w:rPr>
                <w:rFonts w:ascii="微軟正黑體 Light" w:eastAsia="微軟正黑體 Light" w:hAnsi="微軟正黑體 Light"/>
              </w:rPr>
            </w:pPr>
            <w:r w:rsidRPr="00770138">
              <w:rPr>
                <w:rFonts w:ascii="微軟正黑體 Light" w:eastAsia="微軟正黑體 Light" w:hAnsi="微軟正黑體 Light"/>
              </w:rPr>
              <w:t>-</w:t>
            </w:r>
          </w:p>
        </w:tc>
        <w:tc>
          <w:tcPr>
            <w:tcW w:w="0" w:type="auto"/>
            <w:hideMark/>
          </w:tcPr>
          <w:p w:rsidR="00770138" w:rsidRPr="00770138" w:rsidRDefault="00770138" w:rsidP="00770138">
            <w:pPr>
              <w:spacing w:after="160" w:line="278" w:lineRule="auto"/>
              <w:rPr>
                <w:rFonts w:ascii="微軟正黑體 Light" w:eastAsia="微軟正黑體 Light" w:hAnsi="微軟正黑體 Light"/>
              </w:rPr>
            </w:pPr>
            <w:r w:rsidRPr="00770138">
              <w:rPr>
                <w:rFonts w:ascii="微軟正黑體 Light" w:eastAsia="微軟正黑體 Light" w:hAnsi="微軟正黑體 Light"/>
              </w:rPr>
              <w:t>歷史建築保存</w:t>
            </w:r>
          </w:p>
        </w:tc>
        <w:tc>
          <w:tcPr>
            <w:tcW w:w="0" w:type="auto"/>
            <w:hideMark/>
          </w:tcPr>
          <w:p w:rsidR="00770138" w:rsidRPr="00770138" w:rsidRDefault="00770138" w:rsidP="00770138">
            <w:pPr>
              <w:spacing w:after="160" w:line="278" w:lineRule="auto"/>
              <w:rPr>
                <w:rFonts w:ascii="微軟正黑體 Light" w:eastAsia="微軟正黑體 Light" w:hAnsi="微軟正黑體 Light"/>
              </w:rPr>
            </w:pPr>
            <w:r w:rsidRPr="00770138">
              <w:rPr>
                <w:rFonts w:ascii="微軟正黑體 Light" w:eastAsia="微軟正黑體 Light" w:hAnsi="微軟正黑體 Light"/>
              </w:rPr>
              <w:t>工業</w:t>
            </w:r>
          </w:p>
        </w:tc>
      </w:tr>
    </w:tbl>
    <w:p w:rsidR="00770138" w:rsidRPr="00770138" w:rsidRDefault="00770138" w:rsidP="00770138">
      <w:pPr>
        <w:rPr>
          <w:rFonts w:ascii="微軟正黑體 Light" w:eastAsia="微軟正黑體 Light" w:hAnsi="微軟正黑體 Light"/>
        </w:rPr>
      </w:pPr>
      <w:r w:rsidRPr="00770138">
        <w:rPr>
          <w:rFonts w:ascii="微軟正黑體 Light" w:eastAsia="微軟正黑體 Light" w:hAnsi="微軟正黑體 Light"/>
        </w:rPr>
        <w:pict>
          <v:rect id="_x0000_i1079" style="width:0;height:1.5pt" o:hralign="center" o:hrstd="t" o:hr="t" fillcolor="#a0a0a0" stroked="f"/>
        </w:pict>
      </w:r>
    </w:p>
    <w:p w:rsidR="00770138" w:rsidRPr="00770138" w:rsidRDefault="00770138">
      <w:pPr>
        <w:rPr>
          <w:rFonts w:ascii="微軟正黑體 Light" w:eastAsia="微軟正黑體 Light" w:hAnsi="微軟正黑體 Light"/>
        </w:rPr>
      </w:pPr>
    </w:p>
    <w:sectPr w:rsidR="00770138" w:rsidRPr="00770138" w:rsidSect="00770138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微軟正黑體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3B2FAE"/>
    <w:multiLevelType w:val="multilevel"/>
    <w:tmpl w:val="C7162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632879"/>
    <w:multiLevelType w:val="multilevel"/>
    <w:tmpl w:val="AB28B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C36073"/>
    <w:multiLevelType w:val="multilevel"/>
    <w:tmpl w:val="EB8AD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483214"/>
    <w:multiLevelType w:val="multilevel"/>
    <w:tmpl w:val="DE8EA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3A60D0"/>
    <w:multiLevelType w:val="multilevel"/>
    <w:tmpl w:val="B358A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F96BF7"/>
    <w:multiLevelType w:val="multilevel"/>
    <w:tmpl w:val="742AD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5D4DDF"/>
    <w:multiLevelType w:val="multilevel"/>
    <w:tmpl w:val="6A0E2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BCC31C7"/>
    <w:multiLevelType w:val="multilevel"/>
    <w:tmpl w:val="9A30B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4C508E1"/>
    <w:multiLevelType w:val="multilevel"/>
    <w:tmpl w:val="8DAED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C27396D"/>
    <w:multiLevelType w:val="multilevel"/>
    <w:tmpl w:val="9EC8E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67070563">
    <w:abstractNumId w:val="2"/>
  </w:num>
  <w:num w:numId="2" w16cid:durableId="25059676">
    <w:abstractNumId w:val="0"/>
  </w:num>
  <w:num w:numId="3" w16cid:durableId="1487865325">
    <w:abstractNumId w:val="5"/>
  </w:num>
  <w:num w:numId="4" w16cid:durableId="2074040581">
    <w:abstractNumId w:val="8"/>
  </w:num>
  <w:num w:numId="5" w16cid:durableId="2047677597">
    <w:abstractNumId w:val="6"/>
  </w:num>
  <w:num w:numId="6" w16cid:durableId="795219218">
    <w:abstractNumId w:val="1"/>
  </w:num>
  <w:num w:numId="7" w16cid:durableId="2090997370">
    <w:abstractNumId w:val="9"/>
  </w:num>
  <w:num w:numId="8" w16cid:durableId="1734887139">
    <w:abstractNumId w:val="7"/>
  </w:num>
  <w:num w:numId="9" w16cid:durableId="2011174291">
    <w:abstractNumId w:val="4"/>
  </w:num>
  <w:num w:numId="10" w16cid:durableId="156749850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138"/>
    <w:rsid w:val="00770138"/>
    <w:rsid w:val="00874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ACD9F"/>
  <w15:chartTrackingRefBased/>
  <w15:docId w15:val="{ED5813E1-3AAB-4A5C-86DB-EB0B0963D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77013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701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70138"/>
    <w:pPr>
      <w:keepNext/>
      <w:keepLines/>
      <w:spacing w:before="160" w:after="40"/>
      <w:outlineLvl w:val="2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70138"/>
    <w:pPr>
      <w:keepNext/>
      <w:keepLines/>
      <w:spacing w:before="160" w:after="40"/>
      <w:outlineLvl w:val="3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7013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70138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70138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70138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70138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770138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77013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770138"/>
    <w:rPr>
      <w:rFonts w:eastAsiaTheme="majorEastAsia" w:cstheme="majorBidi"/>
      <w:color w:val="2F5496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77013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770138"/>
    <w:rPr>
      <w:rFonts w:eastAsiaTheme="majorEastAsia" w:cstheme="majorBidi"/>
      <w:color w:val="2F5496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770138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770138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770138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77013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70138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7701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7013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77013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701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77013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7013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70138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7013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770138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770138"/>
    <w:rPr>
      <w:b/>
      <w:bCs/>
      <w:smallCaps/>
      <w:color w:val="2F5496" w:themeColor="accent1" w:themeShade="BF"/>
      <w:spacing w:val="5"/>
    </w:rPr>
  </w:style>
  <w:style w:type="table" w:styleId="ae">
    <w:name w:val="Table Grid"/>
    <w:basedOn w:val="a1"/>
    <w:uiPriority w:val="39"/>
    <w:rsid w:val="007701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194</Words>
  <Characters>1112</Characters>
  <Application>Microsoft Office Word</Application>
  <DocSecurity>0</DocSecurity>
  <Lines>9</Lines>
  <Paragraphs>2</Paragraphs>
  <ScaleCrop>false</ScaleCrop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子烜 王</dc:creator>
  <cp:keywords/>
  <dc:description/>
  <cp:lastModifiedBy>子烜 王</cp:lastModifiedBy>
  <cp:revision>1</cp:revision>
  <dcterms:created xsi:type="dcterms:W3CDTF">2025-08-19T09:10:00Z</dcterms:created>
  <dcterms:modified xsi:type="dcterms:W3CDTF">2025-08-19T09:11:00Z</dcterms:modified>
</cp:coreProperties>
</file>