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123C9">
        <w:rPr>
          <w:rFonts w:ascii="Segoe UI Emoji" w:eastAsia="微軟正黑體 Light" w:hAnsi="Segoe UI Emoji" w:cs="Segoe UI Emoji"/>
          <w:b/>
          <w:bCs/>
          <w:sz w:val="28"/>
          <w:szCs w:val="28"/>
        </w:rPr>
        <w:t>📘</w:t>
      </w:r>
      <w:r w:rsidRPr="004123C9">
        <w:rPr>
          <w:rFonts w:ascii="微軟正黑體 Light" w:eastAsia="微軟正黑體 Light" w:hAnsi="微軟正黑體 Light"/>
          <w:b/>
          <w:bCs/>
          <w:sz w:val="28"/>
          <w:szCs w:val="28"/>
        </w:rPr>
        <w:t xml:space="preserve"> 第十一章：消費與生產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</w:rPr>
      </w:pPr>
      <w:r w:rsidRPr="004123C9">
        <w:rPr>
          <w:rFonts w:ascii="微軟正黑體 Light" w:eastAsia="微軟正黑體 Light" w:hAnsi="微軟正黑體 Light"/>
        </w:rPr>
        <w:pict>
          <v:rect id="_x0000_i1092" style="width:0;height:1.5pt" o:hralign="center" o:hrstd="t" o:hr="t" fillcolor="#a0a0a0" stroked="f"/>
        </w:pic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123C9">
        <w:rPr>
          <w:rFonts w:ascii="微軟正黑體 Light" w:eastAsia="微軟正黑體 Light" w:hAnsi="微軟正黑體 Light"/>
          <w:b/>
          <w:bCs/>
          <w:sz w:val="28"/>
          <w:szCs w:val="28"/>
        </w:rPr>
        <w:t>Ⅰ.資源與選擇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1. 資源（Resources）</w:t>
      </w:r>
    </w:p>
    <w:p w:rsidR="004123C9" w:rsidRPr="004123C9" w:rsidRDefault="004123C9" w:rsidP="004123C9">
      <w:pPr>
        <w:numPr>
          <w:ilvl w:val="0"/>
          <w:numId w:val="1"/>
        </w:numPr>
        <w:rPr>
          <w:rFonts w:ascii="微軟正黑體 Light" w:eastAsia="微軟正黑體 Light" w:hAnsi="微軟正黑體 Light"/>
        </w:rPr>
      </w:pPr>
      <w:r w:rsidRPr="004123C9">
        <w:rPr>
          <w:rFonts w:ascii="微軟正黑體 Light" w:eastAsia="微軟正黑體 Light" w:hAnsi="微軟正黑體 Light"/>
        </w:rPr>
        <w:t>用來生產商品或服務的要素</w:t>
      </w:r>
    </w:p>
    <w:p w:rsidR="004123C9" w:rsidRPr="004123C9" w:rsidRDefault="004123C9" w:rsidP="004123C9">
      <w:pPr>
        <w:numPr>
          <w:ilvl w:val="0"/>
          <w:numId w:val="1"/>
        </w:numPr>
        <w:rPr>
          <w:rFonts w:ascii="微軟正黑體 Light" w:eastAsia="微軟正黑體 Light" w:hAnsi="微軟正黑體 Light"/>
        </w:rPr>
      </w:pPr>
      <w:r w:rsidRPr="004123C9">
        <w:rPr>
          <w:rFonts w:ascii="微軟正黑體 Light" w:eastAsia="微軟正黑體 Light" w:hAnsi="微軟正黑體 Light"/>
        </w:rPr>
        <w:t>包含：土地、勞力、資本、企業才能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2. 稀少性（Scarcity）</w:t>
      </w:r>
    </w:p>
    <w:p w:rsidR="004123C9" w:rsidRPr="004123C9" w:rsidRDefault="004123C9" w:rsidP="004123C9">
      <w:pPr>
        <w:numPr>
          <w:ilvl w:val="0"/>
          <w:numId w:val="2"/>
        </w:numPr>
        <w:rPr>
          <w:rFonts w:ascii="微軟正黑體 Light" w:eastAsia="微軟正黑體 Light" w:hAnsi="微軟正黑體 Light"/>
        </w:rPr>
      </w:pPr>
      <w:r w:rsidRPr="004123C9">
        <w:rPr>
          <w:rFonts w:ascii="微軟正黑體 Light" w:eastAsia="微軟正黑體 Light" w:hAnsi="微軟正黑體 Light"/>
        </w:rPr>
        <w:t>資源有限、欲望無限 → 必須做選擇</w:t>
      </w:r>
    </w:p>
    <w:p w:rsidR="004123C9" w:rsidRDefault="004123C9" w:rsidP="004123C9">
      <w:pPr>
        <w:numPr>
          <w:ilvl w:val="0"/>
          <w:numId w:val="2"/>
        </w:numPr>
        <w:rPr>
          <w:rFonts w:ascii="微軟正黑體 Light" w:eastAsia="微軟正黑體 Light" w:hAnsi="微軟正黑體 Light"/>
        </w:rPr>
      </w:pPr>
      <w:r w:rsidRPr="004123C9">
        <w:rPr>
          <w:rFonts w:ascii="微軟正黑體 Light" w:eastAsia="微軟正黑體 Light" w:hAnsi="微軟正黑體 Light"/>
        </w:rPr>
        <w:t>稀少性是經濟問題的根源</w:t>
      </w:r>
    </w:p>
    <w:p w:rsidR="005B6EF5" w:rsidRPr="004123C9" w:rsidRDefault="005B6EF5" w:rsidP="005B6EF5">
      <w:pPr>
        <w:rPr>
          <w:rFonts w:ascii="微軟正黑體 Light" w:eastAsia="微軟正黑體 Light" w:hAnsi="微軟正黑體 Light" w:hint="eastAsia"/>
        </w:rPr>
      </w:pPr>
      <w:r w:rsidRPr="004123C9">
        <w:rPr>
          <w:rFonts w:ascii="微軟正黑體 Light" w:eastAsia="微軟正黑體 Light" w:hAnsi="微軟正黑體 Light"/>
        </w:rPr>
        <w:pict>
          <v:rect id="_x0000_i1161" style="width:0;height:1.5pt" o:hralign="center" o:hrstd="t" o:hr="t" fillcolor="#a0a0a0" stroked="f"/>
        </w:pic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123C9">
        <w:rPr>
          <w:rFonts w:ascii="微軟正黑體 Light" w:eastAsia="微軟正黑體 Light" w:hAnsi="微軟正黑體 Light"/>
          <w:b/>
          <w:bCs/>
          <w:sz w:val="28"/>
          <w:szCs w:val="28"/>
        </w:rPr>
        <w:t>Ⅱ.機會成本（Opportunity Cost）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1. 定義（必考）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做出一個選擇時，所放棄的「次佳選擇」的價值。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→ 不是放棄所有選擇，是放棄「最好但沒選」的那一個。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2. 機會成本的判斷重點</w:t>
      </w:r>
    </w:p>
    <w:p w:rsidR="004123C9" w:rsidRPr="004123C9" w:rsidRDefault="004123C9" w:rsidP="004123C9">
      <w:pPr>
        <w:numPr>
          <w:ilvl w:val="0"/>
          <w:numId w:val="23"/>
        </w:num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跟「金錢」無關，不一定用錢衡量。</w:t>
      </w:r>
    </w:p>
    <w:p w:rsidR="004123C9" w:rsidRPr="004123C9" w:rsidRDefault="004123C9" w:rsidP="004123C9">
      <w:pPr>
        <w:numPr>
          <w:ilvl w:val="0"/>
          <w:numId w:val="23"/>
        </w:num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重點是「價值」：時間、休息、享受、學習機會都算。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3. 常見陷阱</w:t>
      </w:r>
    </w:p>
    <w:p w:rsid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Segoe UI Emoji" w:eastAsia="微軟正黑體 Light" w:hAnsi="Segoe UI Emoji" w:cs="Segoe UI Emoji"/>
          <w:b/>
          <w:bCs/>
        </w:rPr>
        <w:lastRenderedPageBreak/>
        <w:t>❌</w:t>
      </w:r>
      <w:r w:rsidRPr="004123C9">
        <w:rPr>
          <w:rFonts w:ascii="微軟正黑體 Light" w:eastAsia="微軟正黑體 Light" w:hAnsi="微軟正黑體 Light"/>
          <w:b/>
          <w:bCs/>
        </w:rPr>
        <w:t xml:space="preserve"> 放棄的所有東西（錯）</w:t>
      </w:r>
      <w:r w:rsidRPr="004123C9">
        <w:rPr>
          <w:rFonts w:ascii="微軟正黑體 Light" w:eastAsia="微軟正黑體 Light" w:hAnsi="微軟正黑體 Light"/>
          <w:b/>
          <w:bCs/>
        </w:rPr>
        <w:br/>
      </w:r>
      <w:r w:rsidRPr="004123C9">
        <w:rPr>
          <w:rFonts w:ascii="Segoe UI Symbol" w:eastAsia="微軟正黑體 Light" w:hAnsi="Segoe UI Symbol" w:cs="Segoe UI Symbol"/>
          <w:b/>
          <w:bCs/>
        </w:rPr>
        <w:t>✔</w:t>
      </w:r>
      <w:r w:rsidRPr="004123C9">
        <w:rPr>
          <w:rFonts w:ascii="微軟正黑體 Light" w:eastAsia="微軟正黑體 Light" w:hAnsi="微軟正黑體 Light"/>
          <w:b/>
          <w:bCs/>
        </w:rPr>
        <w:t xml:space="preserve"> 放棄的 最好 選項（對）</w:t>
      </w:r>
    </w:p>
    <w:p w:rsidR="005B6EF5" w:rsidRPr="004123C9" w:rsidRDefault="005B6EF5" w:rsidP="004123C9">
      <w:pPr>
        <w:rPr>
          <w:rFonts w:ascii="微軟正黑體 Light" w:eastAsia="微軟正黑體 Light" w:hAnsi="微軟正黑體 Light" w:hint="eastAsia"/>
          <w:b/>
          <w:bCs/>
        </w:rPr>
      </w:pPr>
      <w:r w:rsidRPr="005B6EF5">
        <w:rPr>
          <w:rFonts w:ascii="微軟正黑體 Light" w:eastAsia="微軟正黑體 Light" w:hAnsi="微軟正黑體 Light"/>
          <w:b/>
          <w:bCs/>
        </w:rPr>
        <w:t>例：</w:t>
      </w:r>
      <w:r w:rsidRPr="005B6EF5">
        <w:rPr>
          <w:rFonts w:ascii="微軟正黑體 Light" w:eastAsia="微軟正黑體 Light" w:hAnsi="微軟正黑體 Light"/>
          <w:b/>
          <w:bCs/>
        </w:rPr>
        <w:br/>
        <w:t>你用一晚時間複習公民 → 放棄出去玩、看電影</w:t>
      </w:r>
      <w:r w:rsidRPr="005B6EF5">
        <w:rPr>
          <w:rFonts w:ascii="微軟正黑體 Light" w:eastAsia="微軟正黑體 Light" w:hAnsi="微軟正黑體 Light"/>
          <w:b/>
          <w:bCs/>
        </w:rPr>
        <w:br/>
        <w:t>機會成本 = 放棄的選項中最想做、價值最高的那一個（例如看電影）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</w:rPr>
      </w:pPr>
      <w:r w:rsidRPr="004123C9">
        <w:rPr>
          <w:rFonts w:ascii="微軟正黑體 Light" w:eastAsia="微軟正黑體 Light" w:hAnsi="微軟正黑體 Light"/>
        </w:rPr>
        <w:pict>
          <v:rect id="_x0000_i1093" style="width:0;height:1.5pt" o:hralign="center" o:hrstd="t" o:hr="t" fillcolor="#a0a0a0" stroked="f"/>
        </w:pic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123C9">
        <w:rPr>
          <w:rFonts w:ascii="微軟正黑體 Light" w:eastAsia="微軟正黑體 Light" w:hAnsi="微軟正黑體 Light"/>
          <w:b/>
          <w:bCs/>
          <w:sz w:val="28"/>
          <w:szCs w:val="28"/>
        </w:rPr>
        <w:t>Ⅲ.財貨與誘因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 xml:space="preserve">1. </w:t>
      </w:r>
      <w:proofErr w:type="gramStart"/>
      <w:r w:rsidRPr="004123C9">
        <w:rPr>
          <w:rFonts w:ascii="微軟正黑體 Light" w:eastAsia="微軟正黑體 Light" w:hAnsi="微軟正黑體 Light"/>
          <w:b/>
          <w:bCs/>
        </w:rPr>
        <w:t>自由財</w:t>
      </w:r>
      <w:proofErr w:type="gramEnd"/>
      <w:r w:rsidRPr="004123C9">
        <w:rPr>
          <w:rFonts w:ascii="微軟正黑體 Light" w:eastAsia="微軟正黑體 Light" w:hAnsi="微軟正黑體 Light"/>
          <w:b/>
          <w:bCs/>
        </w:rPr>
        <w:t>（Free Goods）</w:t>
      </w:r>
    </w:p>
    <w:p w:rsidR="004123C9" w:rsidRPr="004123C9" w:rsidRDefault="004123C9" w:rsidP="004123C9">
      <w:pPr>
        <w:numPr>
          <w:ilvl w:val="0"/>
          <w:numId w:val="3"/>
        </w:numPr>
        <w:rPr>
          <w:rFonts w:ascii="微軟正黑體 Light" w:eastAsia="微軟正黑體 Light" w:hAnsi="微軟正黑體 Light"/>
        </w:rPr>
      </w:pPr>
      <w:r w:rsidRPr="004123C9">
        <w:rPr>
          <w:rFonts w:ascii="微軟正黑體 Light" w:eastAsia="微軟正黑體 Light" w:hAnsi="微軟正黑體 Light"/>
        </w:rPr>
        <w:t>不具稀少性</w:t>
      </w:r>
    </w:p>
    <w:p w:rsidR="004123C9" w:rsidRPr="004123C9" w:rsidRDefault="004123C9" w:rsidP="004123C9">
      <w:pPr>
        <w:numPr>
          <w:ilvl w:val="0"/>
          <w:numId w:val="3"/>
        </w:numPr>
        <w:rPr>
          <w:rFonts w:ascii="微軟正黑體 Light" w:eastAsia="微軟正黑體 Light" w:hAnsi="微軟正黑體 Light"/>
        </w:rPr>
      </w:pPr>
      <w:r w:rsidRPr="004123C9">
        <w:rPr>
          <w:rFonts w:ascii="微軟正黑體 Light" w:eastAsia="微軟正黑體 Light" w:hAnsi="微軟正黑體 Light"/>
        </w:rPr>
        <w:t>不必付費即可取得</w:t>
      </w:r>
    </w:p>
    <w:p w:rsidR="004123C9" w:rsidRPr="004123C9" w:rsidRDefault="004123C9" w:rsidP="004123C9">
      <w:pPr>
        <w:numPr>
          <w:ilvl w:val="0"/>
          <w:numId w:val="3"/>
        </w:numPr>
        <w:rPr>
          <w:rFonts w:ascii="微軟正黑體 Light" w:eastAsia="微軟正黑體 Light" w:hAnsi="微軟正黑體 Light"/>
        </w:rPr>
      </w:pPr>
      <w:r w:rsidRPr="004123C9">
        <w:rPr>
          <w:rFonts w:ascii="微軟正黑體 Light" w:eastAsia="微軟正黑體 Light" w:hAnsi="微軟正黑體 Light"/>
        </w:rPr>
        <w:t>例：陽光、空氣（在一般情況）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2. 經濟財（Economic Goods）</w:t>
      </w:r>
    </w:p>
    <w:p w:rsidR="004123C9" w:rsidRPr="004123C9" w:rsidRDefault="004123C9" w:rsidP="004123C9">
      <w:pPr>
        <w:numPr>
          <w:ilvl w:val="0"/>
          <w:numId w:val="4"/>
        </w:numPr>
        <w:rPr>
          <w:rFonts w:ascii="微軟正黑體 Light" w:eastAsia="微軟正黑體 Light" w:hAnsi="微軟正黑體 Light"/>
        </w:rPr>
      </w:pPr>
      <w:r w:rsidRPr="004123C9">
        <w:rPr>
          <w:rFonts w:ascii="微軟正黑體 Light" w:eastAsia="微軟正黑體 Light" w:hAnsi="微軟正黑體 Light"/>
        </w:rPr>
        <w:t>具稀少性</w:t>
      </w:r>
    </w:p>
    <w:p w:rsidR="004123C9" w:rsidRPr="004123C9" w:rsidRDefault="004123C9" w:rsidP="004123C9">
      <w:pPr>
        <w:numPr>
          <w:ilvl w:val="0"/>
          <w:numId w:val="4"/>
        </w:numPr>
        <w:rPr>
          <w:rFonts w:ascii="微軟正黑體 Light" w:eastAsia="微軟正黑體 Light" w:hAnsi="微軟正黑體 Light"/>
        </w:rPr>
      </w:pPr>
      <w:r w:rsidRPr="004123C9">
        <w:rPr>
          <w:rFonts w:ascii="微軟正黑體 Light" w:eastAsia="微軟正黑體 Light" w:hAnsi="微軟正黑體 Light"/>
        </w:rPr>
        <w:t>需要付出代價取得</w:t>
      </w:r>
    </w:p>
    <w:p w:rsidR="004123C9" w:rsidRPr="004123C9" w:rsidRDefault="004123C9" w:rsidP="004123C9">
      <w:pPr>
        <w:numPr>
          <w:ilvl w:val="0"/>
          <w:numId w:val="4"/>
        </w:numPr>
        <w:rPr>
          <w:rFonts w:ascii="微軟正黑體 Light" w:eastAsia="微軟正黑體 Light" w:hAnsi="微軟正黑體 Light"/>
        </w:rPr>
      </w:pPr>
      <w:r w:rsidRPr="004123C9">
        <w:rPr>
          <w:rFonts w:ascii="微軟正黑體 Light" w:eastAsia="微軟正黑體 Light" w:hAnsi="微軟正黑體 Light"/>
        </w:rPr>
        <w:t>例：衣服、食物、手機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3. 誘因（Incentives）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77"/>
        <w:gridCol w:w="1896"/>
        <w:gridCol w:w="3336"/>
      </w:tblGrid>
      <w:tr w:rsidR="005B6EF5" w:rsidRPr="005B6EF5" w:rsidTr="005B6EF5">
        <w:tc>
          <w:tcPr>
            <w:tcW w:w="0" w:type="auto"/>
            <w:hideMark/>
          </w:tcPr>
          <w:p w:rsidR="005B6EF5" w:rsidRPr="005B6EF5" w:rsidRDefault="005B6EF5" w:rsidP="005B6EF5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B6EF5">
              <w:rPr>
                <w:rFonts w:ascii="微軟正黑體 Light" w:eastAsia="微軟正黑體 Light" w:hAnsi="微軟正黑體 Light"/>
                <w:b/>
                <w:bCs/>
              </w:rPr>
              <w:t>類型</w:t>
            </w:r>
          </w:p>
        </w:tc>
        <w:tc>
          <w:tcPr>
            <w:tcW w:w="0" w:type="auto"/>
            <w:hideMark/>
          </w:tcPr>
          <w:p w:rsidR="005B6EF5" w:rsidRPr="005B6EF5" w:rsidRDefault="005B6EF5" w:rsidP="005B6EF5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B6EF5">
              <w:rPr>
                <w:rFonts w:ascii="微軟正黑體 Light" w:eastAsia="微軟正黑體 Light" w:hAnsi="微軟正黑體 Light"/>
                <w:b/>
                <w:bCs/>
              </w:rPr>
              <w:t>說明</w:t>
            </w:r>
          </w:p>
        </w:tc>
        <w:tc>
          <w:tcPr>
            <w:tcW w:w="0" w:type="auto"/>
            <w:hideMark/>
          </w:tcPr>
          <w:p w:rsidR="005B6EF5" w:rsidRPr="005B6EF5" w:rsidRDefault="005B6EF5" w:rsidP="005B6EF5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5B6EF5">
              <w:rPr>
                <w:rFonts w:ascii="微軟正黑體 Light" w:eastAsia="微軟正黑體 Light" w:hAnsi="微軟正黑體 Light"/>
                <w:b/>
                <w:bCs/>
              </w:rPr>
              <w:t>例子</w:t>
            </w:r>
          </w:p>
        </w:tc>
      </w:tr>
      <w:tr w:rsidR="005B6EF5" w:rsidRPr="005B6EF5" w:rsidTr="005B6EF5">
        <w:tc>
          <w:tcPr>
            <w:tcW w:w="0" w:type="auto"/>
            <w:hideMark/>
          </w:tcPr>
          <w:p w:rsidR="005B6EF5" w:rsidRPr="005B6EF5" w:rsidRDefault="005B6EF5" w:rsidP="005B6EF5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5B6EF5">
              <w:rPr>
                <w:rFonts w:ascii="微軟正黑體 Light" w:eastAsia="微軟正黑體 Light" w:hAnsi="微軟正黑體 Light"/>
                <w:b/>
                <w:bCs/>
              </w:rPr>
              <w:t>正向誘因</w:t>
            </w:r>
          </w:p>
        </w:tc>
        <w:tc>
          <w:tcPr>
            <w:tcW w:w="0" w:type="auto"/>
            <w:hideMark/>
          </w:tcPr>
          <w:p w:rsidR="005B6EF5" w:rsidRPr="005B6EF5" w:rsidRDefault="005B6EF5" w:rsidP="005B6EF5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5B6EF5">
              <w:rPr>
                <w:rFonts w:ascii="微軟正黑體 Light" w:eastAsia="微軟正黑體 Light" w:hAnsi="微軟正黑體 Light"/>
              </w:rPr>
              <w:t>鼓勵行為的獎勵</w:t>
            </w:r>
          </w:p>
        </w:tc>
        <w:tc>
          <w:tcPr>
            <w:tcW w:w="0" w:type="auto"/>
            <w:hideMark/>
          </w:tcPr>
          <w:p w:rsidR="005B6EF5" w:rsidRPr="005B6EF5" w:rsidRDefault="005B6EF5" w:rsidP="005B6EF5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5B6EF5">
              <w:rPr>
                <w:rFonts w:ascii="微軟正黑體 Light" w:eastAsia="微軟正黑體 Light" w:hAnsi="微軟正黑體 Light"/>
              </w:rPr>
              <w:t>做作業給加分、打疫苗送禮券</w:t>
            </w:r>
          </w:p>
        </w:tc>
      </w:tr>
      <w:tr w:rsidR="005B6EF5" w:rsidRPr="005B6EF5" w:rsidTr="005B6EF5">
        <w:tc>
          <w:tcPr>
            <w:tcW w:w="0" w:type="auto"/>
            <w:hideMark/>
          </w:tcPr>
          <w:p w:rsidR="005B6EF5" w:rsidRPr="005B6EF5" w:rsidRDefault="005B6EF5" w:rsidP="005B6EF5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5B6EF5">
              <w:rPr>
                <w:rFonts w:ascii="微軟正黑體 Light" w:eastAsia="微軟正黑體 Light" w:hAnsi="微軟正黑體 Light"/>
                <w:b/>
                <w:bCs/>
              </w:rPr>
              <w:lastRenderedPageBreak/>
              <w:t>負向誘因</w:t>
            </w:r>
          </w:p>
        </w:tc>
        <w:tc>
          <w:tcPr>
            <w:tcW w:w="0" w:type="auto"/>
            <w:hideMark/>
          </w:tcPr>
          <w:p w:rsidR="005B6EF5" w:rsidRPr="005B6EF5" w:rsidRDefault="005B6EF5" w:rsidP="005B6EF5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5B6EF5">
              <w:rPr>
                <w:rFonts w:ascii="微軟正黑體 Light" w:eastAsia="微軟正黑體 Light" w:hAnsi="微軟正黑體 Light"/>
              </w:rPr>
              <w:t>阻止行為的懲罰</w:t>
            </w:r>
          </w:p>
        </w:tc>
        <w:tc>
          <w:tcPr>
            <w:tcW w:w="0" w:type="auto"/>
            <w:hideMark/>
          </w:tcPr>
          <w:p w:rsidR="005B6EF5" w:rsidRPr="005B6EF5" w:rsidRDefault="005B6EF5" w:rsidP="005B6EF5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5B6EF5">
              <w:rPr>
                <w:rFonts w:ascii="微軟正黑體 Light" w:eastAsia="微軟正黑體 Light" w:hAnsi="微軟正黑體 Light"/>
              </w:rPr>
              <w:t>亂丟垃圾罰款、</w:t>
            </w:r>
            <w:proofErr w:type="gramStart"/>
            <w:r w:rsidRPr="005B6EF5">
              <w:rPr>
                <w:rFonts w:ascii="微軟正黑體 Light" w:eastAsia="微軟正黑體 Light" w:hAnsi="微軟正黑體 Light"/>
              </w:rPr>
              <w:t>酒駕吊</w:t>
            </w:r>
            <w:proofErr w:type="gramEnd"/>
            <w:r w:rsidRPr="005B6EF5">
              <w:rPr>
                <w:rFonts w:ascii="微軟正黑體 Light" w:eastAsia="微軟正黑體 Light" w:hAnsi="微軟正黑體 Light"/>
              </w:rPr>
              <w:t>照</w:t>
            </w:r>
          </w:p>
        </w:tc>
      </w:tr>
    </w:tbl>
    <w:p w:rsidR="004123C9" w:rsidRPr="004123C9" w:rsidRDefault="004123C9" w:rsidP="004123C9">
      <w:pPr>
        <w:rPr>
          <w:rFonts w:ascii="微軟正黑體 Light" w:eastAsia="微軟正黑體 Light" w:hAnsi="微軟正黑體 Light"/>
        </w:rPr>
      </w:pPr>
      <w:r w:rsidRPr="004123C9">
        <w:rPr>
          <w:rFonts w:ascii="微軟正黑體 Light" w:eastAsia="微軟正黑體 Light" w:hAnsi="微軟正黑體 Light"/>
        </w:rPr>
        <w:pict>
          <v:rect id="_x0000_i1094" style="width:0;height:1.5pt" o:hralign="center" o:hrstd="t" o:hr="t" fillcolor="#a0a0a0" stroked="f"/>
        </w:pic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123C9">
        <w:rPr>
          <w:rFonts w:ascii="微軟正黑體 Light" w:eastAsia="微軟正黑體 Light" w:hAnsi="微軟正黑體 Light"/>
          <w:b/>
          <w:bCs/>
          <w:sz w:val="28"/>
          <w:szCs w:val="28"/>
        </w:rPr>
        <w:t>Ⅳ.消費者與生產者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（一）消費者（Consumer）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1. 定義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為了滿足需求而購買商品或服務的人。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2. 消費者行為（需求的變動）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(1) 價格因素（需求法則）</w:t>
      </w:r>
    </w:p>
    <w:p w:rsidR="004123C9" w:rsidRPr="004123C9" w:rsidRDefault="004123C9" w:rsidP="004123C9">
      <w:pPr>
        <w:numPr>
          <w:ilvl w:val="0"/>
          <w:numId w:val="22"/>
        </w:num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價格 ↑ → 需求 ↓</w:t>
      </w:r>
    </w:p>
    <w:p w:rsidR="004123C9" w:rsidRPr="004123C9" w:rsidRDefault="004123C9" w:rsidP="004123C9">
      <w:pPr>
        <w:numPr>
          <w:ilvl w:val="0"/>
          <w:numId w:val="22"/>
        </w:num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價格 ↓ → 需求 ↑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(2) 非價格因素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7"/>
        <w:gridCol w:w="3493"/>
      </w:tblGrid>
      <w:tr w:rsidR="004123C9" w:rsidRPr="004123C9" w:rsidTr="004123C9"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因素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影響</w:t>
            </w:r>
          </w:p>
        </w:tc>
      </w:tr>
      <w:tr w:rsidR="004123C9" w:rsidRPr="004123C9" w:rsidTr="004123C9"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所得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收入 ↑ → 需求 ↑（正常財）</w:t>
            </w:r>
          </w:p>
        </w:tc>
      </w:tr>
      <w:tr w:rsidR="004123C9" w:rsidRPr="004123C9" w:rsidTr="004123C9"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喜好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越</w:t>
            </w:r>
            <w:proofErr w:type="gramStart"/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喜歡越買</w:t>
            </w:r>
            <w:proofErr w:type="gramEnd"/>
          </w:p>
        </w:tc>
      </w:tr>
      <w:tr w:rsidR="004123C9" w:rsidRPr="004123C9" w:rsidTr="004123C9"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人口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人口 ↑ → 需求 ↑</w:t>
            </w:r>
          </w:p>
        </w:tc>
      </w:tr>
      <w:tr w:rsidR="004123C9" w:rsidRPr="004123C9" w:rsidTr="004123C9"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替代品價格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 xml:space="preserve">替代品 ↑ → </w:t>
            </w:r>
            <w:proofErr w:type="gramStart"/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本品需求</w:t>
            </w:r>
            <w:proofErr w:type="gramEnd"/>
            <w:r w:rsidRPr="004123C9">
              <w:rPr>
                <w:rFonts w:ascii="微軟正黑體 Light" w:eastAsia="微軟正黑體 Light" w:hAnsi="微軟正黑體 Light"/>
                <w:b/>
                <w:bCs/>
              </w:rPr>
              <w:t xml:space="preserve"> ↑</w:t>
            </w:r>
          </w:p>
        </w:tc>
      </w:tr>
      <w:tr w:rsidR="004123C9" w:rsidRPr="004123C9" w:rsidTr="004123C9"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互補品價格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 xml:space="preserve">互補品 ↑ → </w:t>
            </w:r>
            <w:proofErr w:type="gramStart"/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本品需求</w:t>
            </w:r>
            <w:proofErr w:type="gramEnd"/>
            <w:r w:rsidRPr="004123C9">
              <w:rPr>
                <w:rFonts w:ascii="微軟正黑體 Light" w:eastAsia="微軟正黑體 Light" w:hAnsi="微軟正黑體 Light"/>
                <w:b/>
                <w:bCs/>
              </w:rPr>
              <w:t xml:space="preserve"> ↓</w:t>
            </w:r>
          </w:p>
        </w:tc>
      </w:tr>
      <w:tr w:rsidR="004123C9" w:rsidRPr="004123C9" w:rsidTr="004123C9"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lastRenderedPageBreak/>
              <w:t>預期心理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預期漲價 → 提前買</w:t>
            </w:r>
          </w:p>
        </w:tc>
      </w:tr>
    </w:tbl>
    <w:p w:rsidR="004123C9" w:rsidRPr="004123C9" w:rsidRDefault="004123C9" w:rsidP="004123C9">
      <w:pPr>
        <w:rPr>
          <w:rFonts w:ascii="微軟正黑體 Light" w:eastAsia="微軟正黑體 Light" w:hAnsi="微軟正黑體 Light"/>
        </w:rPr>
      </w:pP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（二）生產者（Producer）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1. 定義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使用資源生產商品或服務以滿足需求、並追求利潤的人。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2. 生產者行為（供給）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(1) 供給法則</w:t>
      </w:r>
    </w:p>
    <w:p w:rsidR="004123C9" w:rsidRPr="004123C9" w:rsidRDefault="004123C9" w:rsidP="004123C9">
      <w:pPr>
        <w:numPr>
          <w:ilvl w:val="0"/>
          <w:numId w:val="21"/>
        </w:num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價格 ↑ → 供給 ↑</w:t>
      </w:r>
    </w:p>
    <w:p w:rsidR="004123C9" w:rsidRPr="004123C9" w:rsidRDefault="004123C9" w:rsidP="004123C9">
      <w:pPr>
        <w:numPr>
          <w:ilvl w:val="0"/>
          <w:numId w:val="21"/>
        </w:num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價格 ↓ → 供給 ↓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(2) 非價格因素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7"/>
        <w:gridCol w:w="2474"/>
      </w:tblGrid>
      <w:tr w:rsidR="004123C9" w:rsidRPr="004123C9" w:rsidTr="004123C9"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因素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影響</w:t>
            </w:r>
          </w:p>
        </w:tc>
      </w:tr>
      <w:tr w:rsidR="004123C9" w:rsidRPr="004123C9" w:rsidTr="004123C9"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技術進步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降低成本 → 供給 ↑</w:t>
            </w:r>
          </w:p>
        </w:tc>
      </w:tr>
      <w:tr w:rsidR="004123C9" w:rsidRPr="004123C9" w:rsidTr="004123C9"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原料成本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成本 ↑ → 供給 ↓</w:t>
            </w:r>
          </w:p>
        </w:tc>
      </w:tr>
      <w:tr w:rsidR="004123C9" w:rsidRPr="004123C9" w:rsidTr="004123C9"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生產者數量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數量 ↑ → 供給 ↑</w:t>
            </w:r>
          </w:p>
        </w:tc>
      </w:tr>
      <w:tr w:rsidR="004123C9" w:rsidRPr="004123C9" w:rsidTr="004123C9"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天災戰亂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供給 ↓</w:t>
            </w:r>
          </w:p>
        </w:tc>
      </w:tr>
      <w:tr w:rsidR="004123C9" w:rsidRPr="004123C9" w:rsidTr="004123C9"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政府政策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補貼 ↑、課稅 ↓</w:t>
            </w:r>
          </w:p>
        </w:tc>
      </w:tr>
    </w:tbl>
    <w:p w:rsidR="004123C9" w:rsidRPr="004123C9" w:rsidRDefault="004123C9" w:rsidP="004123C9">
      <w:pPr>
        <w:rPr>
          <w:rFonts w:ascii="微軟正黑體 Light" w:eastAsia="微軟正黑體 Light" w:hAnsi="微軟正黑體 Light"/>
        </w:rPr>
      </w:pPr>
      <w:r w:rsidRPr="004123C9">
        <w:rPr>
          <w:rFonts w:ascii="微軟正黑體 Light" w:eastAsia="微軟正黑體 Light" w:hAnsi="微軟正黑體 Light"/>
        </w:rPr>
        <w:pict>
          <v:rect id="_x0000_i1096" style="width:0;height:1.5pt" o:hralign="center" o:hrstd="t" o:hr="t" fillcolor="#a0a0a0" stroked="f"/>
        </w:pic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B6EF5">
        <w:rPr>
          <w:rFonts w:ascii="微軟正黑體 Light" w:eastAsia="微軟正黑體 Light" w:hAnsi="微軟正黑體 Light"/>
          <w:b/>
          <w:bCs/>
          <w:sz w:val="28"/>
          <w:szCs w:val="28"/>
        </w:rPr>
        <w:t>Ⅴ.</w:t>
      </w:r>
      <w:r w:rsidRPr="004123C9">
        <w:rPr>
          <w:rFonts w:ascii="微軟正黑體 Light" w:eastAsia="微軟正黑體 Light" w:hAnsi="微軟正黑體 Light"/>
          <w:b/>
          <w:bCs/>
          <w:sz w:val="28"/>
          <w:szCs w:val="28"/>
        </w:rPr>
        <w:t>利潤（Profit）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lastRenderedPageBreak/>
        <w:t>1. 定義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生產者在生產後取得的淨收益。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2. 利潤公式（完整版）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(1) 基本公式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 xml:space="preserve">利潤 = 銷貨收入 </w:t>
      </w:r>
      <w:r w:rsidRPr="004123C9">
        <w:rPr>
          <w:rFonts w:ascii="Cambria Math" w:eastAsia="微軟正黑體 Light" w:hAnsi="Cambria Math" w:cs="Cambria Math"/>
          <w:b/>
          <w:bCs/>
        </w:rPr>
        <w:t>−</w:t>
      </w:r>
      <w:r w:rsidRPr="004123C9">
        <w:rPr>
          <w:rFonts w:ascii="微軟正黑體 Light" w:eastAsia="微軟正黑體 Light" w:hAnsi="微軟正黑體 Light"/>
          <w:b/>
          <w:bCs/>
        </w:rPr>
        <w:t xml:space="preserve"> 生產成本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(2) 銷貨收入（Sales Revenue）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銷貨收入 = 產品價格 × 銷售量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(3) 生產成本（Production Cost）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包含：原料費、人事費、租金、水電、折舊等。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pict>
          <v:rect id="_x0000_i1145" style="width:0;height:1.5pt" o:hralign="center" o:hrstd="t" o:hr="t" fillcolor="#a0a0a0" stroked="f"/>
        </w:pic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3. 提高利潤的方法（考試必背）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97"/>
        <w:gridCol w:w="3570"/>
      </w:tblGrid>
      <w:tr w:rsidR="004123C9" w:rsidRPr="004123C9" w:rsidTr="004123C9"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方法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說明</w:t>
            </w:r>
          </w:p>
        </w:tc>
      </w:tr>
      <w:tr w:rsidR="004123C9" w:rsidRPr="004123C9" w:rsidTr="004123C9"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提高產品價格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若需求不下降太多可提高收入</w:t>
            </w:r>
          </w:p>
        </w:tc>
      </w:tr>
      <w:tr w:rsidR="004123C9" w:rsidRPr="004123C9" w:rsidTr="004123C9"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增加銷售量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改善行銷、拓展市場</w:t>
            </w:r>
          </w:p>
        </w:tc>
      </w:tr>
      <w:tr w:rsidR="004123C9" w:rsidRPr="004123C9" w:rsidTr="004123C9"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降低生產成本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技術提升、採購更便宜的原料</w:t>
            </w:r>
          </w:p>
        </w:tc>
      </w:tr>
      <w:tr w:rsidR="004123C9" w:rsidRPr="004123C9" w:rsidTr="004123C9"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提高產品品質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創造差異化，銷量 or 價格更高</w:t>
            </w:r>
          </w:p>
        </w:tc>
      </w:tr>
      <w:tr w:rsidR="004123C9" w:rsidRPr="004123C9" w:rsidTr="004123C9"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增加產品多樣化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滿足不同客群，提高總收入</w:t>
            </w:r>
          </w:p>
        </w:tc>
      </w:tr>
    </w:tbl>
    <w:p w:rsidR="004123C9" w:rsidRPr="004123C9" w:rsidRDefault="004123C9" w:rsidP="004123C9">
      <w:pPr>
        <w:rPr>
          <w:rFonts w:ascii="微軟正黑體 Light" w:eastAsia="微軟正黑體 Light" w:hAnsi="微軟正黑體 Light"/>
        </w:rPr>
      </w:pPr>
      <w:r w:rsidRPr="004123C9">
        <w:rPr>
          <w:rFonts w:ascii="微軟正黑體 Light" w:eastAsia="微軟正黑體 Light" w:hAnsi="微軟正黑體 Light"/>
        </w:rPr>
        <w:pict>
          <v:rect id="_x0000_i1098" style="width:0;height:1.5pt" o:hralign="center" o:hrstd="t" o:hr="t" fillcolor="#a0a0a0" stroked="f"/>
        </w:pic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lastRenderedPageBreak/>
        <w:t>Ⅵ.資源分配的方法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7"/>
        <w:gridCol w:w="1416"/>
        <w:gridCol w:w="2616"/>
        <w:gridCol w:w="2616"/>
      </w:tblGrid>
      <w:tr w:rsidR="004123C9" w:rsidRPr="004123C9" w:rsidTr="004123C9"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方法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特色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優點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缺點</w:t>
            </w:r>
          </w:p>
        </w:tc>
      </w:tr>
      <w:tr w:rsidR="004123C9" w:rsidRPr="004123C9" w:rsidTr="004123C9"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抽籤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123C9">
              <w:rPr>
                <w:rFonts w:ascii="微軟正黑體 Light" w:eastAsia="微軟正黑體 Light" w:hAnsi="微軟正黑體 Light"/>
              </w:rPr>
              <w:t>隨機分配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123C9">
              <w:rPr>
                <w:rFonts w:ascii="微軟正黑體 Light" w:eastAsia="微軟正黑體 Light" w:hAnsi="微軟正黑體 Light"/>
              </w:rPr>
              <w:t>公平、避免衝突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123C9">
              <w:rPr>
                <w:rFonts w:ascii="微軟正黑體 Light" w:eastAsia="微軟正黑體 Light" w:hAnsi="微軟正黑體 Light"/>
              </w:rPr>
              <w:t>未必效率最高</w:t>
            </w:r>
          </w:p>
        </w:tc>
      </w:tr>
      <w:tr w:rsidR="004123C9" w:rsidRPr="004123C9" w:rsidTr="004123C9"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先佔先贏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123C9">
              <w:rPr>
                <w:rFonts w:ascii="微軟正黑體 Light" w:eastAsia="微軟正黑體 Light" w:hAnsi="微軟正黑體 Light"/>
              </w:rPr>
              <w:t>先到者得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123C9">
              <w:rPr>
                <w:rFonts w:ascii="微軟正黑體 Light" w:eastAsia="微軟正黑體 Light" w:hAnsi="微軟正黑體 Light"/>
              </w:rPr>
              <w:t>簡單快速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123C9">
              <w:rPr>
                <w:rFonts w:ascii="微軟正黑體 Light" w:eastAsia="微軟正黑體 Light" w:hAnsi="微軟正黑體 Light"/>
              </w:rPr>
              <w:t>可能造成混亂、不公平</w:t>
            </w:r>
          </w:p>
        </w:tc>
      </w:tr>
      <w:tr w:rsidR="004123C9" w:rsidRPr="004123C9" w:rsidTr="004123C9"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輪流使用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123C9">
              <w:rPr>
                <w:rFonts w:ascii="微軟正黑體 Light" w:eastAsia="微軟正黑體 Light" w:hAnsi="微軟正黑體 Light"/>
              </w:rPr>
              <w:t>輪流排班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123C9">
              <w:rPr>
                <w:rFonts w:ascii="微軟正黑體 Light" w:eastAsia="微軟正黑體 Light" w:hAnsi="微軟正黑體 Light"/>
              </w:rPr>
              <w:t>每人都有機會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123C9">
              <w:rPr>
                <w:rFonts w:ascii="微軟正黑體 Light" w:eastAsia="微軟正黑體 Light" w:hAnsi="微軟正黑體 Light"/>
              </w:rPr>
              <w:t>效率較低</w:t>
            </w:r>
          </w:p>
        </w:tc>
      </w:tr>
      <w:tr w:rsidR="004123C9" w:rsidRPr="004123C9" w:rsidTr="004123C9"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預約登記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123C9">
              <w:rPr>
                <w:rFonts w:ascii="微軟正黑體 Light" w:eastAsia="微軟正黑體 Light" w:hAnsi="微軟正黑體 Light"/>
              </w:rPr>
              <w:t>先預約先得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123C9">
              <w:rPr>
                <w:rFonts w:ascii="微軟正黑體 Light" w:eastAsia="微軟正黑體 Light" w:hAnsi="微軟正黑體 Light"/>
              </w:rPr>
              <w:t>可安排時間，秩序佳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123C9">
              <w:rPr>
                <w:rFonts w:ascii="微軟正黑體 Light" w:eastAsia="微軟正黑體 Light" w:hAnsi="微軟正黑體 Light"/>
              </w:rPr>
              <w:t>需管理成本</w:t>
            </w:r>
          </w:p>
        </w:tc>
      </w:tr>
      <w:tr w:rsidR="004123C9" w:rsidRPr="004123C9" w:rsidTr="004123C9"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使用者付費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123C9">
              <w:rPr>
                <w:rFonts w:ascii="微軟正黑體 Light" w:eastAsia="微軟正黑體 Light" w:hAnsi="微軟正黑體 Light"/>
              </w:rPr>
              <w:t>付費者使用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123C9">
              <w:rPr>
                <w:rFonts w:ascii="微軟正黑體 Light" w:eastAsia="微軟正黑體 Light" w:hAnsi="微軟正黑體 Light"/>
              </w:rPr>
              <w:t>效率高、鼓勵珍惜資源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4123C9">
              <w:rPr>
                <w:rFonts w:ascii="微軟正黑體 Light" w:eastAsia="微軟正黑體 Light" w:hAnsi="微軟正黑體 Light"/>
              </w:rPr>
              <w:t>可能使弱勢無法取得</w:t>
            </w:r>
          </w:p>
        </w:tc>
      </w:tr>
    </w:tbl>
    <w:p w:rsidR="004123C9" w:rsidRPr="004123C9" w:rsidRDefault="004123C9" w:rsidP="004123C9">
      <w:pPr>
        <w:rPr>
          <w:rFonts w:ascii="微軟正黑體 Light" w:eastAsia="微軟正黑體 Light" w:hAnsi="微軟正黑體 Light"/>
        </w:rPr>
      </w:pPr>
      <w:r w:rsidRPr="004123C9">
        <w:rPr>
          <w:rFonts w:ascii="微軟正黑體 Light" w:eastAsia="微軟正黑體 Light" w:hAnsi="微軟正黑體 Light"/>
        </w:rPr>
        <w:pict>
          <v:rect id="_x0000_i1099" style="width:0;height:1.5pt" o:hralign="center" o:hrstd="t" o:hr="t" fillcolor="#a0a0a0" stroked="f"/>
        </w:pic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5B6EF5">
        <w:rPr>
          <w:rFonts w:ascii="微軟正黑體 Light" w:eastAsia="微軟正黑體 Light" w:hAnsi="微軟正黑體 Light"/>
          <w:b/>
          <w:bCs/>
          <w:sz w:val="28"/>
          <w:szCs w:val="28"/>
        </w:rPr>
        <w:t>Ⅶ.</w:t>
      </w:r>
      <w:r w:rsidRPr="004123C9">
        <w:rPr>
          <w:rFonts w:ascii="微軟正黑體 Light" w:eastAsia="微軟正黑體 Light" w:hAnsi="微軟正黑體 Light"/>
          <w:b/>
          <w:bCs/>
          <w:sz w:val="28"/>
          <w:szCs w:val="28"/>
        </w:rPr>
        <w:t>市場機制與政府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1. 自由買賣（市場機制）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特色</w:t>
      </w:r>
    </w:p>
    <w:p w:rsidR="004123C9" w:rsidRPr="004123C9" w:rsidRDefault="004123C9" w:rsidP="004123C9">
      <w:pPr>
        <w:numPr>
          <w:ilvl w:val="0"/>
          <w:numId w:val="19"/>
        </w:num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由市場供需決定價格</w:t>
      </w:r>
    </w:p>
    <w:p w:rsidR="004123C9" w:rsidRPr="004123C9" w:rsidRDefault="004123C9" w:rsidP="004123C9">
      <w:pPr>
        <w:numPr>
          <w:ilvl w:val="0"/>
          <w:numId w:val="19"/>
        </w:num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價格訊號引導資源流動</w:t>
      </w:r>
    </w:p>
    <w:p w:rsidR="004123C9" w:rsidRPr="004123C9" w:rsidRDefault="004123C9" w:rsidP="004123C9">
      <w:pPr>
        <w:numPr>
          <w:ilvl w:val="0"/>
          <w:numId w:val="19"/>
        </w:num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效率高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優點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Segoe UI Symbol" w:eastAsia="微軟正黑體 Light" w:hAnsi="Segoe UI Symbol" w:cs="Segoe UI Symbol"/>
          <w:b/>
          <w:bCs/>
        </w:rPr>
        <w:t>✔</w:t>
      </w:r>
      <w:r w:rsidRPr="004123C9">
        <w:rPr>
          <w:rFonts w:ascii="微軟正黑體 Light" w:eastAsia="微軟正黑體 Light" w:hAnsi="微軟正黑體 Light"/>
          <w:b/>
          <w:bCs/>
        </w:rPr>
        <w:t xml:space="preserve"> 自主性高</w:t>
      </w:r>
      <w:r w:rsidRPr="004123C9">
        <w:rPr>
          <w:rFonts w:ascii="微軟正黑體 Light" w:eastAsia="微軟正黑體 Light" w:hAnsi="微軟正黑體 Light"/>
          <w:b/>
          <w:bCs/>
        </w:rPr>
        <w:br/>
      </w:r>
      <w:r w:rsidRPr="004123C9">
        <w:rPr>
          <w:rFonts w:ascii="Segoe UI Symbol" w:eastAsia="微軟正黑體 Light" w:hAnsi="Segoe UI Symbol" w:cs="Segoe UI Symbol"/>
          <w:b/>
          <w:bCs/>
        </w:rPr>
        <w:t>✔</w:t>
      </w:r>
      <w:r w:rsidRPr="004123C9">
        <w:rPr>
          <w:rFonts w:ascii="微軟正黑體 Light" w:eastAsia="微軟正黑體 Light" w:hAnsi="微軟正黑體 Light"/>
          <w:b/>
          <w:bCs/>
        </w:rPr>
        <w:t xml:space="preserve"> 效率佳</w:t>
      </w:r>
      <w:r w:rsidRPr="004123C9">
        <w:rPr>
          <w:rFonts w:ascii="微軟正黑體 Light" w:eastAsia="微軟正黑體 Light" w:hAnsi="微軟正黑體 Light"/>
          <w:b/>
          <w:bCs/>
        </w:rPr>
        <w:br/>
      </w:r>
      <w:r w:rsidRPr="004123C9">
        <w:rPr>
          <w:rFonts w:ascii="Segoe UI Symbol" w:eastAsia="微軟正黑體 Light" w:hAnsi="Segoe UI Symbol" w:cs="Segoe UI Symbol"/>
          <w:b/>
          <w:bCs/>
        </w:rPr>
        <w:t>✔</w:t>
      </w:r>
      <w:r w:rsidRPr="004123C9">
        <w:rPr>
          <w:rFonts w:ascii="微軟正黑體 Light" w:eastAsia="微軟正黑體 Light" w:hAnsi="微軟正黑體 Light"/>
          <w:b/>
          <w:bCs/>
        </w:rPr>
        <w:t xml:space="preserve"> 價格反映需求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lastRenderedPageBreak/>
        <w:t>缺點</w:t>
      </w:r>
    </w:p>
    <w:p w:rsidR="005B6EF5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Segoe UI Emoji" w:eastAsia="微軟正黑體 Light" w:hAnsi="Segoe UI Emoji" w:cs="Segoe UI Emoji"/>
          <w:b/>
          <w:bCs/>
        </w:rPr>
        <w:t>❌</w:t>
      </w:r>
      <w:r w:rsidRPr="004123C9">
        <w:rPr>
          <w:rFonts w:ascii="微軟正黑體 Light" w:eastAsia="微軟正黑體 Light" w:hAnsi="微軟正黑體 Light"/>
          <w:b/>
          <w:bCs/>
        </w:rPr>
        <w:t xml:space="preserve"> 可能造成貧富差距</w:t>
      </w:r>
      <w:r w:rsidRPr="004123C9">
        <w:rPr>
          <w:rFonts w:ascii="微軟正黑體 Light" w:eastAsia="微軟正黑體 Light" w:hAnsi="微軟正黑體 Light"/>
          <w:b/>
          <w:bCs/>
        </w:rPr>
        <w:br/>
      </w:r>
      <w:r w:rsidRPr="004123C9">
        <w:rPr>
          <w:rFonts w:ascii="Segoe UI Emoji" w:eastAsia="微軟正黑體 Light" w:hAnsi="Segoe UI Emoji" w:cs="Segoe UI Emoji"/>
          <w:b/>
          <w:bCs/>
        </w:rPr>
        <w:t>❌</w:t>
      </w:r>
      <w:r w:rsidRPr="004123C9">
        <w:rPr>
          <w:rFonts w:ascii="微軟正黑體 Light" w:eastAsia="微軟正黑體 Light" w:hAnsi="微軟正黑體 Light"/>
          <w:b/>
          <w:bCs/>
        </w:rPr>
        <w:t xml:space="preserve"> 可能出現壟斷</w:t>
      </w:r>
      <w:r w:rsidRPr="004123C9">
        <w:rPr>
          <w:rFonts w:ascii="微軟正黑體 Light" w:eastAsia="微軟正黑體 Light" w:hAnsi="微軟正黑體 Light"/>
          <w:b/>
          <w:bCs/>
        </w:rPr>
        <w:br/>
      </w:r>
      <w:r w:rsidRPr="004123C9">
        <w:rPr>
          <w:rFonts w:ascii="Segoe UI Emoji" w:eastAsia="微軟正黑體 Light" w:hAnsi="Segoe UI Emoji" w:cs="Segoe UI Emoji"/>
          <w:b/>
          <w:bCs/>
        </w:rPr>
        <w:t>❌</w:t>
      </w:r>
      <w:r w:rsidRPr="004123C9">
        <w:rPr>
          <w:rFonts w:ascii="微軟正黑體 Light" w:eastAsia="微軟正黑體 Light" w:hAnsi="微軟正黑體 Light"/>
          <w:b/>
          <w:bCs/>
        </w:rPr>
        <w:t xml:space="preserve"> 外部性問題（如污染）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2. 政府管制（Government Intervention）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特色</w:t>
      </w:r>
    </w:p>
    <w:p w:rsidR="004123C9" w:rsidRPr="004123C9" w:rsidRDefault="004123C9" w:rsidP="004123C9">
      <w:pPr>
        <w:numPr>
          <w:ilvl w:val="0"/>
          <w:numId w:val="20"/>
        </w:num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政府制定政策干預市場</w:t>
      </w:r>
    </w:p>
    <w:p w:rsidR="004123C9" w:rsidRPr="004123C9" w:rsidRDefault="004123C9" w:rsidP="004123C9">
      <w:pPr>
        <w:numPr>
          <w:ilvl w:val="0"/>
          <w:numId w:val="20"/>
        </w:num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維護弱勢、矯正市場失靈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優點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Segoe UI Symbol" w:eastAsia="微軟正黑體 Light" w:hAnsi="Segoe UI Symbol" w:cs="Segoe UI Symbol"/>
          <w:b/>
          <w:bCs/>
        </w:rPr>
        <w:t>✔</w:t>
      </w:r>
      <w:r w:rsidRPr="004123C9">
        <w:rPr>
          <w:rFonts w:ascii="微軟正黑體 Light" w:eastAsia="微軟正黑體 Light" w:hAnsi="微軟正黑體 Light"/>
          <w:b/>
          <w:bCs/>
        </w:rPr>
        <w:t xml:space="preserve"> 能保障弱勢</w:t>
      </w:r>
      <w:r w:rsidRPr="004123C9">
        <w:rPr>
          <w:rFonts w:ascii="微軟正黑體 Light" w:eastAsia="微軟正黑體 Light" w:hAnsi="微軟正黑體 Light"/>
          <w:b/>
          <w:bCs/>
        </w:rPr>
        <w:br/>
      </w:r>
      <w:r w:rsidRPr="004123C9">
        <w:rPr>
          <w:rFonts w:ascii="Segoe UI Symbol" w:eastAsia="微軟正黑體 Light" w:hAnsi="Segoe UI Symbol" w:cs="Segoe UI Symbol"/>
          <w:b/>
          <w:bCs/>
        </w:rPr>
        <w:t>✔</w:t>
      </w:r>
      <w:r w:rsidRPr="004123C9">
        <w:rPr>
          <w:rFonts w:ascii="微軟正黑體 Light" w:eastAsia="微軟正黑體 Light" w:hAnsi="微軟正黑體 Light"/>
          <w:b/>
          <w:bCs/>
        </w:rPr>
        <w:t xml:space="preserve"> 可穩定物價</w:t>
      </w:r>
      <w:r w:rsidRPr="004123C9">
        <w:rPr>
          <w:rFonts w:ascii="微軟正黑體 Light" w:eastAsia="微軟正黑體 Light" w:hAnsi="微軟正黑體 Light"/>
          <w:b/>
          <w:bCs/>
        </w:rPr>
        <w:br/>
      </w:r>
      <w:r w:rsidRPr="004123C9">
        <w:rPr>
          <w:rFonts w:ascii="Segoe UI Symbol" w:eastAsia="微軟正黑體 Light" w:hAnsi="Segoe UI Symbol" w:cs="Segoe UI Symbol"/>
          <w:b/>
          <w:bCs/>
        </w:rPr>
        <w:t>✔</w:t>
      </w:r>
      <w:r w:rsidRPr="004123C9">
        <w:rPr>
          <w:rFonts w:ascii="微軟正黑體 Light" w:eastAsia="微軟正黑體 Light" w:hAnsi="微軟正黑體 Light"/>
          <w:b/>
          <w:bCs/>
        </w:rPr>
        <w:t xml:space="preserve"> 可處理外部性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缺點</w:t>
      </w:r>
    </w:p>
    <w:p w:rsidR="004123C9" w:rsidRPr="004123C9" w:rsidRDefault="004123C9" w:rsidP="004123C9">
      <w:pPr>
        <w:rPr>
          <w:rFonts w:ascii="微軟正黑體 Light" w:eastAsia="微軟正黑體 Light" w:hAnsi="微軟正黑體 Light" w:hint="eastAsia"/>
          <w:b/>
          <w:bCs/>
        </w:rPr>
      </w:pPr>
      <w:r w:rsidRPr="004123C9">
        <w:rPr>
          <w:rFonts w:ascii="Segoe UI Emoji" w:eastAsia="微軟正黑體 Light" w:hAnsi="Segoe UI Emoji" w:cs="Segoe UI Emoji"/>
          <w:b/>
          <w:bCs/>
        </w:rPr>
        <w:t>❌</w:t>
      </w:r>
      <w:r w:rsidRPr="004123C9">
        <w:rPr>
          <w:rFonts w:ascii="微軟正黑體 Light" w:eastAsia="微軟正黑體 Light" w:hAnsi="微軟正黑體 Light"/>
          <w:b/>
          <w:bCs/>
        </w:rPr>
        <w:t xml:space="preserve"> 行政成本高</w:t>
      </w:r>
      <w:r w:rsidRPr="004123C9">
        <w:rPr>
          <w:rFonts w:ascii="微軟正黑體 Light" w:eastAsia="微軟正黑體 Light" w:hAnsi="微軟正黑體 Light"/>
          <w:b/>
          <w:bCs/>
        </w:rPr>
        <w:br/>
      </w:r>
      <w:r w:rsidRPr="004123C9">
        <w:rPr>
          <w:rFonts w:ascii="Segoe UI Emoji" w:eastAsia="微軟正黑體 Light" w:hAnsi="Segoe UI Emoji" w:cs="Segoe UI Emoji"/>
          <w:b/>
          <w:bCs/>
        </w:rPr>
        <w:t>❌</w:t>
      </w:r>
      <w:r w:rsidRPr="004123C9">
        <w:rPr>
          <w:rFonts w:ascii="微軟正黑體 Light" w:eastAsia="微軟正黑體 Light" w:hAnsi="微軟正黑體 Light"/>
          <w:b/>
          <w:bCs/>
        </w:rPr>
        <w:t xml:space="preserve"> 可能降低效率</w:t>
      </w:r>
      <w:r w:rsidRPr="004123C9">
        <w:rPr>
          <w:rFonts w:ascii="微軟正黑體 Light" w:eastAsia="微軟正黑體 Light" w:hAnsi="微軟正黑體 Light"/>
          <w:b/>
          <w:bCs/>
        </w:rPr>
        <w:br/>
      </w:r>
      <w:r w:rsidRPr="004123C9">
        <w:rPr>
          <w:rFonts w:ascii="Segoe UI Emoji" w:eastAsia="微軟正黑體 Light" w:hAnsi="Segoe UI Emoji" w:cs="Segoe UI Emoji"/>
          <w:b/>
          <w:bCs/>
        </w:rPr>
        <w:t>❌</w:t>
      </w:r>
      <w:r w:rsidRPr="004123C9">
        <w:rPr>
          <w:rFonts w:ascii="微軟正黑體 Light" w:eastAsia="微軟正黑體 Light" w:hAnsi="微軟正黑體 Light"/>
          <w:b/>
          <w:bCs/>
        </w:rPr>
        <w:t xml:space="preserve"> 過度管制會造成黑市、排隊等問題</w:t>
      </w:r>
    </w:p>
    <w:p w:rsidR="004123C9" w:rsidRPr="004123C9" w:rsidRDefault="004123C9" w:rsidP="004123C9">
      <w:pPr>
        <w:rPr>
          <w:rFonts w:ascii="微軟正黑體 Light" w:eastAsia="微軟正黑體 Light" w:hAnsi="微軟正黑體 Light"/>
          <w:b/>
          <w:bCs/>
        </w:rPr>
      </w:pPr>
      <w:r w:rsidRPr="004123C9">
        <w:rPr>
          <w:rFonts w:ascii="微軟正黑體 Light" w:eastAsia="微軟正黑體 Light" w:hAnsi="微軟正黑體 Light"/>
          <w:b/>
          <w:bCs/>
        </w:rPr>
        <w:t>［總結常考表］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77"/>
        <w:gridCol w:w="1657"/>
        <w:gridCol w:w="2137"/>
      </w:tblGrid>
      <w:tr w:rsidR="004123C9" w:rsidRPr="004123C9" w:rsidTr="004123C9"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比較項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自由買賣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政府管制</w:t>
            </w:r>
          </w:p>
        </w:tc>
      </w:tr>
      <w:tr w:rsidR="004123C9" w:rsidRPr="004123C9" w:rsidTr="004123C9"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lastRenderedPageBreak/>
              <w:t>決定力量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供需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政府政策</w:t>
            </w:r>
          </w:p>
        </w:tc>
      </w:tr>
      <w:tr w:rsidR="004123C9" w:rsidRPr="004123C9" w:rsidTr="004123C9"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特點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效率、反應快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穩定、保障弱勢</w:t>
            </w:r>
          </w:p>
        </w:tc>
      </w:tr>
      <w:tr w:rsidR="004123C9" w:rsidRPr="004123C9" w:rsidTr="004123C9"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優點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效率高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矯正市場失靈</w:t>
            </w:r>
          </w:p>
        </w:tc>
      </w:tr>
      <w:tr w:rsidR="004123C9" w:rsidRPr="004123C9" w:rsidTr="005B6EF5">
        <w:trPr>
          <w:trHeight w:val="514"/>
        </w:trPr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缺點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不平等、壟斷</w:t>
            </w:r>
          </w:p>
        </w:tc>
        <w:tc>
          <w:tcPr>
            <w:tcW w:w="0" w:type="auto"/>
            <w:hideMark/>
          </w:tcPr>
          <w:p w:rsidR="004123C9" w:rsidRPr="004123C9" w:rsidRDefault="004123C9" w:rsidP="004123C9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4123C9">
              <w:rPr>
                <w:rFonts w:ascii="微軟正黑體 Light" w:eastAsia="微軟正黑體 Light" w:hAnsi="微軟正黑體 Light"/>
                <w:b/>
                <w:bCs/>
              </w:rPr>
              <w:t>效率低、可能黑市</w:t>
            </w:r>
          </w:p>
        </w:tc>
      </w:tr>
    </w:tbl>
    <w:p w:rsidR="004123C9" w:rsidRPr="004123C9" w:rsidRDefault="004123C9" w:rsidP="004123C9">
      <w:pPr>
        <w:rPr>
          <w:rFonts w:ascii="微軟正黑體 Light" w:eastAsia="微軟正黑體 Light" w:hAnsi="微軟正黑體 Light" w:hint="eastAsia"/>
        </w:rPr>
      </w:pPr>
    </w:p>
    <w:sectPr w:rsidR="004123C9" w:rsidRPr="004123C9" w:rsidSect="004123C9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1229"/>
    <w:multiLevelType w:val="multilevel"/>
    <w:tmpl w:val="D98E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F6591"/>
    <w:multiLevelType w:val="multilevel"/>
    <w:tmpl w:val="8A8C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1618C"/>
    <w:multiLevelType w:val="multilevel"/>
    <w:tmpl w:val="F8D6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46248"/>
    <w:multiLevelType w:val="multilevel"/>
    <w:tmpl w:val="7D6C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10A4E"/>
    <w:multiLevelType w:val="multilevel"/>
    <w:tmpl w:val="E132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77E4F"/>
    <w:multiLevelType w:val="multilevel"/>
    <w:tmpl w:val="0210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51C18"/>
    <w:multiLevelType w:val="multilevel"/>
    <w:tmpl w:val="11AA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96F59"/>
    <w:multiLevelType w:val="multilevel"/>
    <w:tmpl w:val="E708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F732A"/>
    <w:multiLevelType w:val="multilevel"/>
    <w:tmpl w:val="C838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B3155"/>
    <w:multiLevelType w:val="multilevel"/>
    <w:tmpl w:val="6B3E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B30806"/>
    <w:multiLevelType w:val="multilevel"/>
    <w:tmpl w:val="1C4C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748F9"/>
    <w:multiLevelType w:val="multilevel"/>
    <w:tmpl w:val="7D8A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90A2A"/>
    <w:multiLevelType w:val="multilevel"/>
    <w:tmpl w:val="58A63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E16F76"/>
    <w:multiLevelType w:val="multilevel"/>
    <w:tmpl w:val="BF32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6F5D34"/>
    <w:multiLevelType w:val="multilevel"/>
    <w:tmpl w:val="A412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0659E"/>
    <w:multiLevelType w:val="multilevel"/>
    <w:tmpl w:val="6914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8D4E85"/>
    <w:multiLevelType w:val="multilevel"/>
    <w:tmpl w:val="F1EA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B46DCE"/>
    <w:multiLevelType w:val="multilevel"/>
    <w:tmpl w:val="956E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C1602D"/>
    <w:multiLevelType w:val="multilevel"/>
    <w:tmpl w:val="BAAE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F920FE"/>
    <w:multiLevelType w:val="multilevel"/>
    <w:tmpl w:val="BE54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5E69A6"/>
    <w:multiLevelType w:val="multilevel"/>
    <w:tmpl w:val="A446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3E204A"/>
    <w:multiLevelType w:val="multilevel"/>
    <w:tmpl w:val="E0D6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D46DF0"/>
    <w:multiLevelType w:val="multilevel"/>
    <w:tmpl w:val="AE1E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130333">
    <w:abstractNumId w:val="3"/>
  </w:num>
  <w:num w:numId="2" w16cid:durableId="559635208">
    <w:abstractNumId w:val="11"/>
  </w:num>
  <w:num w:numId="3" w16cid:durableId="1233080880">
    <w:abstractNumId w:val="2"/>
  </w:num>
  <w:num w:numId="4" w16cid:durableId="96095713">
    <w:abstractNumId w:val="5"/>
  </w:num>
  <w:num w:numId="5" w16cid:durableId="541598247">
    <w:abstractNumId w:val="21"/>
  </w:num>
  <w:num w:numId="6" w16cid:durableId="1040982504">
    <w:abstractNumId w:val="15"/>
  </w:num>
  <w:num w:numId="7" w16cid:durableId="705064705">
    <w:abstractNumId w:val="1"/>
  </w:num>
  <w:num w:numId="8" w16cid:durableId="1047335999">
    <w:abstractNumId w:val="8"/>
  </w:num>
  <w:num w:numId="9" w16cid:durableId="859466201">
    <w:abstractNumId w:val="17"/>
  </w:num>
  <w:num w:numId="10" w16cid:durableId="130632268">
    <w:abstractNumId w:val="18"/>
  </w:num>
  <w:num w:numId="11" w16cid:durableId="636224009">
    <w:abstractNumId w:val="22"/>
  </w:num>
  <w:num w:numId="12" w16cid:durableId="1222330945">
    <w:abstractNumId w:val="12"/>
  </w:num>
  <w:num w:numId="13" w16cid:durableId="1484926710">
    <w:abstractNumId w:val="6"/>
  </w:num>
  <w:num w:numId="14" w16cid:durableId="1917862278">
    <w:abstractNumId w:val="10"/>
  </w:num>
  <w:num w:numId="15" w16cid:durableId="1253971417">
    <w:abstractNumId w:val="20"/>
  </w:num>
  <w:num w:numId="16" w16cid:durableId="664667009">
    <w:abstractNumId w:val="16"/>
  </w:num>
  <w:num w:numId="17" w16cid:durableId="1634603153">
    <w:abstractNumId w:val="4"/>
  </w:num>
  <w:num w:numId="18" w16cid:durableId="1493595683">
    <w:abstractNumId w:val="9"/>
  </w:num>
  <w:num w:numId="19" w16cid:durableId="1386484939">
    <w:abstractNumId w:val="19"/>
  </w:num>
  <w:num w:numId="20" w16cid:durableId="1191914733">
    <w:abstractNumId w:val="13"/>
  </w:num>
  <w:num w:numId="21" w16cid:durableId="83690882">
    <w:abstractNumId w:val="14"/>
  </w:num>
  <w:num w:numId="22" w16cid:durableId="289478848">
    <w:abstractNumId w:val="7"/>
  </w:num>
  <w:num w:numId="23" w16cid:durableId="607659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3C9"/>
    <w:rsid w:val="001B0B49"/>
    <w:rsid w:val="004123C9"/>
    <w:rsid w:val="005B6EF5"/>
    <w:rsid w:val="00773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F5B54"/>
  <w15:chartTrackingRefBased/>
  <w15:docId w15:val="{104C1061-F9C8-41BD-9B7C-28FD02E9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23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2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23C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23C9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23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23C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23C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23C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23C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123C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123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123C9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123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123C9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123C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123C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123C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123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23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12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23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123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2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123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23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23C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23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123C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123C9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4123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子烜 王</dc:creator>
  <cp:keywords/>
  <dc:description/>
  <cp:lastModifiedBy>子烜 王</cp:lastModifiedBy>
  <cp:revision>1</cp:revision>
  <dcterms:created xsi:type="dcterms:W3CDTF">2025-11-30T08:11:00Z</dcterms:created>
  <dcterms:modified xsi:type="dcterms:W3CDTF">2025-11-30T08:32:00Z</dcterms:modified>
</cp:coreProperties>
</file>