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709AE" w14:textId="35A479D1" w:rsidR="003E0FCB" w:rsidRDefault="003E0FCB" w:rsidP="003E0FCB">
      <w:pPr>
        <w:pStyle w:val="1"/>
      </w:pPr>
      <w:r>
        <w:rPr>
          <w:rFonts w:hint="eastAsia"/>
        </w:rPr>
        <w:t>请教前简介稿</w:t>
      </w:r>
    </w:p>
    <w:p w14:paraId="4D8C7F59" w14:textId="18D68B9F" w:rsidR="005C4CD3" w:rsidRPr="005C4CD3" w:rsidRDefault="005C4CD3" w:rsidP="005C4CD3">
      <w:pPr>
        <w:ind w:firstLine="602"/>
        <w:rPr>
          <w:b/>
          <w:bCs/>
          <w:sz w:val="30"/>
          <w:szCs w:val="30"/>
        </w:rPr>
      </w:pPr>
      <w:r w:rsidRPr="005C4CD3">
        <w:rPr>
          <w:rFonts w:hint="eastAsia"/>
          <w:b/>
          <w:bCs/>
          <w:sz w:val="30"/>
          <w:szCs w:val="30"/>
        </w:rPr>
        <w:t>一、项目背景</w:t>
      </w:r>
    </w:p>
    <w:p w14:paraId="211DF387" w14:textId="43A93614" w:rsidR="005C4CD3" w:rsidRPr="005C4CD3" w:rsidRDefault="005C4CD3" w:rsidP="005C4CD3">
      <w:pPr>
        <w:ind w:firstLine="480"/>
      </w:pPr>
      <w:r w:rsidRPr="005C4CD3">
        <w:t>对失效卫星、空间碎片、不可通信目标这类非合作目标，外部光学观测往往是唯一能拿到姿态信息的途径。姿态变化能反映目标的翻滚、失稳、太阳能板指向或结构状态。</w:t>
      </w:r>
    </w:p>
    <w:p w14:paraId="6718C523" w14:textId="77777777" w:rsidR="005C4CD3" w:rsidRDefault="005C4CD3" w:rsidP="005C4CD3">
      <w:pPr>
        <w:ind w:firstLine="480"/>
      </w:pPr>
    </w:p>
    <w:p w14:paraId="47E7EC5A" w14:textId="4C4751C5" w:rsidR="005C4CD3" w:rsidRPr="005C4CD3" w:rsidRDefault="005C4CD3" w:rsidP="005C4CD3">
      <w:pPr>
        <w:ind w:firstLine="480"/>
      </w:pPr>
      <w:r w:rsidRPr="005C4CD3">
        <w:t>观测的几何关系（目标</w:t>
      </w:r>
      <w:r w:rsidRPr="005C4CD3">
        <w:t>-</w:t>
      </w:r>
      <w:r w:rsidRPr="005C4CD3">
        <w:t>太阳</w:t>
      </w:r>
      <w:r w:rsidRPr="005C4CD3">
        <w:t>-</w:t>
      </w:r>
      <w:r w:rsidRPr="005C4CD3">
        <w:t>探测器）一般可由星历、站址、时间和太阳位置算出。几何已知时，目标的反射亮度、</w:t>
      </w:r>
      <w:r w:rsidRPr="005C4CD3">
        <w:t>OCS</w:t>
      </w:r>
      <w:r w:rsidRPr="005C4CD3">
        <w:t>（光学截面积）</w:t>
      </w:r>
      <w:r w:rsidRPr="005C4CD3">
        <w:t>/</w:t>
      </w:r>
      <w:r w:rsidRPr="005C4CD3">
        <w:t>光变和光度图像都随姿态变化，因此可以用来反演姿态。</w:t>
      </w:r>
    </w:p>
    <w:p w14:paraId="27631CCD" w14:textId="77777777" w:rsidR="005C4CD3" w:rsidRPr="005C4CD3" w:rsidRDefault="005C4CD3" w:rsidP="005C4CD3">
      <w:pPr>
        <w:ind w:firstLine="480"/>
      </w:pPr>
    </w:p>
    <w:p w14:paraId="2054B1BA" w14:textId="527EAF6B" w:rsidR="005C4CD3" w:rsidRPr="005C4CD3" w:rsidRDefault="005C4CD3" w:rsidP="005C4CD3">
      <w:pPr>
        <w:ind w:firstLine="480"/>
      </w:pPr>
      <w:r w:rsidRPr="005C4CD3">
        <w:t>但真实观测里，资源和质量都不稳定：有时只有低维的光度</w:t>
      </w:r>
      <w:r w:rsidRPr="005C4CD3">
        <w:t>/OCS</w:t>
      </w:r>
      <w:r w:rsidRPr="005C4CD3">
        <w:t>；有时能拿到图像，但可能模糊、低分辨率或带噪声；有时两者都有，可靠性却不一样。所以这个项目的落点不是只输出一个姿态角，而是回答什么时候该信</w:t>
      </w:r>
      <w:r w:rsidRPr="005C4CD3">
        <w:t xml:space="preserve"> OCS</w:t>
      </w:r>
      <w:r w:rsidRPr="005C4CD3">
        <w:t>、什么时候该信图像、什么时候融合更稳。</w:t>
      </w:r>
    </w:p>
    <w:p w14:paraId="30BB168D" w14:textId="77777777" w:rsidR="00F7724F" w:rsidRDefault="00F7724F">
      <w:pPr>
        <w:ind w:firstLine="480"/>
      </w:pPr>
    </w:p>
    <w:p w14:paraId="0B211FE7" w14:textId="74E0A6E8" w:rsidR="005C4CD3" w:rsidRPr="005C4CD3" w:rsidRDefault="005C4CD3" w:rsidP="005C4CD3">
      <w:pPr>
        <w:ind w:firstLine="602"/>
        <w:rPr>
          <w:b/>
          <w:bCs/>
          <w:sz w:val="30"/>
          <w:szCs w:val="30"/>
        </w:rPr>
      </w:pPr>
      <w:bookmarkStart w:id="0" w:name="OLE_LINK1"/>
      <w:r>
        <w:rPr>
          <w:rFonts w:hint="eastAsia"/>
          <w:b/>
          <w:bCs/>
          <w:sz w:val="30"/>
          <w:szCs w:val="30"/>
        </w:rPr>
        <w:t>二</w:t>
      </w:r>
      <w:r w:rsidRPr="005C4CD3">
        <w:rPr>
          <w:rFonts w:hint="eastAsia"/>
          <w:b/>
          <w:bCs/>
          <w:sz w:val="30"/>
          <w:szCs w:val="30"/>
        </w:rPr>
        <w:t>、</w:t>
      </w:r>
      <w:r>
        <w:rPr>
          <w:rFonts w:hint="eastAsia"/>
          <w:b/>
          <w:bCs/>
          <w:sz w:val="30"/>
          <w:szCs w:val="30"/>
        </w:rPr>
        <w:t>已有调研与现在定位</w:t>
      </w:r>
    </w:p>
    <w:bookmarkEnd w:id="0"/>
    <w:p w14:paraId="13982049" w14:textId="77777777" w:rsidR="005C4CD3" w:rsidRPr="005C4CD3" w:rsidRDefault="005C4CD3" w:rsidP="005C4CD3">
      <w:pPr>
        <w:ind w:firstLine="480"/>
      </w:pPr>
      <w:r w:rsidRPr="005C4CD3">
        <w:t>多源融合在空间目标姿态</w:t>
      </w:r>
      <w:proofErr w:type="gramStart"/>
      <w:r w:rsidRPr="005C4CD3">
        <w:t>感知里</w:t>
      </w:r>
      <w:proofErr w:type="gramEnd"/>
      <w:r w:rsidRPr="005C4CD3">
        <w:t>已有不少工作，比如光变</w:t>
      </w:r>
      <w:r w:rsidRPr="005C4CD3">
        <w:t>+</w:t>
      </w:r>
      <w:r w:rsidRPr="005C4CD3">
        <w:t>测角、光变</w:t>
      </w:r>
      <w:r w:rsidRPr="005C4CD3">
        <w:t>+</w:t>
      </w:r>
      <w:r w:rsidRPr="005C4CD3">
        <w:t>动力学滤波、图像</w:t>
      </w:r>
      <w:r w:rsidRPr="005C4CD3">
        <w:t>+</w:t>
      </w:r>
      <w:r w:rsidRPr="005C4CD3">
        <w:t>惯性</w:t>
      </w:r>
      <w:r w:rsidRPr="005C4CD3">
        <w:t>/</w:t>
      </w:r>
      <w:r w:rsidRPr="005C4CD3">
        <w:t>星敏、图像</w:t>
      </w:r>
      <w:r w:rsidRPr="005C4CD3">
        <w:t>+</w:t>
      </w:r>
      <w:r w:rsidRPr="005C4CD3">
        <w:t>点云</w:t>
      </w:r>
      <w:r w:rsidRPr="005C4CD3">
        <w:t xml:space="preserve">/LiDAR </w:t>
      </w:r>
      <w:r w:rsidRPr="005C4CD3">
        <w:t>等，说明这条路有研究基础。但这些工作大多不在同一套散射物理模型下同时生成</w:t>
      </w:r>
      <w:r w:rsidRPr="005C4CD3">
        <w:t xml:space="preserve"> OCS </w:t>
      </w:r>
      <w:r w:rsidRPr="005C4CD3">
        <w:t>和图像，</w:t>
      </w:r>
      <w:proofErr w:type="gramStart"/>
      <w:r w:rsidRPr="005C4CD3">
        <w:t>再系统</w:t>
      </w:r>
      <w:proofErr w:type="gramEnd"/>
      <w:r w:rsidRPr="005C4CD3">
        <w:t>比较两类观测对姿态反演的贡献。</w:t>
      </w:r>
    </w:p>
    <w:p w14:paraId="086B0F89" w14:textId="7586B34E" w:rsidR="005C4CD3" w:rsidRPr="005C4CD3" w:rsidRDefault="005C4CD3" w:rsidP="005C4CD3">
      <w:pPr>
        <w:ind w:firstLine="480"/>
      </w:pPr>
      <w:r w:rsidRPr="005C4CD3">
        <w:t>所以本项目的定位，是搭一个受控、物理一致、可审计的</w:t>
      </w:r>
      <w:r w:rsidRPr="005C4CD3">
        <w:t xml:space="preserve"> OCS-</w:t>
      </w:r>
      <w:r w:rsidRPr="005C4CD3">
        <w:t>图像联合仿真与反演评估框架：让</w:t>
      </w:r>
      <w:r w:rsidRPr="005C4CD3">
        <w:t xml:space="preserve"> OCS </w:t>
      </w:r>
      <w:r w:rsidRPr="005C4CD3">
        <w:t>和图像来自同一套</w:t>
      </w:r>
      <w:r w:rsidRPr="005C4CD3">
        <w:t xml:space="preserve"> STL </w:t>
      </w:r>
      <w:r w:rsidRPr="005C4CD3">
        <w:t>几何、同一姿态、同一太阳</w:t>
      </w:r>
      <w:r w:rsidRPr="005C4CD3">
        <w:t>-</w:t>
      </w:r>
      <w:r w:rsidRPr="005C4CD3">
        <w:t>探测器几何、同一材料分区、同一</w:t>
      </w:r>
      <w:r w:rsidRPr="005C4CD3">
        <w:t xml:space="preserve"> GGX BRDF</w:t>
      </w:r>
      <w:r w:rsidRPr="005C4CD3">
        <w:t>、同一可见性定义。</w:t>
      </w:r>
      <w:r w:rsidRPr="005C4CD3">
        <w:t xml:space="preserve">OCS </w:t>
      </w:r>
      <w:r w:rsidRPr="005C4CD3">
        <w:t>是积分读出，图像是空间分布读出，两者比较建立在同一个物理前向模型上。</w:t>
      </w:r>
    </w:p>
    <w:p w14:paraId="66C76957" w14:textId="77777777" w:rsidR="005C4CD3" w:rsidRDefault="005C4CD3">
      <w:pPr>
        <w:ind w:firstLine="480"/>
      </w:pPr>
    </w:p>
    <w:p w14:paraId="0F5AED60" w14:textId="77FC7D80" w:rsidR="003E0FCB" w:rsidRDefault="003E0FCB" w:rsidP="003E0FCB">
      <w:pPr>
        <w:ind w:firstLine="602"/>
        <w:rPr>
          <w:b/>
          <w:bCs/>
          <w:sz w:val="30"/>
          <w:szCs w:val="30"/>
        </w:rPr>
      </w:pPr>
      <w:r w:rsidRPr="00340658">
        <w:rPr>
          <w:rFonts w:hint="eastAsia"/>
          <w:b/>
          <w:bCs/>
          <w:sz w:val="30"/>
          <w:szCs w:val="30"/>
        </w:rPr>
        <w:t>三、请教主要问题</w:t>
      </w:r>
    </w:p>
    <w:p w14:paraId="471BF7E5" w14:textId="047FFF64" w:rsidR="00340658" w:rsidRDefault="00340658" w:rsidP="003E0FCB">
      <w:pPr>
        <w:ind w:firstLine="480"/>
      </w:pPr>
      <w:r w:rsidRPr="00340658">
        <w:rPr>
          <w:rFonts w:hint="eastAsia"/>
        </w:rPr>
        <w:t>主要是大方向、整体梳理上的请教</w:t>
      </w:r>
      <w:r w:rsidR="00A06251">
        <w:rPr>
          <w:rFonts w:hint="eastAsia"/>
        </w:rPr>
        <w:t>。</w:t>
      </w:r>
    </w:p>
    <w:p w14:paraId="57194FFA" w14:textId="77777777" w:rsidR="00A06251" w:rsidRPr="00340658" w:rsidRDefault="00A06251" w:rsidP="003E0FCB">
      <w:pPr>
        <w:ind w:firstLine="480"/>
      </w:pPr>
    </w:p>
    <w:p w14:paraId="58136B24" w14:textId="2AC9D272" w:rsidR="00340658" w:rsidRPr="00340658" w:rsidRDefault="00340658" w:rsidP="00340658">
      <w:pPr>
        <w:ind w:left="360" w:firstLineChars="0" w:firstLine="60"/>
      </w:pPr>
      <w:r>
        <w:rPr>
          <w:rFonts w:hint="eastAsia"/>
        </w:rPr>
        <w:t>1.</w:t>
      </w:r>
      <w:r w:rsidRPr="00340658">
        <w:t>常用套路与方法</w:t>
      </w:r>
      <w:r w:rsidRPr="00340658">
        <w:t xml:space="preserve"> — </w:t>
      </w:r>
      <w:r w:rsidRPr="00340658">
        <w:t>想摸清这个领域</w:t>
      </w:r>
      <w:r w:rsidRPr="00340658">
        <w:t>(</w:t>
      </w:r>
      <w:r w:rsidRPr="00340658">
        <w:t>光学观测</w:t>
      </w:r>
      <w:r w:rsidRPr="00340658">
        <w:t>/</w:t>
      </w:r>
      <w:r w:rsidRPr="00340658">
        <w:t>双通道</w:t>
      </w:r>
      <w:r w:rsidRPr="00340658">
        <w:t>/</w:t>
      </w:r>
      <w:r w:rsidRPr="00340658">
        <w:t>建模</w:t>
      </w:r>
      <w:r w:rsidRPr="00340658">
        <w:t>/</w:t>
      </w:r>
      <w:r w:rsidRPr="00340658">
        <w:t>面元</w:t>
      </w:r>
      <w:r w:rsidRPr="00340658">
        <w:t>/</w:t>
      </w:r>
      <w:r w:rsidRPr="00340658">
        <w:t>遮挡</w:t>
      </w:r>
      <w:r w:rsidR="00A06251">
        <w:rPr>
          <w:rFonts w:hint="eastAsia"/>
        </w:rPr>
        <w:t>/OCS</w:t>
      </w:r>
      <w:r w:rsidR="00A06251">
        <w:rPr>
          <w:rFonts w:hint="eastAsia"/>
        </w:rPr>
        <w:t>与图像获取</w:t>
      </w:r>
      <w:r w:rsidRPr="00340658">
        <w:t>)</w:t>
      </w:r>
      <w:r w:rsidRPr="00340658">
        <w:t>现在主流怎么做</w:t>
      </w:r>
      <w:r w:rsidRPr="00340658">
        <w:t>,</w:t>
      </w:r>
      <w:r w:rsidRPr="00340658">
        <w:t>自己的方法处在什么位置。</w:t>
      </w:r>
    </w:p>
    <w:p w14:paraId="7C021752" w14:textId="2A32D24E" w:rsidR="00340658" w:rsidRPr="00340658" w:rsidRDefault="00340658" w:rsidP="00340658">
      <w:pPr>
        <w:ind w:firstLineChars="0"/>
      </w:pPr>
      <w:r>
        <w:rPr>
          <w:rFonts w:hint="eastAsia"/>
        </w:rPr>
        <w:t>2.</w:t>
      </w:r>
      <w:r w:rsidRPr="00340658">
        <w:t>项目梳理、大方向</w:t>
      </w:r>
      <w:r w:rsidRPr="00340658">
        <w:t> —</w:t>
      </w:r>
      <w:r w:rsidRPr="00340658">
        <w:t>从全局判断</w:t>
      </w:r>
      <w:r w:rsidR="006954F2">
        <w:rPr>
          <w:rFonts w:hint="eastAsia"/>
        </w:rPr>
        <w:t>最后的定位转向</w:t>
      </w:r>
    </w:p>
    <w:p w14:paraId="77459D6C" w14:textId="7ABABB98" w:rsidR="00340658" w:rsidRPr="00340658" w:rsidRDefault="00340658" w:rsidP="00340658">
      <w:pPr>
        <w:ind w:firstLineChars="0" w:firstLine="420"/>
      </w:pPr>
      <w:r>
        <w:rPr>
          <w:rFonts w:hint="eastAsia"/>
        </w:rPr>
        <w:t>3.</w:t>
      </w:r>
      <w:r w:rsidRPr="00340658">
        <w:t>论文方向与发刊</w:t>
      </w:r>
    </w:p>
    <w:p w14:paraId="44B52328" w14:textId="787D03B4" w:rsidR="00340658" w:rsidRPr="00340658" w:rsidRDefault="006954F2" w:rsidP="006954F2">
      <w:pPr>
        <w:ind w:left="400" w:firstLineChars="0" w:firstLine="40"/>
      </w:pPr>
      <w:r>
        <w:rPr>
          <w:rFonts w:hint="eastAsia"/>
        </w:rPr>
        <w:t>4.</w:t>
      </w:r>
      <w:r w:rsidR="00340658" w:rsidRPr="00340658">
        <w:t>创新点与前沿对应</w:t>
      </w:r>
      <w:r w:rsidR="00340658" w:rsidRPr="00340658">
        <w:t> </w:t>
      </w:r>
    </w:p>
    <w:p w14:paraId="74129729" w14:textId="6F03FC36" w:rsidR="00340658" w:rsidRPr="00340658" w:rsidRDefault="00340658" w:rsidP="00340658">
      <w:pPr>
        <w:ind w:firstLineChars="0"/>
      </w:pPr>
      <w:r>
        <w:rPr>
          <w:rFonts w:hint="eastAsia"/>
        </w:rPr>
        <w:t>5.</w:t>
      </w:r>
      <w:r w:rsidRPr="00340658">
        <w:t>后续具体实验设计</w:t>
      </w:r>
      <w:r w:rsidRPr="00340658">
        <w:t> </w:t>
      </w:r>
    </w:p>
    <w:p w14:paraId="083DF3BD" w14:textId="48FD4D9D" w:rsidR="00340658" w:rsidRPr="00340658" w:rsidRDefault="00340658" w:rsidP="00340658">
      <w:pPr>
        <w:ind w:firstLineChars="0"/>
      </w:pPr>
      <w:r>
        <w:rPr>
          <w:rFonts w:hint="eastAsia"/>
        </w:rPr>
        <w:t>6.</w:t>
      </w:r>
      <w:r w:rsidRPr="00340658">
        <w:t>大论文章节划分</w:t>
      </w:r>
      <w:r w:rsidRPr="00340658">
        <w:t xml:space="preserve"> — </w:t>
      </w:r>
      <w:r w:rsidRPr="00340658">
        <w:t>学位大论文怎么搭骨架。</w:t>
      </w:r>
    </w:p>
    <w:p w14:paraId="0A0F2619" w14:textId="6366E83B" w:rsidR="003E0FCB" w:rsidRPr="00E56424" w:rsidRDefault="00E56424" w:rsidP="00E56424">
      <w:pPr>
        <w:ind w:firstLineChars="175" w:firstLine="420"/>
      </w:pPr>
      <w:r w:rsidRPr="00E56424">
        <w:rPr>
          <w:rFonts w:hint="eastAsia"/>
        </w:rPr>
        <w:t xml:space="preserve">7. </w:t>
      </w:r>
      <w:r w:rsidRPr="00E56424">
        <w:rPr>
          <w:rFonts w:hint="eastAsia"/>
        </w:rPr>
        <w:t>你们在干什么</w:t>
      </w:r>
    </w:p>
    <w:p w14:paraId="4910500E" w14:textId="74378000" w:rsidR="00E56424" w:rsidRPr="00E56424" w:rsidRDefault="00E56424" w:rsidP="00E56424">
      <w:pPr>
        <w:ind w:firstLineChars="175" w:firstLine="420"/>
        <w:rPr>
          <w:rFonts w:hint="eastAsia"/>
        </w:rPr>
      </w:pPr>
      <w:r w:rsidRPr="00E56424">
        <w:rPr>
          <w:rFonts w:hint="eastAsia"/>
        </w:rPr>
        <w:t>8.</w:t>
      </w:r>
      <w:r w:rsidRPr="00E56424">
        <w:rPr>
          <w:rFonts w:hint="eastAsia"/>
        </w:rPr>
        <w:t>论文投稿请教</w:t>
      </w:r>
    </w:p>
    <w:p w14:paraId="156C4A95" w14:textId="2763F4E7" w:rsidR="00E8658A" w:rsidRPr="00E8658A" w:rsidRDefault="00E8658A" w:rsidP="003E0FCB">
      <w:pPr>
        <w:ind w:firstLine="602"/>
        <w:rPr>
          <w:b/>
          <w:bCs/>
          <w:color w:val="FF0000"/>
          <w:sz w:val="30"/>
          <w:szCs w:val="30"/>
        </w:rPr>
      </w:pPr>
      <w:r w:rsidRPr="00E8658A">
        <w:rPr>
          <w:rFonts w:hint="eastAsia"/>
          <w:b/>
          <w:bCs/>
          <w:color w:val="FF0000"/>
          <w:sz w:val="30"/>
          <w:szCs w:val="30"/>
        </w:rPr>
        <w:t>后续是简介，主要</w:t>
      </w:r>
      <w:r>
        <w:rPr>
          <w:rFonts w:hint="eastAsia"/>
          <w:b/>
          <w:bCs/>
          <w:color w:val="FF0000"/>
          <w:sz w:val="30"/>
          <w:szCs w:val="30"/>
        </w:rPr>
        <w:t>讨论</w:t>
      </w:r>
      <w:r w:rsidRPr="00E8658A">
        <w:rPr>
          <w:rFonts w:hint="eastAsia"/>
          <w:b/>
          <w:bCs/>
          <w:color w:val="FF0000"/>
          <w:sz w:val="30"/>
          <w:szCs w:val="30"/>
        </w:rPr>
        <w:t>想当天再具体说明</w:t>
      </w:r>
    </w:p>
    <w:p w14:paraId="2794EE32" w14:textId="77777777" w:rsidR="00E8658A" w:rsidRPr="00340658" w:rsidRDefault="00E8658A" w:rsidP="003E0FCB">
      <w:pPr>
        <w:ind w:firstLine="602"/>
        <w:rPr>
          <w:b/>
          <w:bCs/>
          <w:sz w:val="30"/>
          <w:szCs w:val="30"/>
        </w:rPr>
      </w:pPr>
    </w:p>
    <w:p w14:paraId="2FD6EE98" w14:textId="0C89E8AC" w:rsidR="005C4CD3" w:rsidRDefault="003E0FCB" w:rsidP="005C4CD3">
      <w:pPr>
        <w:ind w:firstLine="602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四</w:t>
      </w:r>
      <w:r w:rsidR="005C4CD3" w:rsidRPr="005C4CD3">
        <w:rPr>
          <w:rFonts w:hint="eastAsia"/>
          <w:b/>
          <w:bCs/>
          <w:sz w:val="30"/>
          <w:szCs w:val="30"/>
        </w:rPr>
        <w:t>、</w:t>
      </w:r>
      <w:r w:rsidR="005C4CD3">
        <w:rPr>
          <w:rFonts w:hint="eastAsia"/>
          <w:b/>
          <w:bCs/>
          <w:sz w:val="30"/>
          <w:szCs w:val="30"/>
        </w:rPr>
        <w:t>历史路线</w:t>
      </w:r>
    </w:p>
    <w:p w14:paraId="0DCFB5D9" w14:textId="7182BC9A" w:rsidR="005C4CD3" w:rsidRPr="005C4CD3" w:rsidRDefault="005C4CD3" w:rsidP="005C4CD3">
      <w:pPr>
        <w:ind w:firstLine="480"/>
      </w:pPr>
      <w:r w:rsidRPr="005C4CD3">
        <w:t xml:space="preserve">1. OCS-only </w:t>
      </w:r>
      <w:r w:rsidRPr="005C4CD3">
        <w:t>起步</w:t>
      </w:r>
      <w:r w:rsidRPr="005C4CD3">
        <w:t>——</w:t>
      </w:r>
      <w:r w:rsidRPr="005C4CD3">
        <w:t>先验证低维光度响应能不能反演</w:t>
      </w:r>
      <w:r>
        <w:rPr>
          <w:rFonts w:hint="eastAsia"/>
        </w:rPr>
        <w:t>姿态角</w:t>
      </w:r>
      <w:r w:rsidRPr="005C4CD3">
        <w:t>。建了</w:t>
      </w:r>
      <w:r w:rsidRPr="005C4CD3">
        <w:t xml:space="preserve"> Python face-level OCS </w:t>
      </w:r>
      <w:r w:rsidRPr="005C4CD3">
        <w:t>扫描链路，跑通多观测几何反演，确认</w:t>
      </w:r>
      <w:r w:rsidRPr="005C4CD3">
        <w:t xml:space="preserve"> OCS </w:t>
      </w:r>
      <w:r w:rsidRPr="005C4CD3">
        <w:t>含姿态信息，但低维标量缺空间结构。</w:t>
      </w:r>
    </w:p>
    <w:p w14:paraId="747FF63C" w14:textId="77777777" w:rsidR="005C4CD3" w:rsidRPr="005C4CD3" w:rsidRDefault="005C4CD3" w:rsidP="005C4CD3">
      <w:pPr>
        <w:ind w:firstLine="480"/>
      </w:pPr>
    </w:p>
    <w:p w14:paraId="6C1642AC" w14:textId="2BB408D0" w:rsidR="005C4CD3" w:rsidRPr="005C4CD3" w:rsidRDefault="005C4CD3" w:rsidP="005C4CD3">
      <w:pPr>
        <w:ind w:firstLine="480"/>
      </w:pPr>
      <w:r w:rsidRPr="005C4CD3">
        <w:t xml:space="preserve">2. </w:t>
      </w:r>
      <w:r w:rsidRPr="005C4CD3">
        <w:t>加入光度图像</w:t>
      </w:r>
      <w:r w:rsidRPr="005C4CD3">
        <w:t>——</w:t>
      </w:r>
      <w:r w:rsidRPr="005C4CD3">
        <w:t>为补上空间结构、阴影、高光和部件亮度分布，引入</w:t>
      </w:r>
      <w:r w:rsidRPr="005C4CD3">
        <w:t xml:space="preserve"> Blender </w:t>
      </w:r>
      <w:r w:rsidRPr="005C4CD3">
        <w:t>渲染和</w:t>
      </w:r>
      <w:r>
        <w:rPr>
          <w:rFonts w:hint="eastAsia"/>
        </w:rPr>
        <w:t>图像</w:t>
      </w:r>
      <w:r w:rsidRPr="005C4CD3">
        <w:t>反演，项目从单一</w:t>
      </w:r>
      <w:r w:rsidRPr="005C4CD3">
        <w:t xml:space="preserve"> OCS </w:t>
      </w:r>
      <w:r w:rsidRPr="005C4CD3">
        <w:t>转向</w:t>
      </w:r>
      <w:r w:rsidRPr="005C4CD3">
        <w:t xml:space="preserve"> OCS </w:t>
      </w:r>
      <w:r w:rsidRPr="005C4CD3">
        <w:t>与图像的对比。</w:t>
      </w:r>
    </w:p>
    <w:p w14:paraId="2D08A976" w14:textId="77777777" w:rsidR="005C4CD3" w:rsidRPr="005C4CD3" w:rsidRDefault="005C4CD3" w:rsidP="005C4CD3">
      <w:pPr>
        <w:ind w:firstLine="480"/>
      </w:pPr>
    </w:p>
    <w:p w14:paraId="4059D9C7" w14:textId="7643F9EA" w:rsidR="005C4CD3" w:rsidRPr="005C4CD3" w:rsidRDefault="005C4CD3" w:rsidP="005C4CD3">
      <w:pPr>
        <w:ind w:firstLine="480"/>
      </w:pPr>
      <w:r w:rsidRPr="005C4CD3">
        <w:t xml:space="preserve">3. </w:t>
      </w:r>
      <w:r w:rsidRPr="005C4CD3">
        <w:t>融合比较</w:t>
      </w:r>
      <w:r w:rsidRPr="005C4CD3">
        <w:t>——</w:t>
      </w:r>
      <w:r w:rsidRPr="005C4CD3">
        <w:t>系统比了</w:t>
      </w:r>
      <w:r w:rsidRPr="005C4CD3">
        <w:t xml:space="preserve"> OCS-only</w:t>
      </w:r>
      <w:r w:rsidRPr="00FE7093">
        <w:rPr>
          <w:rFonts w:hint="eastAsia"/>
        </w:rPr>
        <w:t>（仅</w:t>
      </w:r>
      <w:r w:rsidRPr="00FE7093">
        <w:rPr>
          <w:rFonts w:hint="eastAsia"/>
        </w:rPr>
        <w:t>OCS</w:t>
      </w:r>
      <w:r w:rsidRPr="00FE7093">
        <w:rPr>
          <w:rFonts w:hint="eastAsia"/>
        </w:rPr>
        <w:t>）</w:t>
      </w:r>
      <w:r w:rsidRPr="005C4CD3">
        <w:t>、</w:t>
      </w:r>
      <w:r w:rsidRPr="005C4CD3">
        <w:t>image-only</w:t>
      </w:r>
      <w:r w:rsidRPr="00FE7093">
        <w:rPr>
          <w:rFonts w:hint="eastAsia"/>
        </w:rPr>
        <w:t>（仅图像）</w:t>
      </w:r>
      <w:r w:rsidRPr="005C4CD3">
        <w:t>、</w:t>
      </w:r>
      <w:r w:rsidRPr="005C4CD3">
        <w:t>late fusion</w:t>
      </w:r>
      <w:r w:rsidRPr="00FE7093">
        <w:rPr>
          <w:rFonts w:hint="eastAsia"/>
        </w:rPr>
        <w:t>（</w:t>
      </w:r>
      <w:r w:rsidR="005D6735" w:rsidRPr="00FE7093">
        <w:rPr>
          <w:rFonts w:hint="eastAsia"/>
        </w:rPr>
        <w:t>结果</w:t>
      </w:r>
      <w:r w:rsidRPr="00FE7093">
        <w:rPr>
          <w:rFonts w:hint="eastAsia"/>
        </w:rPr>
        <w:t>融合）</w:t>
      </w:r>
      <w:r w:rsidRPr="005C4CD3">
        <w:t>、</w:t>
      </w:r>
      <w:r w:rsidRPr="005C4CD3">
        <w:t>feature fusion</w:t>
      </w:r>
      <w:r w:rsidRPr="00FE7093">
        <w:rPr>
          <w:rFonts w:hint="eastAsia"/>
        </w:rPr>
        <w:t>（</w:t>
      </w:r>
      <w:r w:rsidR="005D6735" w:rsidRPr="00FE7093">
        <w:rPr>
          <w:rFonts w:hint="eastAsia"/>
        </w:rPr>
        <w:t>特征</w:t>
      </w:r>
      <w:r w:rsidRPr="00FE7093">
        <w:rPr>
          <w:rFonts w:hint="eastAsia"/>
        </w:rPr>
        <w:t>融合）</w:t>
      </w:r>
      <w:r w:rsidRPr="005C4CD3">
        <w:t>。关键发现：</w:t>
      </w:r>
      <w:r w:rsidRPr="00FE7093">
        <w:rPr>
          <w:rFonts w:hint="eastAsia"/>
        </w:rPr>
        <w:t>理想图像</w:t>
      </w:r>
      <w:r w:rsidRPr="005C4CD3">
        <w:t>下强</w:t>
      </w:r>
      <w:r w:rsidRPr="005C4CD3">
        <w:t xml:space="preserve"> CNN </w:t>
      </w:r>
      <w:r w:rsidRPr="005C4CD3">
        <w:t>精度很高，但</w:t>
      </w:r>
      <w:r w:rsidRPr="005C4CD3">
        <w:t xml:space="preserve"> 1% </w:t>
      </w:r>
      <w:r w:rsidRPr="005C4CD3">
        <w:t>高斯噪声就让它</w:t>
      </w:r>
      <w:r w:rsidRPr="00FE7093">
        <w:rPr>
          <w:rFonts w:hint="eastAsia"/>
        </w:rPr>
        <w:t>误差极大</w:t>
      </w:r>
      <w:r w:rsidRPr="005C4CD3">
        <w:t>；</w:t>
      </w:r>
      <w:r w:rsidRPr="005C4CD3">
        <w:t xml:space="preserve">OCS </w:t>
      </w:r>
      <w:r w:rsidRPr="005C4CD3">
        <w:t>不受图像像素噪声影响。</w:t>
      </w:r>
    </w:p>
    <w:p w14:paraId="52046CD3" w14:textId="77777777" w:rsidR="005C4CD3" w:rsidRPr="005C4CD3" w:rsidRDefault="005C4CD3" w:rsidP="005C4CD3">
      <w:pPr>
        <w:ind w:firstLine="480"/>
      </w:pPr>
    </w:p>
    <w:p w14:paraId="0ECFCA13" w14:textId="56F47638" w:rsidR="005C4CD3" w:rsidRPr="005C4CD3" w:rsidRDefault="005C4CD3" w:rsidP="005C4CD3">
      <w:pPr>
        <w:ind w:firstLine="480"/>
      </w:pPr>
      <w:r w:rsidRPr="005C4CD3">
        <w:t xml:space="preserve">4. </w:t>
      </w:r>
      <w:r w:rsidRPr="005C4CD3">
        <w:t>叙事调整与退化实验</w:t>
      </w:r>
      <w:r w:rsidRPr="005C4CD3">
        <w:t>——</w:t>
      </w:r>
      <w:r>
        <w:rPr>
          <w:rFonts w:hint="eastAsia"/>
        </w:rPr>
        <w:t>干净图像反演</w:t>
      </w:r>
      <w:r w:rsidRPr="005C4CD3">
        <w:t>太强，放弃</w:t>
      </w:r>
      <w:r w:rsidRPr="005C4CD3">
        <w:t>"</w:t>
      </w:r>
      <w:r w:rsidRPr="005C4CD3">
        <w:t>融合永远最优</w:t>
      </w:r>
      <w:r w:rsidRPr="005C4CD3">
        <w:t>"</w:t>
      </w:r>
      <w:r w:rsidRPr="005C4CD3">
        <w:t>的写法，转向条件性互补：</w:t>
      </w:r>
      <w:r w:rsidRPr="005C4CD3">
        <w:t xml:space="preserve">clean image </w:t>
      </w:r>
      <w:r w:rsidRPr="005C4CD3">
        <w:t>是理想上界，</w:t>
      </w:r>
      <w:r w:rsidRPr="005C4CD3">
        <w:t xml:space="preserve">OCS </w:t>
      </w:r>
      <w:r w:rsidRPr="005C4CD3">
        <w:t>是鲁棒低维约束，融合价值随观测质量变化。补了噪声、模糊、降采样、背景、星场等退化实验</w:t>
      </w:r>
      <w:r>
        <w:rPr>
          <w:rFonts w:hint="eastAsia"/>
        </w:rPr>
        <w:t>。</w:t>
      </w:r>
    </w:p>
    <w:p w14:paraId="5487F233" w14:textId="77777777" w:rsidR="005C4CD3" w:rsidRPr="005C4CD3" w:rsidRDefault="005C4CD3" w:rsidP="005C4CD3">
      <w:pPr>
        <w:ind w:firstLine="480"/>
      </w:pPr>
    </w:p>
    <w:p w14:paraId="46F26C75" w14:textId="6E6D6CF1" w:rsidR="005C4CD3" w:rsidRPr="005C4CD3" w:rsidRDefault="005C4CD3" w:rsidP="005C4CD3">
      <w:pPr>
        <w:ind w:firstLine="480"/>
      </w:pPr>
      <w:r w:rsidRPr="005C4CD3">
        <w:t xml:space="preserve">5. </w:t>
      </w:r>
      <w:r w:rsidRPr="005C4CD3">
        <w:t>方法审计与</w:t>
      </w:r>
      <w:r>
        <w:rPr>
          <w:rFonts w:hint="eastAsia"/>
        </w:rPr>
        <w:t>项目</w:t>
      </w:r>
      <w:r w:rsidRPr="005C4CD3">
        <w:t>重建</w:t>
      </w:r>
      <w:r w:rsidRPr="005C4CD3">
        <w:t>——</w:t>
      </w:r>
      <w:r w:rsidRPr="005C4CD3">
        <w:t>全套实验做完后审计发现一个定义级风险：旧</w:t>
      </w:r>
      <w:r w:rsidRPr="005C4CD3">
        <w:t xml:space="preserve"> OCS </w:t>
      </w:r>
      <w:r w:rsidRPr="005C4CD3">
        <w:t>来自</w:t>
      </w:r>
      <w:r w:rsidRPr="005C4CD3">
        <w:t xml:space="preserve"> face-center </w:t>
      </w:r>
      <w:r w:rsidRPr="005C4CD3">
        <w:t>采样（模块</w:t>
      </w:r>
      <w:r w:rsidRPr="005C4CD3">
        <w:t xml:space="preserve"> A</w:t>
      </w:r>
      <w:r w:rsidRPr="005C4CD3">
        <w:t>），图像来自</w:t>
      </w:r>
      <w:r w:rsidRPr="005C4CD3">
        <w:t xml:space="preserve"> Blender pixel-level </w:t>
      </w:r>
      <w:r w:rsidRPr="005C4CD3">
        <w:t>渲染（模块</w:t>
      </w:r>
      <w:r w:rsidRPr="005C4CD3">
        <w:t xml:space="preserve"> B</w:t>
      </w:r>
      <w:r w:rsidRPr="005C4CD3">
        <w:t>），两者在采样口径、遮挡和可见性定义上并不完全同源。这会让</w:t>
      </w:r>
      <w:r w:rsidRPr="005C4CD3">
        <w:t xml:space="preserve"> OCS-only</w:t>
      </w:r>
      <w:r w:rsidRPr="005C4CD3">
        <w:t>、</w:t>
      </w:r>
      <w:r w:rsidRPr="005C4CD3">
        <w:t>image-only</w:t>
      </w:r>
      <w:r w:rsidRPr="005C4CD3">
        <w:t>、</w:t>
      </w:r>
      <w:r w:rsidRPr="005C4CD3">
        <w:t xml:space="preserve">fusion </w:t>
      </w:r>
      <w:r w:rsidRPr="005C4CD3">
        <w:t>的性能差异混入两套仿真链路的差异，而不纯是观测模态本身的信息差。</w:t>
      </w:r>
    </w:p>
    <w:p w14:paraId="53BC17E7" w14:textId="77777777" w:rsidR="005C4CD3" w:rsidRDefault="005C4CD3" w:rsidP="005C4CD3">
      <w:pPr>
        <w:ind w:firstLine="480"/>
      </w:pPr>
    </w:p>
    <w:p w14:paraId="5D37A5D6" w14:textId="6ED75760" w:rsidR="005C4CD3" w:rsidRPr="005C4CD3" w:rsidRDefault="005C4CD3" w:rsidP="005C4CD3">
      <w:pPr>
        <w:ind w:firstLine="480"/>
      </w:pPr>
      <w:r>
        <w:rPr>
          <w:rFonts w:hint="eastAsia"/>
        </w:rPr>
        <w:t>6.</w:t>
      </w:r>
      <w:r>
        <w:rPr>
          <w:rFonts w:hint="eastAsia"/>
        </w:rPr>
        <w:t>新思路</w:t>
      </w:r>
      <w:r w:rsidRPr="005C4CD3">
        <w:t>的核心分工，保证</w:t>
      </w:r>
      <w:r w:rsidRPr="005C4CD3">
        <w:t xml:space="preserve"> OCS </w:t>
      </w:r>
      <w:r w:rsidRPr="005C4CD3">
        <w:t>与图像同源：</w:t>
      </w:r>
    </w:p>
    <w:p w14:paraId="3AE1DAB5" w14:textId="77777777" w:rsidR="005C4CD3" w:rsidRPr="005C4CD3" w:rsidRDefault="005C4CD3" w:rsidP="005C4CD3">
      <w:pPr>
        <w:ind w:firstLine="480"/>
      </w:pPr>
    </w:p>
    <w:p w14:paraId="0590350A" w14:textId="4BD3C059" w:rsidR="005C4CD3" w:rsidRPr="005C4CD3" w:rsidRDefault="005C4CD3" w:rsidP="005C4CD3">
      <w:pPr>
        <w:ind w:firstLine="480"/>
      </w:pPr>
      <w:r w:rsidRPr="005C4CD3">
        <w:t xml:space="preserve">Blender </w:t>
      </w:r>
      <w:r w:rsidRPr="005C4CD3">
        <w:t>负责：</w:t>
      </w:r>
      <w:r w:rsidRPr="005C4CD3">
        <w:t>STL</w:t>
      </w:r>
      <w:r w:rsidRPr="005C4CD3">
        <w:t>、姿态、正交投影、几何可见性。</w:t>
      </w:r>
    </w:p>
    <w:p w14:paraId="084F6799" w14:textId="4EEFF721" w:rsidR="005C4CD3" w:rsidRPr="005C4CD3" w:rsidRDefault="005C4CD3" w:rsidP="005C4CD3">
      <w:pPr>
        <w:ind w:firstLine="480"/>
      </w:pPr>
      <w:r w:rsidRPr="005C4CD3">
        <w:t xml:space="preserve">Python </w:t>
      </w:r>
      <w:r w:rsidRPr="005C4CD3">
        <w:t>负责：</w:t>
      </w:r>
      <w:r w:rsidRPr="005C4CD3">
        <w:t>GGX BRDF</w:t>
      </w:r>
      <w:r w:rsidRPr="005C4CD3">
        <w:t>、</w:t>
      </w:r>
      <w:r w:rsidRPr="005C4CD3">
        <w:t xml:space="preserve">OCS </w:t>
      </w:r>
      <w:r w:rsidRPr="005C4CD3">
        <w:t>积分、</w:t>
      </w:r>
      <w:r w:rsidRPr="005C4CD3">
        <w:t>per-part OCS</w:t>
      </w:r>
    </w:p>
    <w:p w14:paraId="5E5AC99B" w14:textId="77777777" w:rsidR="005C4CD3" w:rsidRDefault="005C4CD3" w:rsidP="005C4CD3">
      <w:pPr>
        <w:ind w:firstLine="480"/>
      </w:pPr>
    </w:p>
    <w:p w14:paraId="34815D8D" w14:textId="1B61B089" w:rsidR="005C4CD3" w:rsidRPr="005C4CD3" w:rsidRDefault="005C4CD3" w:rsidP="005C4CD3">
      <w:pPr>
        <w:ind w:firstLine="480"/>
      </w:pPr>
      <w:r w:rsidRPr="005C4CD3">
        <w:t>反演：四种方式都把</w:t>
      </w:r>
      <w:r w:rsidRPr="005C4CD3">
        <w:t xml:space="preserve"> yaw</w:t>
      </w:r>
      <w:r w:rsidRPr="005C4CD3">
        <w:t>、</w:t>
      </w:r>
      <w:r w:rsidRPr="005C4CD3">
        <w:t xml:space="preserve">pitch </w:t>
      </w:r>
      <w:r w:rsidRPr="005C4CD3">
        <w:t>当成回归问题来预测，输出角度的正余弦分量再</w:t>
      </w:r>
      <w:proofErr w:type="gramStart"/>
      <w:r w:rsidRPr="005C4CD3">
        <w:t>解码回</w:t>
      </w:r>
      <w:proofErr w:type="gramEnd"/>
      <w:r w:rsidRPr="005C4CD3">
        <w:t>角度，避免角度在</w:t>
      </w:r>
      <w:r w:rsidRPr="005C4CD3">
        <w:t xml:space="preserve"> 0°/360° </w:t>
      </w:r>
      <w:r w:rsidRPr="005C4CD3">
        <w:t>处跳变。</w:t>
      </w:r>
    </w:p>
    <w:p w14:paraId="61EEC52F" w14:textId="77777777" w:rsidR="005C4CD3" w:rsidRPr="005C4CD3" w:rsidRDefault="005C4CD3" w:rsidP="005C4CD3">
      <w:pPr>
        <w:ind w:firstLine="480"/>
      </w:pPr>
    </w:p>
    <w:p w14:paraId="425BE36E" w14:textId="4613FEAE" w:rsidR="0009389F" w:rsidRDefault="003E0FCB" w:rsidP="0009389F">
      <w:pPr>
        <w:ind w:firstLine="602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五</w:t>
      </w:r>
      <w:r w:rsidR="0009389F" w:rsidRPr="005C4CD3">
        <w:rPr>
          <w:rFonts w:hint="eastAsia"/>
          <w:b/>
          <w:bCs/>
          <w:sz w:val="30"/>
          <w:szCs w:val="30"/>
        </w:rPr>
        <w:t>、</w:t>
      </w:r>
      <w:r w:rsidR="0009389F">
        <w:rPr>
          <w:rFonts w:hint="eastAsia"/>
          <w:b/>
          <w:bCs/>
          <w:sz w:val="30"/>
          <w:szCs w:val="30"/>
        </w:rPr>
        <w:t>新想法与定位</w:t>
      </w:r>
    </w:p>
    <w:p w14:paraId="50433209" w14:textId="009963ED" w:rsidR="00F528FC" w:rsidRDefault="00F528FC" w:rsidP="00F528FC">
      <w:pPr>
        <w:ind w:firstLine="480"/>
      </w:pPr>
      <w:r>
        <w:rPr>
          <w:rFonts w:hint="eastAsia"/>
        </w:rPr>
        <w:t>从工程项目转向科学问题。</w:t>
      </w:r>
    </w:p>
    <w:p w14:paraId="04FA6756" w14:textId="4CE4CD00" w:rsidR="00F528FC" w:rsidRPr="00F528FC" w:rsidRDefault="00F528FC" w:rsidP="00F528FC">
      <w:pPr>
        <w:ind w:firstLine="480"/>
      </w:pPr>
      <w:r w:rsidRPr="00F528FC">
        <w:t>不再做</w:t>
      </w:r>
      <w:r w:rsidRPr="00F528FC">
        <w:t>"</w:t>
      </w:r>
      <w:r w:rsidRPr="00F528FC">
        <w:t>真实未知非合作目标姿态反演系统</w:t>
      </w:r>
      <w:r w:rsidRPr="00F528FC">
        <w:t>"</w:t>
      </w:r>
      <w:r w:rsidRPr="00F528FC">
        <w:t>，而是改为：</w:t>
      </w:r>
    </w:p>
    <w:p w14:paraId="155B119B" w14:textId="77777777" w:rsidR="00F528FC" w:rsidRPr="00F528FC" w:rsidRDefault="00F528FC" w:rsidP="00F528FC">
      <w:pPr>
        <w:ind w:firstLine="480"/>
      </w:pPr>
    </w:p>
    <w:p w14:paraId="7D256F29" w14:textId="179B364B" w:rsidR="00F528FC" w:rsidRPr="00F528FC" w:rsidRDefault="00F528FC" w:rsidP="00F528FC">
      <w:pPr>
        <w:ind w:firstLine="480"/>
      </w:pPr>
      <w:r w:rsidRPr="00F528FC">
        <w:t>在目标几何已知的条件下，</w:t>
      </w:r>
    </w:p>
    <w:p w14:paraId="20266F2F" w14:textId="77777777" w:rsidR="00F528FC" w:rsidRPr="00F528FC" w:rsidRDefault="00F528FC" w:rsidP="00F528FC">
      <w:pPr>
        <w:ind w:firstLine="480"/>
      </w:pPr>
      <w:r w:rsidRPr="00F528FC">
        <w:t>让</w:t>
      </w:r>
      <w:r w:rsidRPr="00F528FC">
        <w:t xml:space="preserve"> OCS </w:t>
      </w:r>
      <w:r w:rsidRPr="00F528FC">
        <w:t>光度通道与光学图像通道共享同一套物理前向模型，</w:t>
      </w:r>
    </w:p>
    <w:p w14:paraId="7D841824" w14:textId="77777777" w:rsidR="00F528FC" w:rsidRPr="00F528FC" w:rsidRDefault="00F528FC" w:rsidP="00F528FC">
      <w:pPr>
        <w:ind w:firstLine="480"/>
      </w:pPr>
      <w:r w:rsidRPr="00F528FC">
        <w:t>研究两个通道对姿态信息的：</w:t>
      </w:r>
    </w:p>
    <w:p w14:paraId="56AD59AB" w14:textId="77777777" w:rsidR="00F528FC" w:rsidRDefault="00F528FC" w:rsidP="00F528FC">
      <w:pPr>
        <w:ind w:firstLine="480"/>
      </w:pPr>
      <w:bookmarkStart w:id="1" w:name="_Hlk231901402"/>
    </w:p>
    <w:p w14:paraId="4F9F1483" w14:textId="6C0D561C" w:rsidR="00F528FC" w:rsidRPr="00F528FC" w:rsidRDefault="00F528FC" w:rsidP="00F528FC">
      <w:pPr>
        <w:ind w:firstLine="480"/>
      </w:pPr>
      <w:r w:rsidRPr="00F528FC">
        <w:t>可观测性</w:t>
      </w:r>
    </w:p>
    <w:p w14:paraId="24E2D41C" w14:textId="1BFF917A" w:rsidR="00F528FC" w:rsidRPr="00F528FC" w:rsidRDefault="00F528FC" w:rsidP="00F528FC">
      <w:pPr>
        <w:ind w:firstLine="480"/>
      </w:pPr>
      <w:r w:rsidRPr="00F528FC">
        <w:t>互补性</w:t>
      </w:r>
    </w:p>
    <w:p w14:paraId="2CF00CF1" w14:textId="367CC7E4" w:rsidR="00F528FC" w:rsidRPr="00F528FC" w:rsidRDefault="00F528FC" w:rsidP="00F528FC">
      <w:pPr>
        <w:ind w:firstLine="480"/>
      </w:pPr>
      <w:r w:rsidRPr="00F528FC">
        <w:t>置信一致性</w:t>
      </w:r>
    </w:p>
    <w:bookmarkEnd w:id="1"/>
    <w:p w14:paraId="321960B7" w14:textId="77777777" w:rsidR="00F528FC" w:rsidRPr="00F528FC" w:rsidRDefault="00F528FC" w:rsidP="00F528FC">
      <w:pPr>
        <w:ind w:firstLine="480"/>
      </w:pPr>
    </w:p>
    <w:p w14:paraId="12A00B59" w14:textId="22415361" w:rsidR="00F528FC" w:rsidRPr="00F528FC" w:rsidRDefault="00F528FC" w:rsidP="00F528FC">
      <w:pPr>
        <w:ind w:firstLine="480"/>
      </w:pPr>
      <w:r w:rsidRPr="00F528FC">
        <w:lastRenderedPageBreak/>
        <w:t>把题目从</w:t>
      </w:r>
      <w:r w:rsidRPr="00F528FC">
        <w:t>"</w:t>
      </w:r>
      <w:r w:rsidRPr="00F528FC">
        <w:t>反演姿态</w:t>
      </w:r>
      <w:r w:rsidRPr="00F528FC">
        <w:t>"</w:t>
      </w:r>
      <w:r w:rsidRPr="00F528FC">
        <w:t>，换成</w:t>
      </w:r>
      <w:r w:rsidRPr="00F528FC">
        <w:t>"</w:t>
      </w:r>
      <w:r w:rsidRPr="00F528FC">
        <w:t>在同一物理前提下，这两种观测各自携带多少姿态信息、在哪互补、什么时候该信</w:t>
      </w:r>
      <w:r w:rsidRPr="00F528FC">
        <w:t>"</w:t>
      </w:r>
      <w:r w:rsidRPr="00F528FC">
        <w:t>。</w:t>
      </w:r>
    </w:p>
    <w:p w14:paraId="70412369" w14:textId="77777777" w:rsidR="005C4CD3" w:rsidRPr="005C4CD3" w:rsidRDefault="005C4CD3" w:rsidP="005C4CD3">
      <w:pPr>
        <w:ind w:firstLine="480"/>
      </w:pPr>
    </w:p>
    <w:p w14:paraId="084BD5C9" w14:textId="36C7F38B" w:rsidR="005C4CD3" w:rsidRPr="005C4CD3" w:rsidRDefault="005C4CD3" w:rsidP="005C4CD3">
      <w:pPr>
        <w:ind w:firstLine="480"/>
      </w:pPr>
    </w:p>
    <w:sectPr w:rsidR="005C4CD3" w:rsidRPr="005C4C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709F7" w14:textId="77777777" w:rsidR="00C77FEA" w:rsidRDefault="00C77FEA">
      <w:pPr>
        <w:ind w:firstLine="480"/>
      </w:pPr>
      <w:r>
        <w:separator/>
      </w:r>
    </w:p>
  </w:endnote>
  <w:endnote w:type="continuationSeparator" w:id="0">
    <w:p w14:paraId="4CF4E78A" w14:textId="77777777" w:rsidR="00C77FEA" w:rsidRDefault="00C77FEA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1EC86" w14:textId="77777777" w:rsidR="00C77FEA" w:rsidRDefault="00C77FEA">
      <w:pPr>
        <w:ind w:firstLine="480"/>
      </w:pPr>
      <w:r>
        <w:separator/>
      </w:r>
    </w:p>
  </w:footnote>
  <w:footnote w:type="continuationSeparator" w:id="0">
    <w:p w14:paraId="574A1F79" w14:textId="77777777" w:rsidR="00C77FEA" w:rsidRDefault="00C77FEA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E5C45"/>
    <w:multiLevelType w:val="multilevel"/>
    <w:tmpl w:val="148EF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6853FD"/>
    <w:multiLevelType w:val="hybridMultilevel"/>
    <w:tmpl w:val="F6A0F9DE"/>
    <w:lvl w:ilvl="0" w:tplc="23389008">
      <w:start w:val="4"/>
      <w:numFmt w:val="decimal"/>
      <w:lvlText w:val="%1．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43568463">
    <w:abstractNumId w:val="0"/>
  </w:num>
  <w:num w:numId="2" w16cid:durableId="392389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478"/>
    <w:rsid w:val="0009389F"/>
    <w:rsid w:val="000A5BBA"/>
    <w:rsid w:val="000D0315"/>
    <w:rsid w:val="001138AD"/>
    <w:rsid w:val="00340658"/>
    <w:rsid w:val="003C69A1"/>
    <w:rsid w:val="003E0FCB"/>
    <w:rsid w:val="005C4CD3"/>
    <w:rsid w:val="005D6735"/>
    <w:rsid w:val="006954F2"/>
    <w:rsid w:val="007814A2"/>
    <w:rsid w:val="009E7FBB"/>
    <w:rsid w:val="00A06251"/>
    <w:rsid w:val="00A07BD9"/>
    <w:rsid w:val="00A10149"/>
    <w:rsid w:val="00C50BA0"/>
    <w:rsid w:val="00C77FEA"/>
    <w:rsid w:val="00C94A12"/>
    <w:rsid w:val="00CC66C4"/>
    <w:rsid w:val="00DB7029"/>
    <w:rsid w:val="00E06942"/>
    <w:rsid w:val="00E56424"/>
    <w:rsid w:val="00E57478"/>
    <w:rsid w:val="00E8658A"/>
    <w:rsid w:val="00EA7F3C"/>
    <w:rsid w:val="00F528FC"/>
    <w:rsid w:val="00F7724F"/>
    <w:rsid w:val="00FD6E2C"/>
    <w:rsid w:val="00FE7093"/>
    <w:rsid w:val="315A4DE3"/>
    <w:rsid w:val="7CF7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2149"/>
  <w15:chartTrackingRefBased/>
  <w15:docId w15:val="{76D2AEBF-03BE-474E-B1C9-9C29C1067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ind w:firstLineChars="200" w:firstLine="440"/>
      <w:jc w:val="both"/>
    </w:pPr>
    <w:rPr>
      <w:rFonts w:ascii="Times New Roman" w:eastAsia="宋体" w:hAnsi="Times New Roman"/>
      <w:kern w:val="2"/>
      <w:sz w:val="24"/>
      <w:szCs w:val="24"/>
      <w14:ligatures w14:val="standardContextual"/>
    </w:rPr>
  </w:style>
  <w:style w:type="paragraph" w:styleId="1">
    <w:name w:val="heading 1"/>
    <w:aliases w:val="题目"/>
    <w:basedOn w:val="a"/>
    <w:next w:val="a"/>
    <w:uiPriority w:val="9"/>
    <w:qFormat/>
    <w:rsid w:val="00EA7F3C"/>
    <w:pPr>
      <w:keepNext/>
      <w:keepLines/>
      <w:ind w:firstLineChars="0" w:firstLine="0"/>
      <w:jc w:val="center"/>
      <w:outlineLvl w:val="0"/>
    </w:pPr>
    <w:rPr>
      <w:rFonts w:eastAsia="黑体"/>
      <w:kern w:val="44"/>
      <w:sz w:val="32"/>
    </w:rPr>
  </w:style>
  <w:style w:type="paragraph" w:styleId="2">
    <w:name w:val="heading 2"/>
    <w:aliases w:val="标题1"/>
    <w:basedOn w:val="a"/>
    <w:next w:val="a"/>
    <w:uiPriority w:val="9"/>
    <w:unhideWhenUsed/>
    <w:qFormat/>
    <w:rsid w:val="00EA7F3C"/>
    <w:pPr>
      <w:keepNext/>
      <w:keepLines/>
      <w:ind w:firstLineChars="0" w:firstLine="0"/>
      <w:jc w:val="center"/>
      <w:outlineLvl w:val="1"/>
    </w:pPr>
    <w:rPr>
      <w:rFonts w:eastAsia="黑体"/>
      <w:sz w:val="28"/>
    </w:rPr>
  </w:style>
  <w:style w:type="paragraph" w:styleId="3">
    <w:name w:val="heading 3"/>
    <w:aliases w:val="标题2"/>
    <w:basedOn w:val="a"/>
    <w:next w:val="a"/>
    <w:uiPriority w:val="9"/>
    <w:unhideWhenUsed/>
    <w:qFormat/>
    <w:rsid w:val="00EA7F3C"/>
    <w:pPr>
      <w:keepNext/>
      <w:keepLines/>
      <w:ind w:firstLineChars="0" w:firstLine="0"/>
      <w:outlineLvl w:val="2"/>
    </w:pPr>
    <w:rPr>
      <w:rFonts w:eastAsia="黑体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47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47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47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47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47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47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题主"/>
    <w:basedOn w:val="a"/>
    <w:next w:val="a"/>
    <w:link w:val="a4"/>
    <w:uiPriority w:val="11"/>
    <w:qFormat/>
    <w:rsid w:val="00EA7F3C"/>
    <w:pPr>
      <w:numPr>
        <w:ilvl w:val="1"/>
      </w:numPr>
      <w:ind w:firstLineChars="200" w:firstLine="440"/>
      <w:jc w:val="center"/>
    </w:pPr>
    <w:rPr>
      <w:rFonts w:cstheme="majorBidi"/>
      <w:spacing w:val="15"/>
      <w:sz w:val="21"/>
      <w:szCs w:val="28"/>
    </w:rPr>
  </w:style>
  <w:style w:type="character" w:customStyle="1" w:styleId="a4">
    <w:name w:val="副标题 字符"/>
    <w:aliases w:val="题主 字符"/>
    <w:basedOn w:val="a0"/>
    <w:link w:val="a3"/>
    <w:uiPriority w:val="11"/>
    <w:rsid w:val="00EA7F3C"/>
    <w:rPr>
      <w:rFonts w:ascii="Times New Roman" w:eastAsia="宋体" w:hAnsi="Times New Roman" w:cstheme="majorBidi"/>
      <w:spacing w:val="15"/>
      <w:kern w:val="2"/>
      <w:sz w:val="21"/>
      <w:szCs w:val="28"/>
      <w14:ligatures w14:val="standardContextual"/>
    </w:rPr>
  </w:style>
  <w:style w:type="character" w:customStyle="1" w:styleId="40">
    <w:name w:val="标题 4 字符"/>
    <w:basedOn w:val="a0"/>
    <w:link w:val="4"/>
    <w:uiPriority w:val="9"/>
    <w:semiHidden/>
    <w:rsid w:val="00E57478"/>
    <w:rPr>
      <w:rFonts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50">
    <w:name w:val="标题 5 字符"/>
    <w:basedOn w:val="a0"/>
    <w:link w:val="5"/>
    <w:uiPriority w:val="9"/>
    <w:semiHidden/>
    <w:rsid w:val="00E57478"/>
    <w:rPr>
      <w:rFonts w:cstheme="majorBidi"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60">
    <w:name w:val="标题 6 字符"/>
    <w:basedOn w:val="a0"/>
    <w:link w:val="6"/>
    <w:uiPriority w:val="9"/>
    <w:semiHidden/>
    <w:rsid w:val="00E57478"/>
    <w:rPr>
      <w:rFonts w:cstheme="majorBidi"/>
      <w:b/>
      <w:b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70">
    <w:name w:val="标题 7 字符"/>
    <w:basedOn w:val="a0"/>
    <w:link w:val="7"/>
    <w:uiPriority w:val="9"/>
    <w:semiHidden/>
    <w:rsid w:val="00E57478"/>
    <w:rPr>
      <w:rFonts w:cstheme="majorBidi"/>
      <w:b/>
      <w:b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标题 8 字符"/>
    <w:basedOn w:val="a0"/>
    <w:link w:val="8"/>
    <w:uiPriority w:val="9"/>
    <w:semiHidden/>
    <w:rsid w:val="00E57478"/>
    <w:rPr>
      <w:rFonts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90">
    <w:name w:val="标题 9 字符"/>
    <w:basedOn w:val="a0"/>
    <w:link w:val="9"/>
    <w:uiPriority w:val="9"/>
    <w:semiHidden/>
    <w:rsid w:val="00E57478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a5">
    <w:name w:val="Title"/>
    <w:basedOn w:val="a"/>
    <w:next w:val="a"/>
    <w:link w:val="a6"/>
    <w:uiPriority w:val="10"/>
    <w:qFormat/>
    <w:rsid w:val="00E574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E5747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7">
    <w:name w:val="Quote"/>
    <w:basedOn w:val="a"/>
    <w:next w:val="a"/>
    <w:link w:val="a8"/>
    <w:uiPriority w:val="99"/>
    <w:semiHidden/>
    <w:unhideWhenUsed/>
    <w:rsid w:val="00E574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99"/>
    <w:semiHidden/>
    <w:rsid w:val="00E57478"/>
    <w:rPr>
      <w:rFonts w:ascii="Times New Roman" w:eastAsia="宋体" w:hAnsi="Times New Roman"/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a9">
    <w:name w:val="List Paragraph"/>
    <w:basedOn w:val="a"/>
    <w:uiPriority w:val="99"/>
    <w:unhideWhenUsed/>
    <w:rsid w:val="00E574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74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99"/>
    <w:semiHidden/>
    <w:unhideWhenUsed/>
    <w:rsid w:val="00E57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99"/>
    <w:semiHidden/>
    <w:rsid w:val="00E57478"/>
    <w:rPr>
      <w:rFonts w:ascii="Times New Roman" w:eastAsia="宋体" w:hAnsi="Times New Roman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ad">
    <w:name w:val="Intense Reference"/>
    <w:basedOn w:val="a0"/>
    <w:uiPriority w:val="32"/>
    <w:qFormat/>
    <w:rsid w:val="00E57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4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1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1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6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wenbo zhang</dc:creator>
  <cp:keywords/>
  <dc:description/>
  <cp:lastModifiedBy>wenbo zhang</cp:lastModifiedBy>
  <cp:revision>12</cp:revision>
  <dcterms:created xsi:type="dcterms:W3CDTF">2026-06-09T04:21:00Z</dcterms:created>
  <dcterms:modified xsi:type="dcterms:W3CDTF">2026-06-11T17:31:00Z</dcterms:modified>
</cp:coreProperties>
</file>