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1"/>
        <w:spacing w:line="240" w:lineRule="auto" w:before="0" w:after="0"/>
        <w:jc w:val="center"/>
      </w:pPr>
      <w:bookmarkStart w:name="1780-1525250119128" w:id="1"/>
      <w:bookmarkEnd w:id="1"/>
      <w:r>
        <w:rPr>
          <w:rFonts w:ascii="微软雅黑" w:hAnsi="微软雅黑" w:cs="微软雅黑" w:eastAsia="微软雅黑"/>
          <w:b w:val="true"/>
          <w:sz w:val="42"/>
        </w:rPr>
        <w:t>开发环境安装指引</w:t>
      </w:r>
    </w:p>
    <w:p>
      <w:pPr>
        <w:pStyle w:val="2"/>
        <w:spacing w:line="240" w:lineRule="auto" w:before="0" w:after="0"/>
      </w:pPr>
      <w:bookmarkStart w:name="2195-1525250479601" w:id="2"/>
      <w:bookmarkEnd w:id="2"/>
      <w:r>
        <w:rPr>
          <w:rFonts w:ascii="微软雅黑" w:hAnsi="微软雅黑" w:cs="微软雅黑" w:eastAsia="微软雅黑"/>
          <w:b w:val="true"/>
          <w:sz w:val="30"/>
        </w:rPr>
        <w:t>1.开发工具：</w:t>
      </w:r>
    </w:p>
    <w:p>
      <w:pPr/>
      <w:bookmarkStart w:name="7176-1525250699109" w:id="3"/>
      <w:bookmarkEnd w:id="3"/>
      <w:r>
        <w:drawing>
          <wp:inline distT="0" distR="0" distB="0" distL="0">
            <wp:extent cx="2552700" cy="1647825"/>
            <wp:docPr id="0" name="Drawing 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130-1525250602061" w:id="4"/>
      <w:bookmarkEnd w:id="4"/>
      <w:r>
        <w:rPr>
          <w:rFonts w:ascii="Verdana" w:hAnsi="Verdana" w:cs="Verdana" w:eastAsia="Verdana"/>
          <w:b w:val="true"/>
          <w:i w:val="true"/>
          <w:color w:val="4f4f4f"/>
          <w:sz w:val="24"/>
          <w:highlight w:val="white"/>
        </w:rPr>
        <w:t>安装好jdk，解压并打开eclipse，在eclipse中集成tomcat</w:t>
      </w:r>
    </w:p>
    <w:p>
      <w:pPr/>
      <w:bookmarkStart w:name="5815-1525255199926" w:id="5"/>
      <w:bookmarkEnd w:id="5"/>
      <w:r>
        <w:rPr>
          <w:rFonts w:ascii="Verdana" w:hAnsi="Verdana" w:cs="Verdana" w:eastAsia="Verdana"/>
          <w:b w:val="true"/>
          <w:i w:val="true"/>
          <w:color w:val="4f4f4f"/>
          <w:sz w:val="24"/>
          <w:highlight w:val="white"/>
        </w:rPr>
        <w:t>1-1.新建一个server</w:t>
      </w:r>
    </w:p>
    <w:p>
      <w:pPr>
        <w:spacing w:line="240" w:lineRule="auto"/>
        <w:jc w:val="both"/>
      </w:pPr>
      <w:bookmarkStart w:name="3032-1525255225030" w:id="6"/>
      <w:bookmarkEnd w:id="6"/>
      <w:r>
        <w:rPr>
          <w:rFonts w:ascii="Verdana" w:hAnsi="Verdana" w:cs="Verdana" w:eastAsia="Verdana"/>
          <w:color w:val="4f4f4f"/>
          <w:sz w:val="24"/>
          <w:highlight w:val="white"/>
        </w:rPr>
        <w:t>File-&gt;New-&gt;Other-&gt;Server-&gt;Server-&gt;Next</w:t>
      </w:r>
    </w:p>
    <w:p>
      <w:pPr>
        <w:jc w:val="both"/>
      </w:pPr>
      <w:bookmarkStart w:name="9651-1525255225030" w:id="7"/>
      <w:bookmarkEnd w:id="7"/>
      <w:r>
        <w:drawing>
          <wp:inline distT="0" distR="0" distB="0" distL="0">
            <wp:extent cx="5029200" cy="4743450"/>
            <wp:docPr id="1" name="Drawing 1" descr="075d27343c1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75d27343c16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</w:pPr>
      <w:bookmarkStart w:name="3020-1525255225030" w:id="8"/>
      <w:bookmarkEnd w:id="8"/>
      <w:r>
        <w:rPr>
          <w:rFonts w:ascii="Verdana" w:hAnsi="Verdana" w:cs="Verdana" w:eastAsia="Verdana"/>
          <w:color w:val="4f4f4f"/>
          <w:sz w:val="24"/>
          <w:highlight w:val="white"/>
        </w:rPr>
        <w:t> </w:t>
      </w:r>
    </w:p>
    <w:p>
      <w:pPr>
        <w:spacing w:line="240" w:lineRule="auto"/>
        <w:jc w:val="both"/>
      </w:pPr>
      <w:bookmarkStart w:name="6216-1525255303782" w:id="9"/>
      <w:bookmarkEnd w:id="9"/>
      <w:r>
        <w:rPr>
          <w:rFonts w:ascii="Verdana" w:hAnsi="Verdana" w:cs="Verdana" w:eastAsia="Verdana"/>
          <w:color w:val="4f4f4f"/>
          <w:sz w:val="24"/>
          <w:highlight w:val="white"/>
        </w:rPr>
        <w:t>选择Apache下的Tomcat v7.0 Server，自己起一个Server Name点击Next</w:t>
      </w:r>
    </w:p>
    <w:p>
      <w:pPr>
        <w:jc w:val="both"/>
      </w:pPr>
      <w:bookmarkStart w:name="7880-1525255303782" w:id="10"/>
      <w:bookmarkEnd w:id="10"/>
      <w:r>
        <w:drawing>
          <wp:inline distT="0" distR="0" distB="0" distL="0">
            <wp:extent cx="5267325" cy="5008277"/>
            <wp:docPr id="2" name="Drawing 2" descr="0d92489ad17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0d92489ad178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00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</w:pPr>
      <w:bookmarkStart w:name="2092-1525255303782" w:id="11"/>
      <w:bookmarkEnd w:id="11"/>
      <w:r>
        <w:rPr>
          <w:rFonts w:ascii="Verdana" w:hAnsi="Verdana" w:cs="Verdana" w:eastAsia="Verdana"/>
          <w:color w:val="4f4f4f"/>
          <w:sz w:val="24"/>
          <w:highlight w:val="white"/>
        </w:rPr>
        <w:t> </w:t>
      </w:r>
    </w:p>
    <w:p>
      <w:pPr>
        <w:spacing w:line="240" w:lineRule="auto"/>
        <w:jc w:val="both"/>
      </w:pPr>
      <w:bookmarkStart w:name="8928-1525255303782" w:id="12"/>
      <w:bookmarkEnd w:id="12"/>
      <w:r>
        <w:rPr>
          <w:rFonts w:ascii="Verdana" w:hAnsi="Verdana" w:cs="Verdana" w:eastAsia="Verdana"/>
          <w:color w:val="4f4f4f"/>
          <w:sz w:val="24"/>
          <w:highlight w:val="white"/>
        </w:rPr>
        <w:t>弹出对话框中配置Server，配置Tomcat安装路径和选择相应的Jre后，点Finsh。（Next会让你选择要运行的项目，先不必选）</w:t>
      </w:r>
    </w:p>
    <w:p>
      <w:pPr>
        <w:jc w:val="both"/>
      </w:pPr>
      <w:bookmarkStart w:name="1042-1525255303782" w:id="13"/>
      <w:bookmarkEnd w:id="13"/>
      <w:r>
        <w:drawing>
          <wp:inline distT="0" distR="0" distB="0" distL="0">
            <wp:extent cx="5267325" cy="4988876"/>
            <wp:docPr id="3" name="Drawing 3" descr="01880bfa94ba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1880bfa94ba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98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</w:pPr>
      <w:bookmarkStart w:name="7039-1525255303782" w:id="14"/>
      <w:bookmarkEnd w:id="14"/>
      <w:r>
        <w:rPr>
          <w:rFonts w:ascii="Verdana" w:hAnsi="Verdana" w:cs="Verdana" w:eastAsia="Verdana"/>
          <w:color w:val="4f4f4f"/>
          <w:sz w:val="24"/>
          <w:highlight w:val="white"/>
        </w:rPr>
        <w:t>OK，一个Server创建完毕。</w:t>
      </w:r>
    </w:p>
    <w:p>
      <w:pPr>
        <w:spacing w:line="240" w:lineRule="auto"/>
        <w:jc w:val="both"/>
      </w:pPr>
      <w:bookmarkStart w:name="2359-1525255303782" w:id="15"/>
      <w:bookmarkEnd w:id="15"/>
      <w:r>
        <w:rPr>
          <w:rFonts w:ascii="Verdana" w:hAnsi="Verdana" w:cs="Verdana" w:eastAsia="Verdana"/>
          <w:b w:val="true"/>
          <w:i w:val="true"/>
          <w:color w:val="4f4f4f"/>
          <w:sz w:val="24"/>
          <w:highlight w:val="white"/>
        </w:rPr>
        <w:t>1-2.配置部署路径</w:t>
      </w:r>
    </w:p>
    <w:p>
      <w:pPr>
        <w:spacing w:line="240" w:lineRule="auto"/>
        <w:jc w:val="both"/>
      </w:pPr>
      <w:bookmarkStart w:name="8571-1525255303782" w:id="16"/>
      <w:bookmarkEnd w:id="16"/>
      <w:r>
        <w:rPr>
          <w:rFonts w:ascii="Verdana" w:hAnsi="Verdana" w:cs="Verdana" w:eastAsia="Verdana"/>
          <w:color w:val="4f4f4f"/>
          <w:sz w:val="24"/>
          <w:highlight w:val="white"/>
        </w:rPr>
        <w:t>在Eclipse的Server窗口双击刚建好的Tomcat v7.0，出现配置界面，</w:t>
      </w:r>
    </w:p>
    <w:p>
      <w:pPr>
        <w:jc w:val="both"/>
      </w:pPr>
      <w:bookmarkStart w:name="0034-1525255303782" w:id="17"/>
      <w:bookmarkEnd w:id="17"/>
      <w:r>
        <w:drawing>
          <wp:inline distT="0" distR="0" distB="0" distL="0">
            <wp:extent cx="5267325" cy="4325638"/>
            <wp:docPr id="4" name="Drawing 4" descr="17590702987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75907029875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2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</w:pPr>
      <w:bookmarkStart w:name="8840-1525255303782" w:id="18"/>
      <w:bookmarkEnd w:id="18"/>
      <w:r>
        <w:rPr>
          <w:rFonts w:ascii="Verdana" w:hAnsi="Verdana" w:cs="Verdana" w:eastAsia="Verdana"/>
          <w:color w:val="4f4f4f"/>
          <w:sz w:val="24"/>
          <w:highlight w:val="white"/>
        </w:rPr>
        <w:t>可以看到上图中选择的是 Use workspace metadata(does not modify Tomcat installion)</w:t>
      </w:r>
    </w:p>
    <w:p>
      <w:pPr>
        <w:spacing w:line="240" w:lineRule="auto"/>
        <w:jc w:val="both"/>
      </w:pPr>
      <w:bookmarkStart w:name="6147-1525255303782" w:id="19"/>
      <w:bookmarkEnd w:id="19"/>
      <w:r>
        <w:rPr>
          <w:rFonts w:ascii="Verdana" w:hAnsi="Verdana" w:cs="Verdana" w:eastAsia="Verdana"/>
          <w:color w:val="4f4f4f"/>
          <w:sz w:val="24"/>
          <w:highlight w:val="white"/>
        </w:rPr>
        <w:t>如果该tomcat中部署了项目的话，这红圈中的选项会灰掉不能修改，要修改必须得先把tomcat中的部署的服务都移除。</w:t>
      </w:r>
    </w:p>
    <w:p>
      <w:pPr>
        <w:spacing w:line="240" w:lineRule="auto"/>
        <w:jc w:val="both"/>
      </w:pPr>
      <w:bookmarkStart w:name="2041-1525255303782" w:id="20"/>
      <w:bookmarkEnd w:id="20"/>
      <w:r>
        <w:rPr>
          <w:rFonts w:ascii="Verdana" w:hAnsi="Verdana" w:cs="Verdana" w:eastAsia="Verdana"/>
          <w:color w:val="4f4f4f"/>
          <w:sz w:val="24"/>
          <w:highlight w:val="white"/>
        </w:rPr>
        <w:t>（修改方法是Server窗口中右键新建的Tomcat v7.0选择Add and Remove）</w:t>
      </w:r>
    </w:p>
    <w:p>
      <w:pPr>
        <w:spacing w:line="240" w:lineRule="auto"/>
        <w:jc w:val="both"/>
      </w:pPr>
      <w:bookmarkStart w:name="6620-1525255303782" w:id="21"/>
      <w:bookmarkEnd w:id="21"/>
      <w:r>
        <w:rPr>
          <w:rFonts w:ascii="Verdana" w:hAnsi="Verdana" w:cs="Verdana" w:eastAsia="Verdana"/>
          <w:color w:val="4f4f4f"/>
          <w:sz w:val="24"/>
          <w:highlight w:val="white"/>
        </w:rPr>
        <w:t> </w:t>
      </w:r>
    </w:p>
    <w:p>
      <w:pPr>
        <w:spacing w:line="240" w:lineRule="auto"/>
        <w:jc w:val="both"/>
      </w:pPr>
      <w:bookmarkStart w:name="9250-1525255303782" w:id="22"/>
      <w:bookmarkEnd w:id="22"/>
      <w:r>
        <w:rPr>
          <w:rFonts w:ascii="Verdana" w:hAnsi="Verdana" w:cs="Verdana" w:eastAsia="Verdana"/>
          <w:color w:val="4f4f4f"/>
          <w:sz w:val="24"/>
          <w:highlight w:val="white"/>
        </w:rPr>
        <w:t>选择Use tomcat installation(Task control of Tomcat installation)</w:t>
      </w:r>
    </w:p>
    <w:p>
      <w:pPr>
        <w:spacing w:line="240" w:lineRule="auto"/>
        <w:jc w:val="both"/>
      </w:pPr>
      <w:bookmarkStart w:name="8546-1525255303782" w:id="23"/>
      <w:bookmarkEnd w:id="23"/>
      <w:r>
        <w:rPr>
          <w:rFonts w:ascii="Verdana" w:hAnsi="Verdana" w:cs="Verdana" w:eastAsia="Verdana"/>
          <w:color w:val="4f4f4f"/>
          <w:sz w:val="24"/>
          <w:highlight w:val="white"/>
        </w:rPr>
        <w:t>即选择tomcat的安装目录来作为项目的发布目录，选择该项后，Server path会变成tomcat的安装目录，</w:t>
      </w:r>
    </w:p>
    <w:p>
      <w:pPr>
        <w:spacing w:line="240" w:lineRule="auto"/>
        <w:jc w:val="both"/>
      </w:pPr>
      <w:bookmarkStart w:name="8989-1525255303782" w:id="24"/>
      <w:bookmarkEnd w:id="24"/>
      <w:r>
        <w:rPr>
          <w:rFonts w:ascii="Verdana" w:hAnsi="Verdana" w:cs="Verdana" w:eastAsia="Verdana"/>
          <w:color w:val="4f4f4f"/>
          <w:sz w:val="24"/>
          <w:highlight w:val="white"/>
        </w:rPr>
        <w:t>接下来，有个Deploy path部署目录，默认是wtpwebapps，改成tomcat的发布目录webapps</w:t>
      </w:r>
    </w:p>
    <w:p>
      <w:pPr>
        <w:jc w:val="both"/>
      </w:pPr>
      <w:bookmarkStart w:name="9180-1525255303782" w:id="25"/>
      <w:bookmarkEnd w:id="25"/>
      <w:r>
        <w:drawing>
          <wp:inline distT="0" distR="0" distB="0" distL="0">
            <wp:extent cx="5232400" cy="4050583"/>
            <wp:docPr id="5" name="Drawing 5" descr="d264df9954b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264df9954b5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405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</w:pPr>
      <w:bookmarkStart w:name="8882-1525255303782" w:id="26"/>
      <w:bookmarkEnd w:id="26"/>
      <w:r>
        <w:rPr>
          <w:rFonts w:ascii="Verdana" w:hAnsi="Verdana" w:cs="Verdana" w:eastAsia="Verdana"/>
          <w:color w:val="4f4f4f"/>
          <w:sz w:val="24"/>
          <w:highlight w:val="white"/>
        </w:rPr>
        <w:t>改完配置后保存关闭</w:t>
      </w:r>
    </w:p>
    <w:p>
      <w:pPr>
        <w:spacing w:line="240" w:lineRule="auto"/>
        <w:jc w:val="both"/>
      </w:pPr>
      <w:bookmarkStart w:name="9444-1525255258859" w:id="27"/>
      <w:bookmarkEnd w:id="27"/>
    </w:p>
    <w:p>
      <w:pPr>
        <w:pStyle w:val="2"/>
        <w:spacing w:line="240" w:lineRule="auto" w:before="0" w:after="0"/>
      </w:pPr>
      <w:bookmarkStart w:name="2563-1525250879196" w:id="28"/>
      <w:bookmarkEnd w:id="28"/>
      <w:r>
        <w:rPr>
          <w:rFonts w:ascii="微软雅黑" w:hAnsi="微软雅黑" w:cs="微软雅黑" w:eastAsia="微软雅黑"/>
          <w:b w:val="true"/>
          <w:sz w:val="30"/>
        </w:rPr>
        <w:t>2.使用git下载项目文件</w:t>
      </w:r>
    </w:p>
    <w:p>
      <w:pPr/>
      <w:bookmarkStart w:name="4480-1525256084421" w:id="29"/>
      <w:bookmarkEnd w:id="29"/>
      <w:r>
        <w:rPr>
          <w:rFonts w:ascii="Verdana" w:hAnsi="Verdana" w:cs="Verdana" w:eastAsia="Verdana"/>
          <w:b w:val="true"/>
          <w:i w:val="true"/>
          <w:color w:val="4f4f4f"/>
          <w:sz w:val="24"/>
          <w:highlight w:val="white"/>
        </w:rPr>
        <w:t>2-1.安装git及其使用</w:t>
      </w:r>
    </w:p>
    <w:p>
      <w:pPr>
        <w:ind w:firstLine="420"/>
      </w:pPr>
      <w:bookmarkStart w:name="7630-1525250511764" w:id="30"/>
      <w:bookmarkEnd w:id="30"/>
      <w:r>
        <w:rPr>
          <w:color w:val="393939"/>
        </w:rPr>
        <w:t>请参考：</w:t>
      </w:r>
      <w:hyperlink r:id="rId9">
        <w:r>
          <w:rPr>
            <w:color w:val="003884"/>
            <w:u w:val="single"/>
          </w:rPr>
          <w:t>https://www.cnblogs.com/smuxiaolei/p/7484678.html</w:t>
        </w:r>
      </w:hyperlink>
    </w:p>
    <w:p>
      <w:pPr>
        <w:ind w:firstLine="420"/>
      </w:pPr>
      <w:bookmarkStart w:name="0018-1525257564923" w:id="31"/>
      <w:bookmarkEnd w:id="31"/>
      <w:r>
        <w:rPr>
          <w:color w:val="393939"/>
        </w:rPr>
        <w:t xml:space="preserve"> </w:t>
      </w:r>
      <w:hyperlink r:id="rId10">
        <w:r>
          <w:rPr>
            <w:color w:val="003884"/>
            <w:u w:val="single"/>
          </w:rPr>
          <w:t>http://www.runoob.com/w3cnote/git-gui-window.html</w:t>
        </w:r>
      </w:hyperlink>
    </w:p>
    <w:p>
      <w:pPr>
        <w:ind w:firstLine="420"/>
      </w:pPr>
      <w:bookmarkStart w:name="2814-1525257547145" w:id="32"/>
      <w:bookmarkEnd w:id="32"/>
    </w:p>
    <w:p>
      <w:pPr/>
      <w:bookmarkStart w:name="8185-1525256504905" w:id="33"/>
      <w:bookmarkEnd w:id="33"/>
      <w:r>
        <w:rPr>
          <w:rFonts w:ascii="Verdana" w:hAnsi="Verdana" w:cs="Verdana" w:eastAsia="Verdana"/>
          <w:b w:val="true"/>
          <w:i w:val="true"/>
          <w:color w:val="4f4f4f"/>
          <w:sz w:val="24"/>
          <w:highlight w:val="white"/>
        </w:rPr>
        <w:t>2-2.下载项目文件</w:t>
      </w:r>
    </w:p>
    <w:p>
      <w:pPr>
        <w:ind w:firstLine="420"/>
      </w:pPr>
      <w:bookmarkStart w:name="6950-1525256979440" w:id="34"/>
      <w:bookmarkEnd w:id="34"/>
      <w:r>
        <w:rPr>
          <w:color w:val="393939"/>
          <w:highlight w:val="white"/>
        </w:rPr>
        <w:t>项目一地址</w:t>
      </w:r>
      <w:r>
        <w:rPr>
          <w:rFonts w:ascii="Verdana" w:hAnsi="Verdana" w:cs="Verdana" w:eastAsia="Verdana"/>
          <w:b w:val="true"/>
          <w:i w:val="true"/>
          <w:color w:val="4f4f4f"/>
          <w:sz w:val="24"/>
          <w:highlight w:val="white"/>
        </w:rPr>
        <w:t>：</w:t>
      </w:r>
      <w:hyperlink r:id="rId11">
        <w:r>
          <w:rPr>
            <w:color w:val="2165a8"/>
            <w:highlight w:val="white"/>
          </w:rPr>
          <w:t>https://repo.lacesar.com/huangdaoyong/codemachine</w:t>
        </w:r>
      </w:hyperlink>
    </w:p>
    <w:p>
      <w:pPr>
        <w:ind w:firstLine="420"/>
      </w:pPr>
      <w:bookmarkStart w:name="7595-1525257525550" w:id="35"/>
      <w:bookmarkEnd w:id="35"/>
      <w:r>
        <w:rPr>
          <w:color w:val="393939"/>
          <w:highlight w:val="white"/>
        </w:rPr>
        <w:t>项目有二地址：</w:t>
      </w:r>
      <w:r>
        <w:rPr>
          <w:color w:val="191f25"/>
          <w:highlight w:val="white"/>
        </w:rPr>
        <w:t>git@repo.lacesar.com:huangdaoyong/lework.git</w:t>
      </w:r>
    </w:p>
    <w:p>
      <w:pPr>
        <w:ind w:firstLine="420"/>
      </w:pPr>
      <w:bookmarkStart w:name="1197-1525256623279" w:id="36"/>
      <w:bookmarkEnd w:id="36"/>
      <w:r>
        <w:rPr>
          <w:color w:val="393939"/>
          <w:highlight w:val="white"/>
        </w:rPr>
        <w:t>下载项目文件方法参考下面两种：</w:t>
      </w:r>
    </w:p>
    <w:p>
      <w:pPr>
        <w:ind w:firstLine="420"/>
      </w:pPr>
      <w:bookmarkStart w:name="2212-1525257836897" w:id="37"/>
      <w:bookmarkEnd w:id="37"/>
      <w:r>
        <w:rPr>
          <w:color w:val="393939"/>
          <w:highlight w:val="white"/>
        </w:rPr>
        <w:t>1.使用git gui下载：</w:t>
      </w:r>
      <w:hyperlink r:id="rId12">
        <w:r>
          <w:rPr>
            <w:color w:val="003884"/>
            <w:highlight w:val="white"/>
            <w:u w:val="single"/>
          </w:rPr>
          <w:t>https://blog.csdn.net/qq_34842671/article/details/70916587</w:t>
        </w:r>
      </w:hyperlink>
    </w:p>
    <w:p>
      <w:pPr>
        <w:ind w:firstLine="420"/>
      </w:pPr>
      <w:bookmarkStart w:name="1745-1525256746382" w:id="38"/>
      <w:bookmarkEnd w:id="38"/>
      <w:r>
        <w:rPr>
          <w:color w:val="393939"/>
        </w:rPr>
        <w:t>2.在eclipse中下载：</w:t>
      </w:r>
    </w:p>
    <w:p>
      <w:pPr>
        <w:ind w:firstLine="420"/>
      </w:pPr>
      <w:bookmarkStart w:name="3572-1525258118368" w:id="39"/>
      <w:bookmarkEnd w:id="39"/>
      <w:hyperlink r:id="rId13">
        <w:r>
          <w:rPr/>
          <w:t>https://note.youdao.com/share/?id=74ba733bb269441f034b58da274cb739&amp;type=note#/</w:t>
        </w:r>
      </w:hyperlink>
    </w:p>
    <w:p>
      <w:pPr/>
      <w:bookmarkStart w:name="8685-1525258125387" w:id="40"/>
      <w:bookmarkEnd w:id="40"/>
    </w:p>
    <w:p>
      <w:pPr>
        <w:pStyle w:val="2"/>
        <w:spacing w:line="240" w:lineRule="auto" w:before="0" w:after="0"/>
      </w:pPr>
      <w:bookmarkStart w:name="4428-1525258134733" w:id="41"/>
      <w:bookmarkEnd w:id="41"/>
      <w:r>
        <w:rPr>
          <w:rFonts w:ascii="微软雅黑" w:hAnsi="微软雅黑" w:cs="微软雅黑" w:eastAsia="微软雅黑"/>
          <w:b w:val="true"/>
          <w:sz w:val="30"/>
        </w:rPr>
        <w:t>3.将下载后的文件导入到eclipse（设置eclipse的编码格式为utf-8）</w:t>
      </w:r>
    </w:p>
    <w:p>
      <w:pPr/>
      <w:bookmarkStart w:name="1294-1525310585025" w:id="42"/>
      <w:bookmarkEnd w:id="42"/>
      <w:r>
        <w:rPr/>
        <w:t>项目一：codemachine</w:t>
      </w:r>
    </w:p>
    <w:p>
      <w:pPr/>
      <w:bookmarkStart w:name="3270-1525310700538" w:id="43"/>
      <w:bookmarkEnd w:id="43"/>
      <w:r>
        <w:drawing>
          <wp:inline distT="0" distR="0" distB="0" distL="0">
            <wp:extent cx="5267325" cy="2272732"/>
            <wp:docPr id="6" name="Drawing 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7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017-1525310700538" w:id="44"/>
      <w:bookmarkEnd w:id="44"/>
    </w:p>
    <w:p>
      <w:pPr/>
      <w:bookmarkStart w:name="7558-1525310577421" w:id="45"/>
      <w:bookmarkEnd w:id="45"/>
      <w:r>
        <w:drawing>
          <wp:inline distT="0" distR="0" distB="0" distL="0">
            <wp:extent cx="2933700" cy="7829550"/>
            <wp:docPr id="7" name="Drawing 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board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782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754-1525310577421" w:id="46"/>
      <w:bookmarkEnd w:id="46"/>
    </w:p>
    <w:p>
      <w:pPr/>
      <w:bookmarkStart w:name="9478-1525310742086" w:id="47"/>
      <w:bookmarkEnd w:id="47"/>
      <w:r>
        <w:rPr/>
        <w:t>项目二：Lework</w:t>
      </w:r>
    </w:p>
    <w:p>
      <w:pPr/>
      <w:bookmarkStart w:name="1967-1525310926067" w:id="48"/>
      <w:bookmarkEnd w:id="48"/>
      <w:r>
        <w:drawing>
          <wp:inline distT="0" distR="0" distB="0" distL="0">
            <wp:extent cx="5267325" cy="1824592"/>
            <wp:docPr id="8" name="Drawing 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ipboard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2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165-1525310926067" w:id="49"/>
      <w:bookmarkEnd w:id="49"/>
      <w:r>
        <w:rPr/>
        <w:t>找到上图中的server.xml，打开找到圈出的部分，将其复制到tomcat的配置中</w:t>
      </w:r>
    </w:p>
    <w:p>
      <w:pPr/>
      <w:bookmarkStart w:name="8072-1525311154662" w:id="50"/>
      <w:bookmarkEnd w:id="50"/>
      <w:r>
        <w:drawing>
          <wp:inline distT="0" distR="0" distB="0" distL="0">
            <wp:extent cx="5267325" cy="2954515"/>
            <wp:docPr id="9" name="Drawing 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ipboard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5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738-1525311154662" w:id="51"/>
      <w:bookmarkEnd w:id="51"/>
      <w:r>
        <w:rPr/>
        <w:t>另外，下面超时需设置一下：</w:t>
      </w:r>
    </w:p>
    <w:p>
      <w:pPr/>
      <w:bookmarkStart w:name="9041-1525311273121" w:id="52"/>
      <w:bookmarkEnd w:id="52"/>
      <w:r>
        <w:drawing>
          <wp:inline distT="0" distR="0" distB="0" distL="0">
            <wp:extent cx="5267325" cy="2139015"/>
            <wp:docPr id="10" name="Drawing 1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lipboard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3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059-1525311273121" w:id="53"/>
      <w:bookmarkEnd w:id="53"/>
    </w:p>
    <w:p>
      <w:pPr/>
      <w:bookmarkStart w:name="1935-1525311609617" w:id="54"/>
      <w:bookmarkEnd w:id="54"/>
      <w:r>
        <w:rPr/>
        <w:t>最后还需修改Tomcat中的server.xml文件：</w:t>
      </w:r>
    </w:p>
    <w:p>
      <w:pPr/>
      <w:bookmarkStart w:name="4765-1525311620902" w:id="55"/>
      <w:bookmarkEnd w:id="55"/>
      <w:r>
        <w:rPr/>
        <w:t>1.分别打开lework项目和Tomcat中的server.xml文件，如下图：</w:t>
      </w:r>
    </w:p>
    <w:p>
      <w:pPr/>
      <w:bookmarkStart w:name="6090-1525311705434" w:id="56"/>
      <w:bookmarkEnd w:id="56"/>
      <w:r>
        <w:drawing>
          <wp:inline distT="0" distR="0" distB="0" distL="0">
            <wp:extent cx="5267325" cy="2703729"/>
            <wp:docPr id="11" name="Drawing 1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lipboard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0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731-1525311705434" w:id="57"/>
      <w:bookmarkEnd w:id="57"/>
      <w:r>
        <w:rPr/>
        <w:t>在tomcat的server.xml中，加上设置编码格式</w:t>
      </w:r>
    </w:p>
    <w:p>
      <w:pPr/>
      <w:bookmarkStart w:name="2479-1525311768099" w:id="58"/>
      <w:bookmarkEnd w:id="58"/>
      <w:r>
        <w:rPr/>
        <w:t>2.将lework中server.xml中的这几行代码复制到tomcat的server.xml的相应位置 ，并将圈2中的路径改为项目文件所在路径</w:t>
      </w:r>
    </w:p>
    <w:p>
      <w:pPr/>
      <w:bookmarkStart w:name="6821-1525312103767" w:id="59"/>
      <w:bookmarkEnd w:id="59"/>
      <w:r>
        <w:drawing>
          <wp:inline distT="0" distR="0" distB="0" distL="0">
            <wp:extent cx="5267325" cy="2715402"/>
            <wp:docPr id="12" name="Drawing 1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lipboard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1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612-1525312103767" w:id="60"/>
      <w:bookmarkEnd w:id="60"/>
      <w:r>
        <w:rPr/>
        <w:t>3.将mongodb.zip解压到D盘的根目录下，并运行install.bat</w:t>
      </w:r>
    </w:p>
    <w:p>
      <w:pPr/>
      <w:bookmarkStart w:name="3169-1525329458679" w:id="61"/>
      <w:bookmarkEnd w:id="61"/>
      <w:r>
        <w:drawing>
          <wp:inline distT="0" distR="0" distB="0" distL="0">
            <wp:extent cx="5267325" cy="2757725"/>
            <wp:docPr id="13" name="Drawing 1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lipboard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912-1525329399735" w:id="62"/>
      <w:bookmarkEnd w:id="62"/>
    </w:p>
    <w:p>
      <w:pPr/>
      <w:bookmarkStart w:name="1177-1525329324311" w:id="63"/>
      <w:bookmarkEnd w:id="63"/>
      <w:r>
        <w:rPr/>
        <w:t>4.在页面中访问可看到下图界面：</w:t>
      </w:r>
    </w:p>
    <w:p>
      <w:pPr/>
      <w:bookmarkStart w:name="2640-1525313000892" w:id="64"/>
      <w:bookmarkEnd w:id="64"/>
      <w:r>
        <w:drawing>
          <wp:inline distT="0" distR="0" distB="0" distL="0">
            <wp:extent cx="5267325" cy="2253887"/>
            <wp:docPr id="14" name="Drawing 1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lipboard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5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044-1525313000892" w:id="65"/>
      <w:bookmarkEnd w:id="65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http://www.runoob.com/w3cnote/git-gui-window.html" TargetMode="External" Type="http://schemas.openxmlformats.org/officeDocument/2006/relationships/hyperlink"/>
<Relationship Id="rId11" Target="https://repo.lacesar.com/huangdaoyong/codemachine" TargetMode="External" Type="http://schemas.openxmlformats.org/officeDocument/2006/relationships/hyperlink"/>
<Relationship Id="rId12" Target="https://blog.csdn.net/qq_34842671/article/details/70916587" TargetMode="External" Type="http://schemas.openxmlformats.org/officeDocument/2006/relationships/hyperlink"/>
<Relationship Id="rId13" Target="https://note.youdao.com/share/?id=74ba733bb269441f034b58da274cb739&amp;type=note#/" TargetMode="External" Type="http://schemas.openxmlformats.org/officeDocument/2006/relationships/hyperlink"/>
<Relationship Id="rId14" Target="media/image7.png" Type="http://schemas.openxmlformats.org/officeDocument/2006/relationships/image"/>
<Relationship Id="rId15" Target="media/image8.png" Type="http://schemas.openxmlformats.org/officeDocument/2006/relationships/image"/>
<Relationship Id="rId16" Target="media/image9.png" Type="http://schemas.openxmlformats.org/officeDocument/2006/relationships/image"/>
<Relationship Id="rId17" Target="media/image10.png" Type="http://schemas.openxmlformats.org/officeDocument/2006/relationships/image"/>
<Relationship Id="rId18" Target="media/image11.png" Type="http://schemas.openxmlformats.org/officeDocument/2006/relationships/image"/>
<Relationship Id="rId19" Target="media/image12.png" Type="http://schemas.openxmlformats.org/officeDocument/2006/relationships/image"/>
<Relationship Id="rId2" Target="styles.xml" Type="http://schemas.openxmlformats.org/officeDocument/2006/relationships/styles"/>
<Relationship Id="rId20" Target="media/image13.png" Type="http://schemas.openxmlformats.org/officeDocument/2006/relationships/image"/>
<Relationship Id="rId21" Target="media/image14.png" Type="http://schemas.openxmlformats.org/officeDocument/2006/relationships/image"/>
<Relationship Id="rId22" Target="media/image15.png" Type="http://schemas.openxmlformats.org/officeDocument/2006/relationships/image"/>
<Relationship Id="rId3" Target="media/image1.png" Type="http://schemas.openxmlformats.org/officeDocument/2006/relationships/image"/>
<Relationship Id="rId4" Target="media/image2.png" Type="http://schemas.openxmlformats.org/officeDocument/2006/relationships/image"/>
<Relationship Id="rId5" Target="media/image3.png" Type="http://schemas.openxmlformats.org/officeDocument/2006/relationships/image"/>
<Relationship Id="rId6" Target="media/image4.png" Type="http://schemas.openxmlformats.org/officeDocument/2006/relationships/image"/>
<Relationship Id="rId7" Target="media/image5.png" Type="http://schemas.openxmlformats.org/officeDocument/2006/relationships/image"/>
<Relationship Id="rId8" Target="media/image6.png" Type="http://schemas.openxmlformats.org/officeDocument/2006/relationships/image"/>
<Relationship Id="rId9" Target="https://www.cnblogs.com/smuxiaolei/p/7484678.html" TargetMode="External" Type="http://schemas.openxmlformats.org/officeDocument/2006/relationships/hyperlink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2018-05-03T06:48:08Z</dcterms:created>
  <dc:creator>Apache POI</dc:creator>
</cp:coreProperties>
</file>