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Style w:val="9"/>
          <w:rFonts w:hint="default" w:eastAsia="宋体"/>
          <w:b/>
          <w:bCs w:val="0"/>
          <w:lang w:val="en-US" w:eastAsia="zh-CN"/>
        </w:rPr>
      </w:pPr>
      <w:r>
        <w:rPr>
          <w:rStyle w:val="9"/>
          <w:rFonts w:hint="eastAsia" w:eastAsia="宋体"/>
          <w:b/>
          <w:bCs w:val="0"/>
          <w:lang w:val="en-US" w:eastAsia="zh-CN"/>
        </w:rPr>
        <w:t>0.arm-linux-gcc</w:t>
      </w:r>
      <w:r>
        <w:rPr>
          <w:rStyle w:val="9"/>
          <w:rFonts w:hint="default" w:eastAsia="宋体"/>
          <w:b/>
          <w:bCs w:val="0"/>
          <w:lang w:val="en-US" w:eastAsia="zh-CN"/>
        </w:rPr>
        <w:fldChar w:fldCharType="begin"/>
      </w:r>
      <w:r>
        <w:rPr>
          <w:rStyle w:val="9"/>
          <w:rFonts w:hint="default" w:eastAsia="宋体"/>
          <w:b/>
          <w:bCs w:val="0"/>
          <w:lang w:val="en-US" w:eastAsia="zh-CN"/>
        </w:rPr>
        <w:instrText xml:space="preserve"> HYPERLINK "https://www.cnblogs.com/Rainingday/p/7435338.html" </w:instrText>
      </w:r>
      <w:r>
        <w:rPr>
          <w:rStyle w:val="9"/>
          <w:rFonts w:hint="default" w:eastAsia="宋体"/>
          <w:b/>
          <w:bCs w:val="0"/>
          <w:lang w:val="en-US" w:eastAsia="zh-CN"/>
        </w:rPr>
        <w:fldChar w:fldCharType="separate"/>
      </w:r>
      <w:r>
        <w:rPr>
          <w:rStyle w:val="9"/>
          <w:rFonts w:hint="default" w:eastAsia="宋体"/>
          <w:b/>
          <w:bCs w:val="0"/>
          <w:lang w:val="en-US" w:eastAsia="zh-CN"/>
        </w:rPr>
        <w:t>常用参数讲解gcc编译器使用方法</w:t>
      </w:r>
      <w:r>
        <w:rPr>
          <w:rStyle w:val="9"/>
          <w:rFonts w:hint="default" w:eastAsia="宋体"/>
          <w:b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我们需要编译出运行在ARM平台上的代码，所</w:t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使用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的交叉编译器为 </w:t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arm-linux-gcc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。下面将</w:t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arm-linux-gcc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编译工具的一些常用命令参数介绍给大家。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在此之前首先介绍下编译器的工作过程，在</w:t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使用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GCC编译程序时，编译过程分为四个阶段：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1. 预处理（Pre-Processing）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2. 编译（Compiling）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3. 汇编（Assembling）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4. 链接（Linking）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Linux程序员可以根据自己的需要让 GCC在编译的任何阶段结束，以便检查或</w:t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使用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编译器在该阶段的输出信息，或者对最后生成的二进制文件进行控制，以便通过加入不同数量和种类的调试代码来为 今后的调试做好准备。和其它常用的编译器一样，GCC也提供了灵活而强大的代码优化功能，利用它可以生成执行效率更高的代码。</w:t>
      </w:r>
    </w:p>
    <w:p>
      <w:pPr>
        <w:numPr>
          <w:ilvl w:val="0"/>
          <w:numId w:val="0"/>
        </w:numP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以文件example.c为例说明它的用法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代码位置：TQ210N/Test/arm-linux-gcc/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0. </w:t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arm-linux-gcc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-o example example.c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  不加-c、-S、-E参数，编译器将执行预处理、编译、汇编、连接操作直接生成可执行代码。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   -o参数用于指定输出的文件，输出文件名为example,如果不指定输出文件，则默认输出a.out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myroot@myroot:~/TQ210N/Test/arm-linux-gcc$ arm-linux-gcc -o example example.c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ls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example  example.c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myroot@myroot:~/TQ210N/Test/arm-linux-gcc$ arm-linux-gcc  example.c          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ls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a.out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example.c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1. </w:t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arm-linux-gcc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-c -o example.o example.c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  -c参数将对源程序example.c进行预处理、编译、汇编操作，生成example.o文件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  去掉指定输出选项"-o example.o"自动输出为example.o,所以说在这里-o加不加都可以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myroot@myroot:~/TQ210N/Test/arm-linux-gcc$ arm-linux-gcc -c -o example.o example.c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ls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example.c  example.o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myroot@myroot:~/TQ210N/Test/arm-linux-gcc$ arm-linux-gcc -c example.c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ls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example.c  example.o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arm-linux-gcc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-S -o example.s example.c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  -S参数将对源程序example.c进行预处理、编译，生成example.s文件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  -o选项同上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myroot@myroot:~/TQ210N/Test/arm-linux-gcc$ arm-linux-gcc -S -o example.s example.c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ls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example.c  example.s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myroot@myroot:~/TQ210N/Test/arm-linux-gcc$ arm-linux-gcc -S example.c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ls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example.c  example.s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3.</w:t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arm-linux-gcc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-E -o example.i example.c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  -E参数将对源程序example.c进行预处理，生成example.i文件（不同版本不一样，有的将预处理后的内容打印到屏幕上）就是将#include，#define等进行文件插入及宏扩展等操作。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myroot@myroot:~/TQ210N/Test/arm-linux-gcc$ arm-linux-gcc -E -o example.i example.c 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ls</w:t>
      </w:r>
    </w:p>
    <w:p>
      <w:pPr>
        <w:numPr>
          <w:ilvl w:val="0"/>
          <w:numId w:val="0"/>
        </w:numP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example.c  example.i</w:t>
      </w:r>
      <w:r>
        <w:rPr>
          <w:rFonts w:hint="default" w:ascii="Tahoma" w:hAnsi="Tahoma" w:eastAsia="Tahoma" w:cs="Tahoma"/>
          <w:i w:val="0"/>
          <w:caps w:val="0"/>
          <w:color w:val="FFFFFF" w:themeColor="background1"/>
          <w:spacing w:val="0"/>
          <w:sz w:val="21"/>
          <w:szCs w:val="21"/>
          <w:highlight w:val="darkMagenta"/>
          <w:shd w:val="clear" w:fill="FFFFFF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4.</w:t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arm-linux-gcc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-v -o example example.c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加上-v参数，显示编译时的详细信息，编译器的版本，编译过程等。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5.</w:t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arm-linux-gcc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-g -o example example.c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-g选项，加入GDB能够</w:t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使用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的调试信息,</w:t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使用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GDB调试时比较方便。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6.</w:t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arm-linux-gcc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-Wall -o example example.c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-Wall选项打开了所有需要注意的警告信息，像在声明之前就</w:t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使用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的函数，声明后却没有</w:t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使用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的变量等。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7.</w:t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arm-linux-gcc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-Ox -o example example.c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-Ox</w:t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使用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优化选项，X的值为空、0、1、2、3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0为不优化，优化的目的是减少代码空间和提高执行效率等，但相应的编译过程时间将较长并占用较大的内存空间。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8.</w:t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arm-linux-gcc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  -I /home/include -o example example.c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-Idirname: 将dirname所指出的目录加入到程序头文件目录列表中。如果在预设系统及当前目录中没有找到需要的文件，就到指定的dirname目录中去寻找。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9.</w:t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arm-linux-gcc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  -L /home/lib -o example example.c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-Ldirname：将dirname所指出的目录加入到库文件的目录列表中。在默认状态下，连接程序ld在系统的预设路径中(如/usr/lib)寻找所需要的库文件，这个选项告诉连接程序，首先到-L指定的目录中去寻找，然后再到系统预设路径中寻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10.</w:t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arm-linux-gcc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–static -o libexample.a example.c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静态链接库文件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1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.arm-linux-gcc编译器：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1）预处理：将C和汇编源程序进行预处理，生成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“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.i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”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目标文件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-E参数将对源程序example.c进行预处理，生成example.i文件（不同版本不一样，有的将预处理后的内容打印到屏幕上）就是将#include，#define等进行文件插入及宏扩展等操作。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myroot@myroot:~/TQ210N/Test/arm-linux-gcc$ arm-linux-gcc -E -o example.i example.c 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ls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example.c  example.i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2）编译：将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“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.i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”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目标文件编译生成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“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.s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”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汇编文件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arm-linux-gcc -S -o example.s example.i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ls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example.c  example.i  example.s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3) 汇编：将编译得到的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“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.s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”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汇编文件按照给定的指令集转换成符合一定格式的机器码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arm-linux-gcc -c -o example.o example.s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ls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example.c  example.i  example.o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ut</w:t>
      </w: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  example.s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4) 链接：将汇编生成的目标文件和系统库的目标文件、库文件组装起来，最终生成可以在特定处理器平台运行的可执行文件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myroot@myroot:~/TQ210N/Test/arm-linux-gcc$ arm-linux-gcc -o example.o example.out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ls</w:t>
      </w:r>
    </w:p>
    <w:p>
      <w:pPr>
        <w:numPr>
          <w:ilvl w:val="0"/>
          <w:numId w:val="0"/>
        </w:numP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example.c  example.i  example.o  example.out  example.s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其他）：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①-v 显示出arm-linux-gcc编译器的配置信息，同时还会在显示编译过程的详细信息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②-g 在最后生成的可执行程序中加上调试信息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③-Wall 打开所有需要注意的警告信息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④-Ox 优化等级，（-O0 不进行优化，-O1一级优化，-O2 二级优化，-O3 最高级优化），优化等级越高，代码效率越高，但编译时间越长，推荐优化等级为2。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Tahoma" w:hAnsi="Tahoma" w:eastAsia="宋体" w:cs="Tahoma"/>
          <w:b/>
          <w:bCs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bCs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  <w:t>以GCC在linux系统下测试：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//gcc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预处理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将C和汇编源程序进行预处理，生成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“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.i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”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目标文件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myroot@myroot:~/TQ210N/Test/arm-linux-gcc$ gcc -E -o example.i example.c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ls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example.c  example.i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//gcc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编译：将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“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.i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”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目标文件编译生成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“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.s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”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汇编文件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gcc -S -o example.s example.i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ls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example.c  example.i  example.s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Tahoma" w:hAnsi="Tahoma" w:eastAsia="宋体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//gcc</w:t>
      </w:r>
      <w:r>
        <w:rPr>
          <w:rFonts w:hint="default" w:ascii="Tahoma" w:hAnsi="Tahoma" w:eastAsia="宋体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汇编：将编译得到的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default" w:ascii="Tahoma" w:hAnsi="Tahoma" w:eastAsia="宋体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.s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default" w:ascii="Tahoma" w:hAnsi="Tahoma" w:eastAsia="宋体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汇编文件按照给定的指令集转换成符合一定格式的机器码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gcc -c -o example.o example.s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ls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example.c  example.i  example.o  example.s</w:t>
      </w:r>
    </w:p>
    <w:p>
      <w:pPr>
        <w:numPr>
          <w:ilvl w:val="0"/>
          <w:numId w:val="0"/>
        </w:numPr>
        <w:rPr>
          <w:rFonts w:hint="default" w:ascii="Tahoma" w:hAnsi="Tahoma" w:eastAsia="宋体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//此时的</w:t>
      </w:r>
      <w:r>
        <w:rPr>
          <w:rFonts w:hint="default" w:ascii="Tahoma" w:hAnsi="Tahoma" w:eastAsia="宋体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example.o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还不能执行，还不是可以执行的二进制文件，如下：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./example.o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-bash: ./example.o: Permission denied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myroot@myroot:~/TQ210N/Test/arm-linux-gcc$ chmod +x example.o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ls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example.c  example.i  example.o  example.s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./example.o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-bash: ./example.o: cannot execute binary file: Exec format error</w:t>
      </w:r>
    </w:p>
    <w:p>
      <w:pPr>
        <w:numPr>
          <w:ilvl w:val="0"/>
          <w:numId w:val="0"/>
        </w:numPr>
        <w:rPr>
          <w:rFonts w:hint="default" w:ascii="Tahoma" w:hAnsi="Tahoma" w:eastAsia="宋体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//将example.o转换成最终的可执行二进制文件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gcc -o example.out example.o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ls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example.c  example.i  example.o  example.out  example.s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myroot@myroot:~/TQ210N/Test/arm-linux-gcc$ ./example.out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Hello World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2.arm-linux-gcc编译器的工具：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①链接器 arm-linux-ld：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-static 阻止支持动态链接的系统上链接共享库；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-nostdlib 使编译器不链接系统标准启动文件和标准库文件，只把指定的文件传递为链接器，一般用在内核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BootLoader等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 xml:space="preserve">-T 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“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-T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”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选项可以用于指示链接器将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“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.text section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”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、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“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.data section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”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、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“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.bss section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”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放置在特定的起始地址。命令格式如下：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arm-linux-ld -Ttext startaddress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arm-linux-ld -Tdata startaddress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arm-linux-ld -Tbss startaddress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b/>
          <w:bCs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444444"/>
          <w:spacing w:val="0"/>
          <w:sz w:val="21"/>
          <w:szCs w:val="21"/>
          <w:shd w:val="clear" w:fill="FFFFFF"/>
        </w:rPr>
        <w:t>arm-linux-ld -Ttext 0xD0020010 -o led_on.elf led_on.o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/>
          <w:bCs/>
          <w:i w:val="0"/>
          <w:caps w:val="0"/>
          <w:color w:val="4F4F4F"/>
          <w:spacing w:val="0"/>
          <w:sz w:val="19"/>
          <w:szCs w:val="19"/>
          <w:shd w:val="clear" w:fill="FFFFFF"/>
        </w:rPr>
        <w:t>-o</w:t>
      </w:r>
      <w:r>
        <w:rPr>
          <w:rFonts w:ascii="Verdana" w:hAnsi="Verdana" w:eastAsia="宋体" w:cs="Verdana"/>
          <w:i w:val="0"/>
          <w:caps w:val="0"/>
          <w:color w:val="4F4F4F"/>
          <w:spacing w:val="0"/>
          <w:sz w:val="19"/>
          <w:szCs w:val="19"/>
          <w:shd w:val="clear" w:fill="FFFFFF"/>
        </w:rPr>
        <w:t>选项设置输出文件的名字为</w:t>
      </w:r>
      <w:r>
        <w:rPr>
          <w:rFonts w:hint="default" w:ascii="Tahoma" w:hAnsi="Tahoma" w:eastAsia="Tahoma" w:cs="Tahoma"/>
          <w:b/>
          <w:bCs/>
          <w:i w:val="0"/>
          <w:caps w:val="0"/>
          <w:color w:val="444444"/>
          <w:spacing w:val="0"/>
          <w:sz w:val="21"/>
          <w:szCs w:val="21"/>
          <w:shd w:val="clear" w:fill="FFFFFF"/>
        </w:rPr>
        <w:t>led_on.elf</w:t>
      </w:r>
      <w:r>
        <w:rPr>
          <w:rFonts w:hint="eastAsia" w:ascii="Tahoma" w:hAnsi="Tahoma" w:eastAsia="宋体" w:cs="Tahoma"/>
          <w:b/>
          <w:bCs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Tahoma" w:hAnsi="Tahoma" w:eastAsia="宋体" w:cs="Tahoma"/>
          <w:b w:val="0"/>
          <w:bCs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输入文件</w:t>
      </w:r>
      <w:r>
        <w:rPr>
          <w:rFonts w:hint="default" w:ascii="Tahoma" w:hAnsi="Tahoma" w:eastAsia="Tahoma" w:cs="Tahoma"/>
          <w:b/>
          <w:bCs/>
          <w:i w:val="0"/>
          <w:caps w:val="0"/>
          <w:color w:val="444444"/>
          <w:spacing w:val="0"/>
          <w:sz w:val="21"/>
          <w:szCs w:val="21"/>
          <w:shd w:val="clear" w:fill="FFFFFF"/>
        </w:rPr>
        <w:t>led_on.o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②格式转换工具 arm-linux-objcopy：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ELF格式的可执行文件无法再ARM裸机平台执行；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将编译生成的ELF格式的可执行程序转换成能被处理器执行的二进制文件；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-O 指定输入输出文件的格式；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-S 不将输入文件中的符号信息和重定位信息复制到输出文件中；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-g 不把输入文件中的调试信息复制到输出文件中；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exact"/>
        <w:ind w:left="0" w:right="0" w:firstLine="0"/>
        <w:textAlignment w:val="auto"/>
        <w:rPr>
          <w:rFonts w:hint="eastAsia" w:ascii="Tahoma" w:hAnsi="Tahoma" w:eastAsia="Tahoma" w:cs="Tahoma"/>
          <w:b/>
          <w:bCs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/>
          <w:bCs/>
          <w:i w:val="0"/>
          <w:caps w:val="0"/>
          <w:color w:val="444444"/>
          <w:spacing w:val="0"/>
          <w:sz w:val="21"/>
          <w:szCs w:val="21"/>
          <w:shd w:val="clear" w:fill="FFFFFF"/>
        </w:rPr>
        <w:t>arm-linux-objcopy被用来复制一个目标文件的内容到另一个文件中.此选项可以进行格式的转换.在实际编程的,用的最多的就是将ELF格式的可执行文件转换为二进制文件.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b/>
          <w:bCs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444444"/>
          <w:spacing w:val="0"/>
          <w:sz w:val="21"/>
          <w:szCs w:val="21"/>
          <w:shd w:val="clear" w:fill="FFFFFF"/>
        </w:rPr>
        <w:t>arm-linux-objcopy –O binary –S file.elf file.bin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③反汇编工具 arm-linux-objdump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-b 指定目标码格式；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-d 将输入文件的可执行段反汇编；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 xml:space="preserve">-D 将输入文件的所有段反汇编；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-EB 指定输出文件字节序为大端格式；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-EL 指定输出文件字节序为小端格式；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-f 显示文件的整体头部信息；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-i或-info 显示支持的目标文件格式和CPU架构。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b/>
          <w:bCs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444444"/>
          <w:spacing w:val="0"/>
          <w:sz w:val="21"/>
          <w:szCs w:val="21"/>
          <w:shd w:val="clear" w:fill="FFFFFF"/>
        </w:rPr>
        <w:t>arm-linux-objdump -D led_on.elf &gt; led_on.dis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525" w:lineRule="atLeast"/>
        <w:ind w:left="0" w:right="0" w:firstLine="0"/>
        <w:jc w:val="left"/>
        <w:rPr>
          <w:rFonts w:ascii="Arial" w:hAnsi="Arial" w:cs="Arial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Arial" w:hAnsi="Arial" w:cs="Arial"/>
          <w:b/>
          <w:i w:val="0"/>
          <w:caps w:val="0"/>
          <w:color w:val="444444"/>
          <w:spacing w:val="0"/>
          <w:sz w:val="36"/>
          <w:szCs w:val="36"/>
          <w:u w:val="none"/>
          <w:lang w:val="en-US" w:eastAsia="zh-CN"/>
        </w:rPr>
        <w:t>13.</w:t>
      </w:r>
      <w:r>
        <w:rPr>
          <w:rFonts w:hint="default" w:ascii="Arial" w:hAnsi="Arial" w:cs="Arial"/>
          <w:b/>
          <w:i w:val="0"/>
          <w:caps w:val="0"/>
          <w:color w:val="444444"/>
          <w:spacing w:val="0"/>
          <w:sz w:val="36"/>
          <w:szCs w:val="36"/>
          <w:u w:val="none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444444"/>
          <w:spacing w:val="0"/>
          <w:sz w:val="36"/>
          <w:szCs w:val="36"/>
          <w:u w:val="none"/>
        </w:rPr>
        <w:instrText xml:space="preserve"> HYPERLINK "https://www.veryarm.com/20532.html" </w:instrText>
      </w:r>
      <w:r>
        <w:rPr>
          <w:rFonts w:hint="default" w:ascii="Arial" w:hAnsi="Arial" w:cs="Arial"/>
          <w:b/>
          <w:i w:val="0"/>
          <w:caps w:val="0"/>
          <w:color w:val="444444"/>
          <w:spacing w:val="0"/>
          <w:sz w:val="36"/>
          <w:szCs w:val="36"/>
          <w:u w:val="none"/>
        </w:rPr>
        <w:fldChar w:fldCharType="separate"/>
      </w:r>
      <w:r>
        <w:rPr>
          <w:rStyle w:val="7"/>
          <w:rFonts w:hint="default" w:ascii="Arial" w:hAnsi="Arial" w:cs="Arial"/>
          <w:b/>
          <w:i w:val="0"/>
          <w:caps w:val="0"/>
          <w:color w:val="444444"/>
          <w:spacing w:val="0"/>
          <w:sz w:val="36"/>
          <w:szCs w:val="36"/>
          <w:u w:val="none"/>
        </w:rPr>
        <w:t>Makefile万能写法(gcc程序以及arm-linux-gcc程序)</w:t>
      </w:r>
      <w:r>
        <w:rPr>
          <w:rFonts w:hint="default" w:ascii="Arial" w:hAnsi="Arial" w:cs="Arial"/>
          <w:b/>
          <w:i w:val="0"/>
          <w:caps w:val="0"/>
          <w:color w:val="444444"/>
          <w:spacing w:val="0"/>
          <w:sz w:val="36"/>
          <w:szCs w:val="36"/>
          <w:u w:val="none"/>
        </w:rPr>
        <w:fldChar w:fldCharType="end"/>
      </w:r>
    </w:p>
    <w:p>
      <w:pPr>
        <w:numPr>
          <w:ilvl w:val="0"/>
          <w:numId w:val="0"/>
        </w:numPr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t>在linux下使用gcc 编译时，Makefile的万能写法 ，每次只需更改要生成的目标文件名称(test)</w:t>
      </w: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即</w:t>
      </w:r>
      <w:r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t>可: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objs := $(patsubst %c, %o, $(shell ls *.c))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test.all:$(objs)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gcc -o $@ $^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%.o:%.c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gcc -c -o $@ $&lt;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clean: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rm -f  *.all *.o</w:t>
      </w:r>
    </w:p>
    <w:p>
      <w:pPr>
        <w:numPr>
          <w:ilvl w:val="0"/>
          <w:numId w:val="0"/>
        </w:num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Style w:val="9"/>
          <w:rFonts w:hint="eastAsia" w:eastAsia="宋体"/>
          <w:b/>
          <w:bCs w:val="0"/>
          <w:lang w:val="en-US" w:eastAsia="zh-CN"/>
        </w:rPr>
      </w:pPr>
      <w:r>
        <w:rPr>
          <w:rStyle w:val="6"/>
          <w:rFonts w:ascii="Arial" w:hAnsi="Arial" w:eastAsia="宋体" w:cs="Arial"/>
          <w:b/>
          <w:i w:val="0"/>
          <w:caps w:val="0"/>
          <w:color w:val="3366FF"/>
          <w:spacing w:val="0"/>
          <w:sz w:val="21"/>
          <w:szCs w:val="21"/>
        </w:rPr>
        <w:t>在arm交叉编译时的makefile的万能写法，只需更改int.bin，以及int_elf,int.dis名称即可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objs := $(addsuffix .o, $(basename $(shell ls -U *.S *.c)))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int.bin: $(objs)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arm-linux-ld -Ttext 0x00000000 -o int_elf $^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arm-linux-objcopy -O binary -S int_elf $@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arm-linux-objdump -D -m arm int_elf &gt; int.dis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%.o:%.c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arm-linux-gcc -Wall -O2 -c -o $@ $&lt;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%.o:%.S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arm-linux-gcc -Wall -O2 -c -o $@ $&lt;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clean: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rm -f *.bin *_elf *.dis *.o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95" w:afterAutospacing="0" w:line="336" w:lineRule="atLeast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lang w:val="en-US" w:eastAsia="zh-CN"/>
        </w:rPr>
        <w:t>a)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、$(basename names.....)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95" w:afterAutospacing="0" w:line="336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原理:抽取除"names...."中每一个文件名中除后缀外的一切字符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95" w:afterAutospacing="0" w:line="336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比如：$(basename head.S hello.c helloworld.c)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95" w:afterAutospacing="0" w:line="336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结果为:head hello helloworld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95" w:afterAutospacing="0" w:line="336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lang w:val="en-US" w:eastAsia="zh-CN"/>
        </w:rPr>
        <w:t>b)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、$(addsuffix suffix,names...)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95" w:afterAutospacing="0" w:line="336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如：$(addsuffix .</w:t>
      </w: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lang w:val="en-US" w:eastAsia="zh-CN"/>
        </w:rPr>
        <w:t>o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, head hello helloworld)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95" w:afterAutospacing="0" w:line="336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 结果为:head.o hello.o hello.o helloworld.o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Style w:val="9"/>
          <w:rFonts w:hint="eastAsia" w:eastAsia="宋体"/>
          <w:b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eastAsia="宋体"/>
          <w:b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eastAsia="宋体"/>
          <w:b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eastAsia="宋体"/>
          <w:b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eastAsia="宋体"/>
          <w:b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eastAsia="宋体"/>
          <w:b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eastAsia="宋体"/>
          <w:b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eastAsia="宋体"/>
          <w:b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eastAsia="宋体"/>
          <w:b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eastAsia="宋体"/>
          <w:b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eastAsia="宋体"/>
          <w:b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eastAsia="宋体"/>
          <w:b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b/>
          <w:bCs w:val="0"/>
          <w:sz w:val="24"/>
          <w:szCs w:val="24"/>
        </w:rPr>
      </w:pPr>
      <w:r>
        <w:rPr>
          <w:rStyle w:val="9"/>
          <w:rFonts w:hint="eastAsia" w:eastAsia="宋体"/>
          <w:b/>
          <w:bCs w:val="0"/>
          <w:lang w:val="en-US" w:eastAsia="zh-CN"/>
        </w:rPr>
        <w:t>1.</w:t>
      </w:r>
      <w:r>
        <w:rPr>
          <w:rStyle w:val="9"/>
          <w:rFonts w:eastAsia="宋体"/>
          <w:b/>
          <w:bCs w:val="0"/>
        </w:rPr>
        <w:t>S5PV210</w:t>
      </w:r>
      <w:r>
        <w:rPr>
          <w:rStyle w:val="10"/>
          <w:b/>
          <w:bCs w:val="0"/>
        </w:rPr>
        <w:t>启动流程</w:t>
      </w:r>
      <w:r>
        <w:rPr>
          <w:rFonts w:ascii="宋体" w:hAnsi="宋体" w:eastAsia="宋体" w:cs="宋体"/>
          <w:b/>
          <w:bCs w:val="0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学习任何一款处理器，首先要搞清楚它的启动流程。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参考《</w:t>
      </w:r>
      <w:r>
        <w:rPr>
          <w:rStyle w:val="11"/>
          <w:rFonts w:eastAsia="宋体"/>
        </w:rPr>
        <w:t>S5PV210_iROM_ApplicationNote_Preliminary_20091126.pdf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》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Style w:val="11"/>
          <w:rFonts w:eastAsia="宋体"/>
        </w:rPr>
        <w:t xml:space="preserve">S5PV210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支持从多种设备启动： </w:t>
      </w:r>
      <w:r>
        <w:rPr>
          <w:rStyle w:val="11"/>
          <w:rFonts w:eastAsia="宋体"/>
        </w:rPr>
        <w:t>OneNand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、 </w:t>
      </w:r>
      <w:r>
        <w:rPr>
          <w:rStyle w:val="11"/>
          <w:rFonts w:eastAsia="宋体"/>
        </w:rPr>
        <w:t>Nand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、 </w:t>
      </w:r>
      <w:r>
        <w:rPr>
          <w:rStyle w:val="11"/>
          <w:rFonts w:eastAsia="宋体"/>
        </w:rPr>
        <w:t xml:space="preserve">MMC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等。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下面是</w:t>
      </w:r>
      <w:r>
        <w:rPr>
          <w:rStyle w:val="11"/>
          <w:rFonts w:eastAsia="宋体"/>
        </w:rPr>
        <w:t xml:space="preserve">S5PV210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的启动框图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94605" cy="4551680"/>
            <wp:effectExtent l="0" t="0" r="1079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4605" cy="4551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S5PV20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上电从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iROM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运行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Samsung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出厂时固化在里面的代码，这部分代码叫做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BL0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（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boot loader0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），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将执行如下操作：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2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禁止看门狗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2.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初始化指令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cache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初始化栈、堆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4.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初始化块设备拷贝函数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5.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初始化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PLL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（锁相环）、设置系统时钟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6.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根据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OM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引脚配置，从指定的外部存储器拷贝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BL1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到内部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SRAM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7.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校验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BL1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的校验和，如果校验成功则跳转到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BL1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的起始地址执行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BL1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，否则进入第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个启动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序列（见下图）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8. BL1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拷贝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到内部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SRAM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，然后跳转到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的起始地址执行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BL2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9. BL2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初始化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DRAM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控制器，加载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OS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到外部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SDRAM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10. BL2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最终跳转到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OS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的起始地址执行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OS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i w:val="0"/>
          <w:color w:val="FF0000"/>
          <w:sz w:val="24"/>
          <w:szCs w:val="24"/>
        </w:rPr>
      </w:pPr>
      <w:r>
        <w:drawing>
          <wp:inline distT="0" distB="0" distL="114300" distR="114300">
            <wp:extent cx="4874895" cy="4615180"/>
            <wp:effectExtent l="0" t="0" r="190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4895" cy="4615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FF0000"/>
          <w:sz w:val="24"/>
          <w:szCs w:val="24"/>
        </w:rPr>
        <w:t>其中</w:t>
      </w:r>
      <w:r>
        <w:rPr>
          <w:rFonts w:ascii="Calibri" w:hAnsi="Calibri" w:eastAsia="宋体" w:cs="Calibri"/>
          <w:b w:val="0"/>
          <w:i/>
          <w:color w:val="FF0000"/>
          <w:sz w:val="24"/>
          <w:szCs w:val="24"/>
        </w:rPr>
        <w:t>BL1</w:t>
      </w:r>
      <w:r>
        <w:rPr>
          <w:rFonts w:hint="eastAsia" w:ascii="宋体" w:hAnsi="宋体" w:eastAsia="宋体" w:cs="宋体"/>
          <w:b w:val="0"/>
          <w:i w:val="0"/>
          <w:color w:val="FF0000"/>
          <w:sz w:val="24"/>
          <w:szCs w:val="24"/>
        </w:rPr>
        <w:t>最大</w:t>
      </w:r>
      <w:r>
        <w:rPr>
          <w:rFonts w:ascii="Calibri" w:hAnsi="Calibri" w:eastAsia="宋体" w:cs="Calibri"/>
          <w:b w:val="0"/>
          <w:i/>
          <w:color w:val="FF0000"/>
          <w:sz w:val="24"/>
          <w:szCs w:val="24"/>
        </w:rPr>
        <w:t>16KB</w:t>
      </w:r>
      <w:r>
        <w:rPr>
          <w:rFonts w:hint="eastAsia" w:ascii="宋体" w:hAnsi="宋体" w:eastAsia="宋体" w:cs="宋体"/>
          <w:b w:val="0"/>
          <w:i w:val="0"/>
          <w:color w:val="FF0000"/>
          <w:sz w:val="24"/>
          <w:szCs w:val="24"/>
        </w:rPr>
        <w:t xml:space="preserve">， </w:t>
      </w:r>
      <w:r>
        <w:rPr>
          <w:rFonts w:ascii="Calibri" w:hAnsi="Calibri" w:eastAsia="宋体" w:cs="Calibri"/>
          <w:b w:val="0"/>
          <w:i/>
          <w:color w:val="FF0000"/>
          <w:sz w:val="24"/>
          <w:szCs w:val="24"/>
        </w:rPr>
        <w:t>BL2</w:t>
      </w:r>
      <w:r>
        <w:rPr>
          <w:rFonts w:hint="eastAsia" w:ascii="宋体" w:hAnsi="宋体" w:eastAsia="宋体" w:cs="宋体"/>
          <w:b w:val="0"/>
          <w:i w:val="0"/>
          <w:color w:val="FF0000"/>
          <w:sz w:val="24"/>
          <w:szCs w:val="24"/>
        </w:rPr>
        <w:t>最大</w:t>
      </w:r>
      <w:r>
        <w:rPr>
          <w:rFonts w:ascii="Calibri" w:hAnsi="Calibri" w:eastAsia="宋体" w:cs="Calibri"/>
          <w:b w:val="0"/>
          <w:i/>
          <w:color w:val="FF0000"/>
          <w:sz w:val="24"/>
          <w:szCs w:val="24"/>
        </w:rPr>
        <w:t>80KB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，而后面我们自己移植的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有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200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多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Kbyte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，因此就没法按照手册给的这个流程。 我们实际的流程是：在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BL1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中初始化时钟、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DRAM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控制器，拷贝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BL2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到外部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DRAM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，跳转到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DRAM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中执行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BL2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加载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OS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OS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的起始地址执行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OS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130040" cy="4531360"/>
            <wp:effectExtent l="0" t="0" r="381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4531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从上面的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S5PV210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启动时的内存映射图可以知道我们自己写的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BL1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需要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16 Byte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的头信息，这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16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字节的头信息格式在图中已经明确定义：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ab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0x0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：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BL1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的大小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ab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0x4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：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（规定）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ab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0x8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：校验和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ab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0xc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：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（规定）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有了这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16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字节的头信息，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就知道拷贝多大的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BL1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到内部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SRAM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，并且可以验证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BL1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的数据是否完好无损。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校验和的计算方法如下：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3992245" cy="2647950"/>
            <wp:effectExtent l="0" t="0" r="825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224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950460" cy="5264150"/>
            <wp:effectExtent l="0" t="0" r="2540" b="1270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0460" cy="526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715000" cy="4150360"/>
            <wp:effectExtent l="0" t="0" r="0" b="25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50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color w:val="000000"/>
          <w:sz w:val="28"/>
          <w:szCs w:val="28"/>
          <w:lang w:val="en-US" w:eastAsia="zh-CN"/>
        </w:rPr>
        <w:t xml:space="preserve">2 </w:t>
      </w:r>
      <w:r>
        <w:rPr>
          <w:rFonts w:hint="eastAsia" w:ascii="宋体" w:hAnsi="宋体" w:eastAsia="宋体" w:cs="宋体"/>
          <w:b/>
          <w:bCs/>
          <w:i w:val="0"/>
          <w:color w:val="000000"/>
          <w:sz w:val="28"/>
          <w:szCs w:val="28"/>
        </w:rPr>
        <w:t>点亮一个</w:t>
      </w:r>
      <w:r>
        <w:rPr>
          <w:rFonts w:hint="default" w:ascii="Times New Roman" w:hAnsi="Times New Roman" w:eastAsia="宋体" w:cs="Times New Roman"/>
          <w:b/>
          <w:bCs/>
          <w:i w:val="0"/>
          <w:color w:val="000000"/>
          <w:sz w:val="28"/>
          <w:szCs w:val="28"/>
        </w:rPr>
        <w:t>LED</w:t>
      </w:r>
      <w:r>
        <w:rPr>
          <w:rFonts w:ascii="宋体" w:hAnsi="宋体" w:eastAsia="宋体" w:cs="宋体"/>
          <w:b/>
          <w:bCs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首先查看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TQ210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的底板原理图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773930" cy="1898650"/>
            <wp:effectExtent l="0" t="0" r="7620" b="635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3930" cy="189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两个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LED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分别接到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S5PV210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的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GPC0_3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和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GPC0_4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引脚。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这里用了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NPN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三极管，具有放大电流的作用，增大驱动能力， 我们只要给它的基极一个高电平，三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极管的集电极和发射极就会导通，产生大电流驱动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LED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发光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720205" cy="2014855"/>
            <wp:effectExtent l="0" t="0" r="4445" b="444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20205" cy="2014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781165" cy="1381760"/>
            <wp:effectExtent l="0" t="0" r="635" b="889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81165" cy="1381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Calibri" w:hAnsi="Calibri" w:eastAsia="宋体" w:cs="Calibri"/>
          <w:b w:val="0"/>
          <w:i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要点亮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LED1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，我们需要配置寄存器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GPC0CON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的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[15:12]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0b0001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，使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GPC0_3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为输出模式，同时配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置寄存器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GPC0DAT[3]=1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，使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GPC0_3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引脚输出高电平。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源代码位置：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TQ210N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/</w:t>
      </w:r>
      <w:r>
        <w:rPr>
          <w:rFonts w:hint="eastAsia" w:ascii="Calibri" w:hAnsi="Calibri" w:eastAsia="宋体" w:cs="Calibri"/>
          <w:b w:val="0"/>
          <w:i/>
          <w:color w:val="000000"/>
          <w:sz w:val="24"/>
          <w:szCs w:val="24"/>
        </w:rPr>
        <w:t>TQ210_NoOS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/1-led_on</w:t>
      </w:r>
      <w:r>
        <w:rPr>
          <w:rFonts w:hint="eastAsia" w:ascii="Calibri" w:hAnsi="Calibri" w:eastAsia="宋体" w:cs="Calibri"/>
          <w:b w:val="0"/>
          <w:i/>
          <w:color w:val="000000"/>
          <w:sz w:val="24"/>
          <w:szCs w:val="24"/>
          <w:lang w:val="en-US" w:eastAsia="zh-CN"/>
        </w:rPr>
        <w:t>/led_on.S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/* led_on.S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.global _start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/* 声明一个全局的标号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_start: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ldr r0, =0xE0200060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/* GPC0CON寄存器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ldr r1, =0x00001000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str r1, [r0]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/* 设置GPC0_3为输出,GPC0[15:12] = 0b0001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ldr r0, =0xE0200064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/* GPC0DAT寄存器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ldr r1, =0x00000008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str r1, [r0]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/* 设置GPC0_3为高电平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   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halt: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b halt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/* 死循环 */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问：为什么需要后面的死循环？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答：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CPU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一旦从某个地址运行，它就会从这个地址往后依次取指运行，当运行完我们的代码，它不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会停止，还会往后继续取指运行，但是后面的指令是未知的，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CPU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运行后不知道会是什么结果，可能正常执行，也可能出现异常，所以我们应该让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CPU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一直在那里死循环。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Makefile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的内容如下：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led_addhead.bin:led_on.bin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../../Tools/checksum/s5pv210addheader $^ $@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led_on.bin: led_on.o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arm-linux-ld -Ttext 0xD0020010 -o led_on.elf $^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arm-linux-objcopy -O binary -S led_on.elf $@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arm-linux-objdump -D led_on.elf &gt; led_on.dis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 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led_on.o : led_on.S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arm-linux-gcc -c $&lt; -o $@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    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clean: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rm *.o *.elf *.bin *.dis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这里指定了程序的链接地址（运行地址）为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0xD0020010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 从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上一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节可以知道，这个地址为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BL1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的起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始地址。执行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make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后最终生成二进制文件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led_on.bin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我们还需要为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led_on.bin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添加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16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字节的头信息。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我们需要编写 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s5pv210addheader.c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，用来为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led_on.bin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添加头信息，首先编译 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s5pv210addheader.c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程序位置：TQ210N/Tools/checksum/s5pv210addheader.c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gcc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s5pv210addheader.c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 -o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s5pv210addheader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制作目标文件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直接在Makefile文件中添加生成目标文件led_addhead.bin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led_addhead.bin:led_on.bin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../../Tools/checksum/s5pv210addheader $^ $@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我们需要将生成的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led_addhead.bin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文件烧写到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卡的扇区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1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，将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卡插入读卡器，将读卡器插入电脑，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Windows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下对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卡进行烧写，首先将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卡插入笔记本的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卡槽，然后运行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DD_For_Windows.exe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19575" cy="2857500"/>
            <wp:effectExtent l="0" t="0" r="9525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默认选择的文件为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E:\210.bin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，单击选择文件找到你要烧写的文件，输入起始扇区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1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，右边有个选项，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是否添加头信息， 选中后，这个软件会添加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BL1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的头信息，这时就要选择原始的没有添加头信息的二进制文件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led_on.bin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，单击写入完成烧写。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现在将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卡取出插到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TQ210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开发板上， 然后拨动启动选择开关，选择从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启动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86125" cy="2209800"/>
            <wp:effectExtent l="0" t="0" r="952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给开发板上电，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LED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已经点亮。</w:t>
      </w:r>
      <w:r>
        <w:rPr>
          <w:rFonts w:ascii="宋体" w:hAnsi="宋体" w:eastAsia="宋体" w:cs="宋体"/>
          <w:sz w:val="24"/>
          <w:szCs w:val="24"/>
        </w:rPr>
        <w:t xml:space="preserve"> </w:t>
      </w:r>
      <w:bookmarkStart w:id="0" w:name="_GoBack"/>
      <w:bookmarkEnd w:id="0"/>
    </w:p>
    <w:sectPr>
      <w:pgSz w:w="11906" w:h="16838"/>
      <w:pgMar w:top="590" w:right="612" w:bottom="590" w:left="612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53389F"/>
    <w:multiLevelType w:val="singleLevel"/>
    <w:tmpl w:val="CE53389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97C6EF1"/>
    <w:multiLevelType w:val="singleLevel"/>
    <w:tmpl w:val="697C6EF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C4152F"/>
    <w:rsid w:val="10357C46"/>
    <w:rsid w:val="2F2A0C56"/>
    <w:rsid w:val="36DF7961"/>
    <w:rsid w:val="37631263"/>
    <w:rsid w:val="382E6263"/>
    <w:rsid w:val="5321059E"/>
    <w:rsid w:val="57796EA4"/>
    <w:rsid w:val="577E3543"/>
    <w:rsid w:val="5EFB6F44"/>
    <w:rsid w:val="5FB62574"/>
    <w:rsid w:val="616258F8"/>
    <w:rsid w:val="663B3DF2"/>
    <w:rsid w:val="744D4520"/>
    <w:rsid w:val="774542BA"/>
    <w:rsid w:val="7A62570F"/>
    <w:rsid w:val="7F2D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customStyle="1" w:styleId="9">
    <w:name w:val="fontstyle01"/>
    <w:basedOn w:val="5"/>
    <w:qFormat/>
    <w:uiPriority w:val="0"/>
    <w:rPr>
      <w:rFonts w:hint="default" w:ascii="Times New Roman" w:hAnsi="Times New Roman" w:cs="Times New Roman"/>
      <w:b/>
      <w:color w:val="000000"/>
      <w:sz w:val="28"/>
      <w:szCs w:val="28"/>
    </w:rPr>
  </w:style>
  <w:style w:type="character" w:customStyle="1" w:styleId="10">
    <w:name w:val="fontstyle21"/>
    <w:basedOn w:val="5"/>
    <w:uiPriority w:val="0"/>
    <w:rPr>
      <w:rFonts w:hint="eastAsia" w:ascii="宋体" w:hAnsi="宋体" w:eastAsia="宋体" w:cs="宋体"/>
      <w:color w:val="000000"/>
      <w:sz w:val="28"/>
      <w:szCs w:val="28"/>
    </w:rPr>
  </w:style>
  <w:style w:type="character" w:customStyle="1" w:styleId="11">
    <w:name w:val="fontstyle11"/>
    <w:basedOn w:val="5"/>
    <w:uiPriority w:val="0"/>
    <w:rPr>
      <w:rFonts w:ascii="Calibri" w:hAnsi="Calibri" w:cs="Calibri"/>
      <w:i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qzuser</cp:lastModifiedBy>
  <dcterms:modified xsi:type="dcterms:W3CDTF">2019-01-16T23:55:39Z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