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240" w:lineRule="auto"/>
        <w:jc w:val="center"/>
        <w:rPr>
          <w:rFonts w:eastAsia="黑体"/>
          <w:sz w:val="24"/>
          <w:szCs w:val="28"/>
          <w:lang w:eastAsia="zh-CN"/>
        </w:rPr>
      </w:pPr>
      <w:r>
        <w:rPr>
          <w:rFonts w:hint="eastAsia" w:eastAsia="黑体"/>
          <w:sz w:val="24"/>
          <w:szCs w:val="28"/>
          <w:lang w:eastAsia="zh-CN"/>
        </w:rPr>
        <w:t>实验成绩评定</w:t>
      </w:r>
    </w:p>
    <w:p>
      <w:pPr>
        <w:spacing w:after="0" w:line="324" w:lineRule="auto"/>
        <w:ind w:firstLine="440" w:firstLineChars="200"/>
        <w:rPr>
          <w:rFonts w:hint="eastAsia" w:ascii="宋体" w:hAnsi="宋体" w:cs="宋体"/>
          <w:szCs w:val="21"/>
          <w:lang w:eastAsia="zh-CN"/>
        </w:rPr>
      </w:pPr>
    </w:p>
    <w:p>
      <w:pPr>
        <w:spacing w:after="0" w:line="324" w:lineRule="auto"/>
        <w:ind w:firstLine="440" w:firstLineChars="200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eastAsia="zh-CN"/>
        </w:rPr>
        <w:t>实验课程综合成绩由</w:t>
      </w:r>
      <w:r>
        <w:rPr>
          <w:rFonts w:hint="eastAsia" w:ascii="宋体" w:hAnsi="宋体" w:cs="宋体"/>
          <w:szCs w:val="21"/>
          <w:lang w:val="en-US" w:eastAsia="zh-CN"/>
        </w:rPr>
        <w:t>educoder上机成绩</w:t>
      </w:r>
      <w:r>
        <w:rPr>
          <w:rFonts w:hint="eastAsia" w:ascii="宋体" w:hAnsi="宋体" w:cs="宋体"/>
          <w:szCs w:val="21"/>
          <w:lang w:eastAsia="zh-CN"/>
        </w:rPr>
        <w:t>和实验报告成绩（</w:t>
      </w:r>
      <w:r>
        <w:rPr>
          <w:rFonts w:hint="eastAsia" w:ascii="宋体" w:hAnsi="宋体" w:cs="宋体"/>
          <w:szCs w:val="21"/>
          <w:lang w:val="en-US" w:eastAsia="zh-CN"/>
        </w:rPr>
        <w:t>教师批阅</w:t>
      </w:r>
      <w:r>
        <w:rPr>
          <w:rFonts w:hint="eastAsia" w:ascii="宋体" w:hAnsi="宋体" w:cs="宋体"/>
          <w:szCs w:val="21"/>
          <w:lang w:eastAsia="zh-CN"/>
        </w:rPr>
        <w:t>）构成，</w:t>
      </w:r>
      <w:r>
        <w:rPr>
          <w:rFonts w:hint="eastAsia" w:ascii="宋体" w:hAnsi="宋体" w:cs="宋体"/>
          <w:szCs w:val="21"/>
          <w:lang w:val="en-US" w:eastAsia="zh-CN"/>
        </w:rPr>
        <w:t>两</w:t>
      </w:r>
      <w:r>
        <w:rPr>
          <w:rFonts w:hint="eastAsia" w:ascii="宋体" w:hAnsi="宋体" w:cs="宋体"/>
          <w:szCs w:val="21"/>
          <w:lang w:eastAsia="zh-CN"/>
        </w:rPr>
        <w:t>部分成绩</w:t>
      </w:r>
      <w:r>
        <w:rPr>
          <w:rFonts w:hint="eastAsia" w:ascii="宋体" w:hAnsi="宋体" w:cs="宋体"/>
          <w:szCs w:val="21"/>
          <w:lang w:val="en-US" w:eastAsia="zh-CN"/>
        </w:rPr>
        <w:t>各占50%</w:t>
      </w:r>
    </w:p>
    <w:p>
      <w:pPr>
        <w:spacing w:after="0" w:line="324" w:lineRule="auto"/>
        <w:ind w:firstLine="482" w:firstLineChars="200"/>
        <w:rPr>
          <w:rFonts w:hint="eastAsia" w:eastAsia="黑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实验报告（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50%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）</w:t>
      </w:r>
      <w:r>
        <w:rPr>
          <w:rFonts w:hint="eastAsia" w:eastAsia="黑体"/>
          <w:sz w:val="24"/>
          <w:szCs w:val="28"/>
          <w:lang w:eastAsia="zh-CN"/>
        </w:rPr>
        <w:t>：</w:t>
      </w:r>
      <w:r>
        <w:rPr>
          <w:rFonts w:hint="eastAsia" w:ascii="宋体" w:hAnsi="宋体" w:cs="宋体"/>
          <w:szCs w:val="21"/>
          <w:lang w:eastAsia="zh-CN"/>
        </w:rPr>
        <w:t>主要考核</w:t>
      </w:r>
      <w:r>
        <w:rPr>
          <w:rFonts w:hint="eastAsia" w:ascii="宋体" w:hAnsi="宋体" w:cs="宋体"/>
          <w:szCs w:val="21"/>
          <w:lang w:val="en-US" w:eastAsia="zh-CN"/>
        </w:rPr>
        <w:t>实验内容的完成度、</w:t>
      </w:r>
      <w:r>
        <w:rPr>
          <w:rFonts w:hint="eastAsia" w:ascii="宋体" w:hAnsi="宋体" w:cs="宋体"/>
          <w:szCs w:val="21"/>
          <w:lang w:eastAsia="zh-CN"/>
        </w:rPr>
        <w:t>报告的质量和格式规范等，</w:t>
      </w:r>
      <w:r>
        <w:rPr>
          <w:rFonts w:hint="eastAsia" w:ascii="宋体" w:hAnsi="宋体" w:cs="宋体"/>
          <w:szCs w:val="21"/>
          <w:lang w:val="en-US" w:eastAsia="zh-CN"/>
        </w:rPr>
        <w:t>评价标准如下：</w:t>
      </w:r>
      <w:bookmarkStart w:id="0" w:name="_GoBack"/>
      <w:bookmarkEnd w:id="0"/>
    </w:p>
    <w:tbl>
      <w:tblPr>
        <w:tblStyle w:val="3"/>
        <w:tblW w:w="8034" w:type="dxa"/>
        <w:tblInd w:w="2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1944"/>
        <w:gridCol w:w="1896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4" w:type="dxa"/>
            <w:gridSpan w:val="4"/>
          </w:tcPr>
          <w:p>
            <w:pPr>
              <w:spacing w:after="0" w:line="240" w:lineRule="auto"/>
              <w:ind w:firstLine="2940" w:firstLineChars="1400"/>
              <w:rPr>
                <w:rFonts w:eastAsia="黑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评价标准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spacing w:after="0" w:line="240" w:lineRule="auto"/>
              <w:jc w:val="center"/>
              <w:rPr>
                <w:rFonts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优秀（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&gt;=90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jc w:val="center"/>
              <w:rPr>
                <w:rFonts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良好（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&gt;=80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896" w:type="dxa"/>
          </w:tcPr>
          <w:p>
            <w:pPr>
              <w:spacing w:after="0" w:line="240" w:lineRule="auto"/>
              <w:ind w:firstLine="420" w:firstLineChars="200"/>
              <w:jc w:val="both"/>
              <w:rPr>
                <w:rFonts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及格（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&gt;=60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130" w:type="dxa"/>
          </w:tcPr>
          <w:p>
            <w:pPr>
              <w:spacing w:after="0" w:line="240" w:lineRule="auto"/>
              <w:jc w:val="center"/>
              <w:rPr>
                <w:rFonts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不及格（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&lt;60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按时提交实验报告，完成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必做的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实验任务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及部分选做任务，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程序算法描述清楚，分析正确，内容完整，格式规范，程序规范。</w:t>
            </w:r>
          </w:p>
        </w:tc>
        <w:tc>
          <w:tcPr>
            <w:tcW w:w="1944" w:type="dxa"/>
          </w:tcPr>
          <w:p>
            <w:pPr>
              <w:snapToGrid w:val="0"/>
              <w:spacing w:after="0" w:line="240" w:lineRule="auto"/>
              <w:rPr>
                <w:rFonts w:eastAsia="黑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按时提交实验报告，完成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必做的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实验任务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程序算法描述清楚，分析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较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正确，内容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较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完整，格式规范，程序规范。</w:t>
            </w:r>
          </w:p>
        </w:tc>
        <w:tc>
          <w:tcPr>
            <w:tcW w:w="1896" w:type="dxa"/>
          </w:tcPr>
          <w:p>
            <w:pPr>
              <w:snapToGrid w:val="0"/>
              <w:spacing w:after="0" w:line="240" w:lineRule="auto"/>
              <w:rPr>
                <w:rFonts w:eastAsia="黑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按时提交实验报告，完成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大部分必做的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实验任务，程序算法描述较清楚，分析较正确，内容基本完整，格式基本规范，程序基本规范。</w:t>
            </w:r>
          </w:p>
        </w:tc>
        <w:tc>
          <w:tcPr>
            <w:tcW w:w="2130" w:type="dxa"/>
          </w:tcPr>
          <w:p>
            <w:pPr>
              <w:snapToGrid w:val="0"/>
              <w:spacing w:after="0" w:line="240" w:lineRule="auto"/>
              <w:rPr>
                <w:rFonts w:eastAsia="黑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未按时提交实验报告,程序算法描述不清楚，分析不正确，内容欠完整，格式欠规范。</w:t>
            </w:r>
          </w:p>
        </w:tc>
      </w:tr>
    </w:tbl>
    <w:p/>
    <w:p>
      <w:pPr>
        <w:snapToGrid w:val="0"/>
        <w:spacing w:line="360" w:lineRule="auto"/>
        <w:rPr>
          <w:rFonts w:hint="default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注：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报告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必要内容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和编码规范的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基本要求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见文档“《C语言程序设计实验》报告要求及格式参考”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D5733"/>
    <w:rsid w:val="1C6A5CAE"/>
    <w:rsid w:val="283F4241"/>
    <w:rsid w:val="351527F9"/>
    <w:rsid w:val="3A04147F"/>
    <w:rsid w:val="67D817B4"/>
    <w:rsid w:val="6A8D5733"/>
    <w:rsid w:val="79C96EB3"/>
    <w:rsid w:val="7AFB5D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宋体" w:cstheme="minorBidi"/>
      <w:sz w:val="22"/>
      <w:szCs w:val="22"/>
      <w:lang w:val="en-US" w:eastAsia="en-US" w:bidi="en-US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2020-01-04T03:25:00Z</dcterms:created>
  <dc:creator>梦幻</dc:creator>
  <cp:lastModifiedBy>梦幻</cp:lastModifiedBy>
  <dcterms:modified xsi:type="dcterms:W3CDTF">2021-03-29T08:29:59Z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51D66D34A91C46A8840501DE90F081A0</vt:lpwstr>
  </property>
</Properties>
</file>