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测试长回答生成文档</w:t>
      </w:r>
    </w:p>
    <w:p>
      <w:r>
        <w:t>生成时间：2026-06-18 16:30</w:t>
      </w:r>
    </w:p>
    <w:p>
      <w:pPr>
        <w:pStyle w:val="Heading1"/>
      </w:pPr>
      <w:r>
        <w:t>用户需求</w:t>
      </w:r>
    </w:p>
    <w:p>
      <w:r>
        <w:t>测试长回答生成文档</w:t>
      </w:r>
    </w:p>
    <w:p>
      <w:pPr>
        <w:pStyle w:val="Heading1"/>
      </w:pPr>
      <w:r>
        <w:t>文档内容</w:t>
      </w:r>
    </w:p>
    <w:p>
      <w:pPr>
        <w:pStyle w:val="Heading3"/>
      </w:pPr>
      <w:r>
        <w:t>文档正文：长回答内容测试文档</w:t>
      </w:r>
    </w:p>
    <w:p/>
    <w:p>
      <w:r>
        <w:t>#### 一、概述</w:t>
      </w:r>
    </w:p>
    <w:p>
      <w:r>
        <w:t>本文档为测试长回答内容生成的结构化整理，旨在验证长文本在文档中的呈现效果。内容基于用户“测试长回答生成文档”的请求，对AI原始回答进行格式化处理。</w:t>
      </w:r>
    </w:p>
    <w:p/>
    <w:p>
      <w:r>
        <w:t>#### 二、内容主体</w:t>
      </w:r>
    </w:p>
    <w:p>
      <w:pPr>
        <w:pStyle w:val="ListNumber"/>
      </w:pPr>
      <w:r>
        <w:t>**长回答内容重复示例**</w:t>
      </w:r>
    </w:p>
    <w:p>
      <w:r>
        <w:t>以下为长回答内容的连续重复展示，用于测试文档的排版与阅读体验：</w:t>
      </w:r>
    </w:p>
    <w:p>
      <w:pPr>
        <w:pStyle w:val="ListBullet"/>
      </w:pPr>
      <w:r>
        <w:t>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内容长回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