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val="0"/>
        <w:widowControl w:val="0"/>
        <w:kinsoku/>
        <w:wordWrap/>
        <w:overflowPunct/>
        <w:topLinePunct w:val="0"/>
        <w:autoSpaceDE/>
        <w:autoSpaceDN/>
        <w:bidi w:val="0"/>
        <w:adjustRightInd/>
        <w:snapToGrid/>
        <w:spacing w:line="440" w:lineRule="exact"/>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1：jvm参数设置</w:t>
      </w:r>
    </w:p>
    <w:p>
      <w:pPr>
        <w:pStyle w:val="4"/>
        <w:numPr>
          <w:ilvl w:val="0"/>
          <w:numId w:val="1"/>
        </w:numPr>
        <w:bidi w:val="0"/>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jvm快照</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内存溢出大小：-Xms60m -Xmx60m (</w:t>
      </w:r>
      <w:r>
        <w:rPr>
          <w:rFonts w:hint="eastAsia" w:asciiTheme="minorEastAsia" w:hAnsiTheme="minorEastAsia" w:eastAsiaTheme="minorEastAsia" w:cstheme="minorEastAsia"/>
          <w:i w:val="0"/>
          <w:caps w:val="0"/>
          <w:color w:val="4D4D4D"/>
          <w:spacing w:val="0"/>
          <w:sz w:val="24"/>
          <w:szCs w:val="24"/>
          <w:shd w:val="clear" w:fill="FFFFFF"/>
        </w:rPr>
        <w:t>表示初始化内存为</w:t>
      </w:r>
      <w:r>
        <w:rPr>
          <w:rFonts w:hint="eastAsia" w:asciiTheme="minorEastAsia" w:hAnsiTheme="minorEastAsia" w:eastAsiaTheme="minorEastAsia" w:cstheme="minorEastAsia"/>
          <w:i w:val="0"/>
          <w:caps w:val="0"/>
          <w:color w:val="4D4D4D"/>
          <w:spacing w:val="0"/>
          <w:sz w:val="24"/>
          <w:szCs w:val="24"/>
          <w:shd w:val="clear" w:fill="FFFFFF"/>
          <w:lang w:val="en-US" w:eastAsia="zh-CN"/>
        </w:rPr>
        <w:t>60</w:t>
      </w:r>
      <w:r>
        <w:rPr>
          <w:rFonts w:hint="eastAsia" w:asciiTheme="minorEastAsia" w:hAnsiTheme="minorEastAsia" w:eastAsiaTheme="minorEastAsia" w:cstheme="minorEastAsia"/>
          <w:i w:val="0"/>
          <w:caps w:val="0"/>
          <w:color w:val="4D4D4D"/>
          <w:spacing w:val="0"/>
          <w:sz w:val="24"/>
          <w:szCs w:val="24"/>
          <w:shd w:val="clear" w:fill="FFFFFF"/>
        </w:rPr>
        <w:t>MB，可以使用的最大内存为</w:t>
      </w:r>
      <w:r>
        <w:rPr>
          <w:rFonts w:hint="eastAsia" w:asciiTheme="minorEastAsia" w:hAnsiTheme="minorEastAsia" w:eastAsiaTheme="minorEastAsia" w:cstheme="minorEastAsia"/>
          <w:i w:val="0"/>
          <w:caps w:val="0"/>
          <w:color w:val="4D4D4D"/>
          <w:spacing w:val="0"/>
          <w:sz w:val="24"/>
          <w:szCs w:val="24"/>
          <w:shd w:val="clear" w:fill="FFFFFF"/>
          <w:lang w:val="en-US" w:eastAsia="zh-CN"/>
        </w:rPr>
        <w:t>6</w:t>
      </w:r>
      <w:r>
        <w:rPr>
          <w:rFonts w:hint="eastAsia" w:asciiTheme="minorEastAsia" w:hAnsiTheme="minorEastAsia" w:eastAsiaTheme="minorEastAsia" w:cstheme="minorEastAsia"/>
          <w:i w:val="0"/>
          <w:caps w:val="0"/>
          <w:color w:val="4D4D4D"/>
          <w:spacing w:val="0"/>
          <w:sz w:val="24"/>
          <w:szCs w:val="24"/>
          <w:shd w:val="clear" w:fill="FFFFFF"/>
        </w:rPr>
        <w:t>2MB</w:t>
      </w:r>
      <w:r>
        <w:rPr>
          <w:rFonts w:hint="eastAsia" w:asciiTheme="minorEastAsia" w:hAnsiTheme="minorEastAsia" w:eastAsiaTheme="minorEastAsia" w:cstheme="minorEastAsia"/>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内存溢出快照：-XX:+HeapDumpOnOutOfMemoryError </w:t>
      </w:r>
    </w:p>
    <w:p>
      <w:pPr>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内存溢出快照保存地址：-XX:HeapDumpPath=C:\Users\zzyt\Desktop\error</w:t>
      </w:r>
    </w:p>
    <w:p>
      <w:pPr>
        <w:pStyle w:val="5"/>
        <w:numPr>
          <w:ilvl w:val="0"/>
          <w:numId w:val="0"/>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（1）分析快照</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lang w:val="en-US" w:eastAsia="zh-CN"/>
        </w:rPr>
        <w:t>代码如图：</w:t>
      </w:r>
      <w:r>
        <w:rPr>
          <w:rFonts w:hint="eastAsia" w:asciiTheme="minorEastAsia" w:hAnsiTheme="minorEastAsia" w:eastAsiaTheme="minorEastAsia" w:cstheme="minorEastAsia"/>
          <w:kern w:val="0"/>
          <w:sz w:val="24"/>
          <w:szCs w:val="24"/>
          <w:lang w:val="en-US" w:eastAsia="zh-CN" w:bidi="ar"/>
        </w:rPr>
        <w:drawing>
          <wp:inline distT="0" distB="0" distL="114300" distR="114300">
            <wp:extent cx="4968240" cy="2561590"/>
            <wp:effectExtent l="0" t="0" r="0"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968240" cy="256159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jvisualVm分析图：</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drawing>
          <wp:inline distT="0" distB="0" distL="114300" distR="114300">
            <wp:extent cx="5008245" cy="25095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08245" cy="2509520"/>
                    </a:xfrm>
                    <a:prstGeom prst="rect">
                      <a:avLst/>
                    </a:prstGeom>
                    <a:noFill/>
                    <a:ln>
                      <a:noFill/>
                    </a:ln>
                  </pic:spPr>
                </pic:pic>
              </a:graphicData>
            </a:graphic>
          </wp:inline>
        </w:drawing>
      </w:r>
    </w:p>
    <w:p>
      <w:pPr>
        <w:pStyle w:val="3"/>
        <w:numPr>
          <w:ilvl w:val="0"/>
          <w:numId w:val="1"/>
        </w:numPr>
        <w:bidi w:val="0"/>
        <w:ind w:left="4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java虚拟机内存</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内存管理模型图：</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5015230" cy="3176905"/>
            <wp:effectExtent l="0" t="0" r="13970" b="825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5015230" cy="317690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p>
    <w:p>
      <w:pPr>
        <w:pStyle w:val="4"/>
        <w:numPr>
          <w:ilvl w:val="0"/>
          <w:numId w:val="2"/>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程序计数器</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占用内存区域较小，可以看出当前线程执行的行号（通俗讲就是记录当前线程执行到哪一行的标记）。</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在虚拟机的概念模型里，字节码解释器工作时就是通过改变这个计数器的值来选取下一条需要执行的字节码指令，分支、循环、跳转、异常处理、线程恢复等基础功能都需要依赖这个计数器来完成。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由于Java虚拟机的多线程是通过线程轮流切换并分配处理器执行时间的方式来实现的，在任何一个确定的时刻，一个处理器都只会执行一条线程中的指令。因此，为了线程切换后能恢复到正确的执行位置，每条线程都需要有一个独立的程序计数器，各条线程之间计数器互不影响，独立存储，我们称这类内存区域为“线程私有”的内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如果线程正在执行的是一个Java方法，这个计数器记录的是正在执行的虚拟机字节码指令的地址；如果正在执行的是Native方法，这个计数器值则为空（Undefined）。此内存区域是唯一 一个在Java虚拟机规范中没有规定OutOfMemoryError情况的区域。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goto(跳转到某行)关键字，java保留关键字。</w:t>
      </w:r>
    </w:p>
    <w:p>
      <w:pPr>
        <w:pStyle w:val="4"/>
        <w:numPr>
          <w:ilvl w:val="0"/>
          <w:numId w:val="2"/>
        </w:numPr>
        <w:bidi w:val="0"/>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java虚拟机栈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与程序计数器一样，Java虚拟机栈（Java Virtual Machine Stacks）也是线程私有的，它的生命周期与线程相同。虚拟机栈描述的是Java方法执行的内存模型：每个方法在执行的同时都会创建一个</w:t>
      </w:r>
      <w:r>
        <w:rPr>
          <w:rFonts w:hint="eastAsia" w:asciiTheme="minorEastAsia" w:hAnsiTheme="minorEastAsia" w:eastAsiaTheme="minorEastAsia" w:cstheme="minorEastAsia"/>
          <w:color w:val="00B0F0"/>
          <w:kern w:val="2"/>
          <w:sz w:val="24"/>
          <w:szCs w:val="24"/>
          <w:lang w:val="en-US" w:eastAsia="zh-CN" w:bidi="ar-SA"/>
        </w:rPr>
        <w:t>栈帧</w:t>
      </w:r>
      <w:r>
        <w:rPr>
          <w:rFonts w:hint="eastAsia" w:asciiTheme="minorEastAsia" w:hAnsiTheme="minorEastAsia" w:eastAsiaTheme="minorEastAsia" w:cstheme="minorEastAsia"/>
          <w:kern w:val="2"/>
          <w:sz w:val="24"/>
          <w:szCs w:val="24"/>
          <w:lang w:val="en-US" w:eastAsia="zh-CN" w:bidi="ar-SA"/>
        </w:rPr>
        <w:t>（Stack Frame）用于存储局部变量表、操作数栈、动态链接、方法出口等信息。每一个方法从调用直至执行完成的过程，就对应着一个栈帧在虚拟机栈中入栈到出栈的过程。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经常有人把Java内存区分为堆内存（Heap）和栈内存（Stack），其中所指的“堆”就是Java堆，而所指的“栈”就是现在所讲的虚拟机栈，或者说是虚拟机栈中局部变量表部分。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B0F0"/>
          <w:kern w:val="2"/>
          <w:sz w:val="24"/>
          <w:szCs w:val="24"/>
          <w:lang w:val="en-US" w:eastAsia="zh-CN" w:bidi="ar-SA"/>
        </w:rPr>
        <w:t>局部变量表</w:t>
      </w:r>
      <w:r>
        <w:rPr>
          <w:rFonts w:hint="eastAsia" w:asciiTheme="minorEastAsia" w:hAnsiTheme="minorEastAsia" w:eastAsiaTheme="minorEastAsia" w:cstheme="minorEastAsia"/>
          <w:kern w:val="2"/>
          <w:sz w:val="24"/>
          <w:szCs w:val="24"/>
          <w:lang w:val="en-US" w:eastAsia="zh-CN" w:bidi="ar-SA"/>
        </w:rPr>
        <w:t>存放了编译期可知的各种基本数据类型（boolean、byte、char、short、int、float、long、double）、对象引用（reference类型，它不等同于对象本身，可能是一个指向</w:t>
      </w:r>
      <w:r>
        <w:rPr>
          <w:rFonts w:hint="eastAsia" w:asciiTheme="minorEastAsia" w:hAnsiTheme="minorEastAsia" w:eastAsiaTheme="minorEastAsia" w:cstheme="minorEastAsia"/>
          <w:color w:val="00B0F0"/>
          <w:kern w:val="2"/>
          <w:sz w:val="24"/>
          <w:szCs w:val="24"/>
          <w:lang w:val="en-US" w:eastAsia="zh-CN" w:bidi="ar-SA"/>
        </w:rPr>
        <w:t>对象起始地址的引用指针</w:t>
      </w:r>
      <w:r>
        <w:rPr>
          <w:rFonts w:hint="eastAsia" w:asciiTheme="minorEastAsia" w:hAnsiTheme="minorEastAsia" w:eastAsiaTheme="minorEastAsia" w:cstheme="minorEastAsia"/>
          <w:kern w:val="2"/>
          <w:sz w:val="24"/>
          <w:szCs w:val="24"/>
          <w:lang w:val="en-US" w:eastAsia="zh-CN" w:bidi="ar-SA"/>
        </w:rPr>
        <w:t>，也可能是指向一个代表对象的句柄或其他与此对象相关位置）和returnAddress类型（指向了一条字节码指令的地址）。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其中64为长度的long和double类型的数据会占用2个局部变量空间（Slot），其余的数据类型只占用1个。局部变量表所需的内存空间在编译期间完成分配，当进入一个方法时，这个方法需要在帧中分配多大的局部变量空间是完全确定的，在方法运行期间不会改变局部变量表的大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在Java虚拟机规范中，对这个区域规定了两种异常状况：如果线程请求的栈深度大于虚拟机所允许的深度，将抛出StackOverflowError异常</w:t>
      </w:r>
      <w:r>
        <w:rPr>
          <w:rFonts w:hint="eastAsia" w:asciiTheme="minorEastAsia" w:hAnsiTheme="minorEastAsia" w:eastAsiaTheme="minorEastAsia" w:cstheme="minorEastAsia"/>
          <w:kern w:val="2"/>
          <w:sz w:val="24"/>
          <w:szCs w:val="24"/>
          <w:lang w:val="en-US" w:eastAsia="zh-CN" w:bidi="ar-SA"/>
        </w:rPr>
        <w:t>(例如：无限递归方法)</w:t>
      </w:r>
      <w:r>
        <w:rPr>
          <w:rFonts w:hint="eastAsia" w:asciiTheme="minorEastAsia" w:hAnsiTheme="minorEastAsia" w:eastAsiaTheme="minorEastAsia" w:cstheme="minorEastAsia"/>
          <w:kern w:val="2"/>
          <w:sz w:val="24"/>
          <w:szCs w:val="24"/>
          <w:lang w:val="en-US" w:eastAsia="zh-CN" w:bidi="ar-SA"/>
        </w:rPr>
        <w:t>；如果虚拟机栈可以动态扩展（当前大部分的Java虚拟机都可动态扩展，只不过Java虚拟机规范中也允许固定长度的虚拟机栈），如果扩展时无法申请到足够的内存，就会抛出OutOfMemoryError异常。</w:t>
      </w:r>
    </w:p>
    <w:p>
      <w:pPr>
        <w:pStyle w:val="4"/>
        <w:numPr>
          <w:ilvl w:val="0"/>
          <w:numId w:val="2"/>
        </w:numPr>
        <w:bidi w:val="0"/>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本地方法栈</w:t>
      </w:r>
    </w:p>
    <w:p>
      <w:p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B0F0"/>
          <w:sz w:val="24"/>
          <w:szCs w:val="24"/>
          <w:lang w:val="en-US" w:eastAsia="zh-CN"/>
        </w:rPr>
        <w:t>虚拟机栈为虚拟机执行java方法服务，本地方法栈为虚拟机执行native方法服务。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本地方法栈（Native Method Stack）与虚拟机栈所发挥的作用是非常相似的，它们之间的区别不过是虚拟机栈为虚拟机执行Java方法（也就是字节码）服务，而本地方法栈则为虚拟机使用到的Native方法服务。在虚拟机规范中对本地方法栈中方法使用的语言、使用方式与数据结构并没有强制规定。HotSpot虚拟机直接把本地方法栈和虚拟机栈合二为一。与虚拟机栈一样，本地方法栈区域也会抛出StackOverflowError和OutOfMemoryError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参数设置：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-Xss 设置每个线程的栈大小。JDK1.5+ 每个线程栈大小为1M，一般来说如果栈不是很深的话，1M是绝对够用的啦。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参数含义解析：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以-X开头的参数是和实现有关的，第一个s表示stack，第二个s表示size；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注意：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420" w:leftChars="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在相同物理内存下，减小这个值能生成更多的线程。但是操作系统对一个进程内的线程数还是有限制的，不能无限生成，经验值在3000~5000左右。</w:t>
      </w:r>
    </w:p>
    <w:p>
      <w:pPr>
        <w:pStyle w:val="4"/>
        <w:numPr>
          <w:ilvl w:val="0"/>
          <w:numId w:val="2"/>
        </w:numPr>
        <w:bidi w:val="0"/>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java堆</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Java堆（Java Heap）是Java虚拟机所管理的内存中最大的一块</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存放对象实例</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垃圾回收器管理的主要区域</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新生代、老年代、Eden空间、From Survivor空间、To Survivor空间等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根据Java虚拟机规范的规定，Java堆可以处于物理上不连续的内存空间中，只要逻辑上是连续的即可，就像我们的磁盘空间一样。在实现时，既可以实现成固定大小的，也可以是扩展的，不过当前主流的虚拟机都是按照可扩展来实现的（通过-Xmx和-Xms控制）。如果在堆中没有内存完成实例分配，并且堆也无法再扩展时，将会抛出OutOfMemoryError异常。</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000000"/>
          <w:spacing w:val="0"/>
          <w:sz w:val="24"/>
          <w:szCs w:val="24"/>
          <w:shd w:val="clear" w:fill="FFFFFF"/>
        </w:rPr>
        <w:t>　　</w:t>
      </w:r>
      <w:r>
        <w:rPr>
          <w:rFonts w:hint="eastAsia" w:asciiTheme="minorEastAsia" w:hAnsiTheme="minorEastAsia" w:eastAsiaTheme="minorEastAsia" w:cstheme="minorEastAsia"/>
          <w:sz w:val="24"/>
          <w:szCs w:val="24"/>
          <w:lang w:val="en-US" w:eastAsia="zh-CN"/>
        </w:rPr>
        <w:t>参数设置：</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-Xms 设置堆的最小空间大小；通常为操作系统可用内存的1/64大小即可。</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-Xmx 设置堆的最大空间大小；通常为操作系统可用内存的1/4大小。</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-Xmn 设置新生代大小，是对-XX：newSize、-XX：MaxnewSize两个参数的同时配置，这个参数是在JDK1.4版本以后出现的；通常为Xmx的1/3或1/4。新生代 = Eden + 2个Survivor空间。实际可用空间 = Eden + 1个Survivor，即90%。</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-XX：NewSize 设置新生代最小空间大小；</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-XX：MaxNewSize 设置新生代最大空间大小；</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-XX：NewRatio 新生代与老年代的比例，如-XX：NewRatio=2，则新生代占整个堆空间的1/3，老年代占2/3。</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-XX：SurvivorRatio 新生代中 Eden 与 Survivor的比值。默认值为 8 。即Eden占新生代空间的8/10，另外两个Survivor各占1/10。</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参数含义解析：</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以-X开头的参数是和实现有关的，并不是适用于所有的参数；</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最开始只有 -Xms的参数，表示‘初始’ memory size，m表示memory，s表示size；</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紧接是参数 -Xmx，为了对齐三字符，压缩了其表示形式，采用计算机中约定表示方式：用 x 表示“”大“ （可以联想到衣服的号码大小，S、M、L、XL、XXL），因此 -Xmx中的m应当还是memory。既然有了最大内存的概念，那么一开始的 -Xms所表示的”初始“内存也就有了一个”最小“内存的概念（其实常用的做法中初始内存采用的也就是最小内存）。如果不对齐参数长度的话，其表示应当是-Xmsx。</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注意：</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开发过程中，通常会将-Xms与-Xmx两个参数的配置相同的值，其目的是为了能够在Java垃圾回收机制清理完堆区后不需要重新分隔计算堆区的大小而浪费资源。</w:t>
      </w:r>
    </w:p>
    <w:p>
      <w:pPr>
        <w:pStyle w:val="4"/>
        <w:numPr>
          <w:ilvl w:val="0"/>
          <w:numId w:val="2"/>
        </w:numPr>
        <w:bidi w:val="0"/>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方法区</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存储虚拟机加载的类信息，常量，静态变量，即时编译器编译后的代码等数据</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类的版本、字段、方法、接口</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方法区和永久代（</w:t>
      </w:r>
      <w:r>
        <w:rPr>
          <w:rFonts w:hint="eastAsia" w:asciiTheme="minorEastAsia" w:hAnsiTheme="minorEastAsia" w:eastAsiaTheme="minorEastAsia" w:cstheme="minorEastAsia"/>
          <w:i w:val="0"/>
          <w:caps w:val="0"/>
          <w:color w:val="000000"/>
          <w:spacing w:val="0"/>
          <w:sz w:val="24"/>
          <w:szCs w:val="24"/>
          <w:shd w:val="clear" w:fill="FFFFFF"/>
        </w:rPr>
        <w:t>HotSpo</w:t>
      </w:r>
      <w:r>
        <w:rPr>
          <w:rFonts w:hint="eastAsia" w:asciiTheme="minorEastAsia" w:hAnsiTheme="minorEastAsia" w:eastAsiaTheme="minorEastAsia" w:cstheme="minorEastAsia"/>
          <w:i w:val="0"/>
          <w:caps w:val="0"/>
          <w:color w:val="000000"/>
          <w:spacing w:val="0"/>
          <w:sz w:val="24"/>
          <w:szCs w:val="24"/>
          <w:shd w:val="clear" w:fill="FFFFFF"/>
          <w:lang w:val="en-US" w:eastAsia="zh-CN"/>
        </w:rPr>
        <w:t>t</w:t>
      </w:r>
      <w:r>
        <w:rPr>
          <w:rFonts w:hint="eastAsia" w:asciiTheme="minorEastAsia" w:hAnsiTheme="minorEastAsia" w:eastAsiaTheme="minorEastAsia" w:cstheme="minorEastAsia"/>
          <w:sz w:val="24"/>
          <w:szCs w:val="24"/>
          <w:lang w:val="en-US" w:eastAsia="zh-CN"/>
        </w:rPr>
        <w:t>虚拟机中两者不完全等价）</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垃圾回收的方法区的行为</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异常的定义</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根据Java虚拟机规范的规定，当方法区无法满足内存分配需求时，将抛出OutOfMemoryError异常。</w:t>
      </w:r>
    </w:p>
    <w:p>
      <w:pPr>
        <w:pStyle w:val="4"/>
        <w:numPr>
          <w:ilvl w:val="0"/>
          <w:numId w:val="2"/>
        </w:numPr>
        <w:bidi w:val="0"/>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运行时常量池</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简称：常量池，属于方法区</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5266690" cy="2164080"/>
            <wp:effectExtent l="0" t="0" r="635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5266690" cy="2164080"/>
                    </a:xfrm>
                    <a:prstGeom prst="rect">
                      <a:avLst/>
                    </a:prstGeom>
                    <a:noFill/>
                    <a:ln w="9525">
                      <a:noFill/>
                    </a:ln>
                  </pic:spPr>
                </pic:pic>
              </a:graphicData>
            </a:graphic>
          </wp:inline>
        </w:drawing>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t1和t2指向常量池同一个常量。t3指向堆内存对象地址。</w:t>
      </w:r>
    </w:p>
    <w:p>
      <w:pPr>
        <w:pStyle w:val="4"/>
        <w:numPr>
          <w:ilvl w:val="0"/>
          <w:numId w:val="2"/>
        </w:numPr>
        <w:bidi w:val="0"/>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直接内存</w:t>
      </w:r>
    </w:p>
    <w:p>
      <w:pPr>
        <w:pStyle w:val="3"/>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3、对象的创建</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0340" cy="2427605"/>
            <wp:effectExtent l="0" t="0" r="12700" b="10795"/>
            <wp:docPr id="6" name="图片 6" descr="Screenshot_20210104_11350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104_113503_tv.danmaku.bili"/>
                    <pic:cNvPicPr>
                      <a:picLocks noChangeAspect="1"/>
                    </pic:cNvPicPr>
                  </pic:nvPicPr>
                  <pic:blipFill>
                    <a:blip r:embed="rId8"/>
                    <a:stretch>
                      <a:fillRect/>
                    </a:stretch>
                  </pic:blipFill>
                  <pic:spPr>
                    <a:xfrm>
                      <a:off x="0" y="0"/>
                      <a:ext cx="5260340" cy="2427605"/>
                    </a:xfrm>
                    <a:prstGeom prst="rect">
                      <a:avLst/>
                    </a:prstGeom>
                  </pic:spPr>
                </pic:pic>
              </a:graphicData>
            </a:graphic>
          </wp:inline>
        </w:drawing>
      </w:r>
    </w:p>
    <w:p>
      <w:pPr>
        <w:pStyle w:val="4"/>
        <w:numPr>
          <w:ilvl w:val="0"/>
          <w:numId w:val="3"/>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给对象分配内存</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指针碰撞；</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0340" cy="2427605"/>
            <wp:effectExtent l="0" t="0" r="12700" b="10795"/>
            <wp:docPr id="7" name="图片 7" descr="Screenshot_20210104_11395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104_113957_tv.danmaku.bili"/>
                    <pic:cNvPicPr>
                      <a:picLocks noChangeAspect="1"/>
                    </pic:cNvPicPr>
                  </pic:nvPicPr>
                  <pic:blipFill>
                    <a:blip r:embed="rId9"/>
                    <a:stretch>
                      <a:fillRect/>
                    </a:stretch>
                  </pic:blipFill>
                  <pic:spPr>
                    <a:xfrm>
                      <a:off x="0" y="0"/>
                      <a:ext cx="5260340" cy="2427605"/>
                    </a:xfrm>
                    <a:prstGeom prst="rect">
                      <a:avLst/>
                    </a:prstGeom>
                  </pic:spPr>
                </pic:pic>
              </a:graphicData>
            </a:graphic>
          </wp:inline>
        </w:drawing>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空闲列表：</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只记录未分配内存</w:t>
      </w:r>
    </w:p>
    <w:p>
      <w:pPr>
        <w:pStyle w:val="4"/>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2、线程安全性问题：</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多线程时指针频繁移动，未分配内存频繁分配。</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A.每个线程加锁-执行效率低</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B.本地线程分配缓冲（TLAB）：每个线程操作不同的区域</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36845" cy="2416810"/>
            <wp:effectExtent l="0" t="0" r="5715" b="6350"/>
            <wp:docPr id="8" name="图片 8" descr="Screenshot_20210104_14235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10104_142353_tv.danmaku.bili"/>
                    <pic:cNvPicPr>
                      <a:picLocks noChangeAspect="1"/>
                    </pic:cNvPicPr>
                  </pic:nvPicPr>
                  <pic:blipFill>
                    <a:blip r:embed="rId10"/>
                    <a:stretch>
                      <a:fillRect/>
                    </a:stretch>
                  </pic:blipFill>
                  <pic:spPr>
                    <a:xfrm>
                      <a:off x="0" y="0"/>
                      <a:ext cx="5236845" cy="2416810"/>
                    </a:xfrm>
                    <a:prstGeom prst="rect">
                      <a:avLst/>
                    </a:prstGeom>
                  </pic:spPr>
                </pic:pic>
              </a:graphicData>
            </a:graphic>
          </wp:inline>
        </w:drawing>
      </w:r>
    </w:p>
    <w:p>
      <w:pPr>
        <w:pStyle w:val="3"/>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4、对象的结构</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Header(对象头)</w:t>
      </w:r>
    </w:p>
    <w:p>
      <w:p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自身运行时数据（Mark Word）：哈希值、GC分代年龄、锁状态标志、线程持有的锁、偏向线程ID、偏向时间数</w:t>
      </w:r>
    </w:p>
    <w:p>
      <w:p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0340" cy="2427605"/>
            <wp:effectExtent l="0" t="0" r="12700" b="10795"/>
            <wp:docPr id="9" name="图片 9" descr="Screenshot_20210104_143510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10104_143510_tv.danmaku.bili"/>
                    <pic:cNvPicPr>
                      <a:picLocks noChangeAspect="1"/>
                    </pic:cNvPicPr>
                  </pic:nvPicPr>
                  <pic:blipFill>
                    <a:blip r:embed="rId11"/>
                    <a:stretch>
                      <a:fillRect/>
                    </a:stretch>
                  </pic:blipFill>
                  <pic:spPr>
                    <a:xfrm>
                      <a:off x="0" y="0"/>
                      <a:ext cx="5260340" cy="2427605"/>
                    </a:xfrm>
                    <a:prstGeom prst="rect">
                      <a:avLst/>
                    </a:prstGeom>
                  </pic:spPr>
                </pic:pic>
              </a:graphicData>
            </a:graphic>
          </wp:inline>
        </w:drawing>
      </w:r>
    </w:p>
    <w:p>
      <w:p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类型指针:对象指向类的类型指针，数组类型还会存储它的长度。</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InstanceData(数据实列)</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Padding(对象填充)</w:t>
      </w:r>
    </w:p>
    <w:p>
      <w:pPr>
        <w:pStyle w:val="3"/>
        <w:numPr>
          <w:ilvl w:val="0"/>
          <w:numId w:val="4"/>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对象的访问定位</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使用句柄：指向内存一块区域，再根据句柄查找对象</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直接指针：引用类型直接指向内存区域的对象地址（hostpot采用直接指针）</w:t>
      </w:r>
    </w:p>
    <w:p>
      <w:pPr>
        <w:pStyle w:val="3"/>
        <w:numPr>
          <w:ilvl w:val="0"/>
          <w:numId w:val="4"/>
        </w:numPr>
        <w:bidi w:val="0"/>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垃圾回收</w:t>
      </w:r>
    </w:p>
    <w:p>
      <w:pPr>
        <w:numPr>
          <w:ilvl w:val="0"/>
          <w:numId w:val="5"/>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如何判断对象为垃圾对象</w:t>
      </w:r>
    </w:p>
    <w:p>
      <w:pPr>
        <w:numPr>
          <w:ilvl w:val="1"/>
          <w:numId w:val="5"/>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引用计数法：对象中添加一个引用计数器，当有地方引用这个对象的时候，引用计数器的值+1，当引用失效的时候，计数器的值-1，当引用为0，就会被回收。</w:t>
      </w:r>
    </w:p>
    <w:p>
      <w:pPr>
        <w:numPr>
          <w:ilvl w:val="0"/>
          <w:numId w:val="0"/>
        </w:numPr>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0340" cy="2427605"/>
            <wp:effectExtent l="0" t="0" r="12700" b="10795"/>
            <wp:docPr id="10" name="图片 10" descr="Screenshot_20210104_145813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10104_145813_tv.danmaku.bili"/>
                    <pic:cNvPicPr>
                      <a:picLocks noChangeAspect="1"/>
                    </pic:cNvPicPr>
                  </pic:nvPicPr>
                  <pic:blipFill>
                    <a:blip r:embed="rId12"/>
                    <a:stretch>
                      <a:fillRect/>
                    </a:stretch>
                  </pic:blipFill>
                  <pic:spPr>
                    <a:xfrm>
                      <a:off x="0" y="0"/>
                      <a:ext cx="5260340" cy="2427605"/>
                    </a:xfrm>
                    <a:prstGeom prst="rect">
                      <a:avLst/>
                    </a:prstGeom>
                  </pic:spPr>
                </pic:pic>
              </a:graphicData>
            </a:graphic>
          </wp:inline>
        </w:drawing>
      </w:r>
    </w:p>
    <w:p>
      <w:pPr>
        <w:numPr>
          <w:ilvl w:val="0"/>
          <w:numId w:val="0"/>
        </w:numPr>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注：栈引用断开，但是堆里两个对象互相引用，导致引用计数器都不为0，两个本该为垃圾的对象不会被回收。</w:t>
      </w:r>
    </w:p>
    <w:p>
      <w:pPr>
        <w:numPr>
          <w:ilvl w:val="0"/>
          <w:numId w:val="0"/>
        </w:numPr>
        <w:ind w:left="1260" w:leftChars="0"/>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打印垃圾回收信息jvm参数设置：</w:t>
      </w:r>
    </w:p>
    <w:p>
      <w:pPr>
        <w:numPr>
          <w:ilvl w:val="0"/>
          <w:numId w:val="0"/>
        </w:numPr>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000000"/>
          <w:spacing w:val="0"/>
          <w:sz w:val="24"/>
          <w:szCs w:val="24"/>
          <w:shd w:val="clear" w:fill="FFFFFF"/>
        </w:rPr>
        <w:t>-verbose:gc ： 开启gc日志</w:t>
      </w:r>
      <w:r>
        <w:rPr>
          <w:rFonts w:hint="eastAsia" w:asciiTheme="minorEastAsia" w:hAnsiTheme="minorEastAsia" w:eastAsiaTheme="minorEastAsia" w:cstheme="minorEastAsia"/>
          <w:i w:val="0"/>
          <w:caps w:val="0"/>
          <w:color w:val="000000"/>
          <w:spacing w:val="0"/>
          <w:sz w:val="24"/>
          <w:szCs w:val="24"/>
          <w:shd w:val="clear" w:fill="FFFFFF"/>
        </w:rPr>
        <w:br w:type="textWrapping"/>
      </w:r>
      <w:r>
        <w:rPr>
          <w:rFonts w:hint="eastAsia" w:asciiTheme="minorEastAsia" w:hAnsiTheme="minorEastAsia" w:eastAsiaTheme="minorEastAsia" w:cstheme="minorEastAsia"/>
          <w:i w:val="0"/>
          <w:caps w:val="0"/>
          <w:color w:val="000000"/>
          <w:spacing w:val="0"/>
          <w:sz w:val="24"/>
          <w:szCs w:val="24"/>
          <w:shd w:val="clear" w:fill="FFFFFF"/>
        </w:rPr>
        <w:t>-XX:+PrintGCDetails ： 打印gc详情</w:t>
      </w:r>
      <w:r>
        <w:rPr>
          <w:rFonts w:hint="eastAsia" w:asciiTheme="minorEastAsia" w:hAnsiTheme="minorEastAsia" w:eastAsiaTheme="minorEastAsia" w:cstheme="minorEastAsia"/>
          <w:i w:val="0"/>
          <w:caps w:val="0"/>
          <w:color w:val="000000"/>
          <w:spacing w:val="0"/>
          <w:sz w:val="24"/>
          <w:szCs w:val="24"/>
          <w:shd w:val="clear" w:fill="FFFFFF"/>
        </w:rPr>
        <w:br w:type="textWrapping"/>
      </w:r>
      <w:r>
        <w:rPr>
          <w:rFonts w:hint="eastAsia" w:asciiTheme="minorEastAsia" w:hAnsiTheme="minorEastAsia" w:eastAsiaTheme="minorEastAsia" w:cstheme="minorEastAsia"/>
          <w:i w:val="0"/>
          <w:caps w:val="0"/>
          <w:color w:val="000000"/>
          <w:spacing w:val="0"/>
          <w:sz w:val="24"/>
          <w:szCs w:val="24"/>
          <w:shd w:val="clear" w:fill="FFFFFF"/>
        </w:rPr>
        <w:t>-XX:+PrintGCDateStamps ： 打印gc时间戳</w:t>
      </w:r>
      <w:r>
        <w:rPr>
          <w:rFonts w:hint="eastAsia" w:asciiTheme="minorEastAsia" w:hAnsiTheme="minorEastAsia" w:eastAsiaTheme="minorEastAsia" w:cstheme="minorEastAsia"/>
          <w:i w:val="0"/>
          <w:caps w:val="0"/>
          <w:color w:val="000000"/>
          <w:spacing w:val="0"/>
          <w:sz w:val="24"/>
          <w:szCs w:val="24"/>
          <w:shd w:val="clear" w:fill="FFFFFF"/>
        </w:rPr>
        <w:br w:type="textWrapping"/>
      </w:r>
      <w:r>
        <w:rPr>
          <w:rFonts w:hint="eastAsia" w:asciiTheme="minorEastAsia" w:hAnsiTheme="minorEastAsia" w:eastAsiaTheme="minorEastAsia" w:cstheme="minorEastAsia"/>
          <w:i w:val="0"/>
          <w:caps w:val="0"/>
          <w:color w:val="000000"/>
          <w:spacing w:val="0"/>
          <w:sz w:val="24"/>
          <w:szCs w:val="24"/>
          <w:shd w:val="clear" w:fill="FFFFFF"/>
        </w:rPr>
        <w:t>-Xloggc:gcc.log ： 将日志输出到文件xx(默认位置为桌面)</w:t>
      </w:r>
    </w:p>
    <w:p>
      <w:pPr>
        <w:numPr>
          <w:ilvl w:val="1"/>
          <w:numId w:val="5"/>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可达性分析法：</w:t>
      </w:r>
    </w:p>
    <w:p>
      <w:pPr>
        <w:numPr>
          <w:ilvl w:val="0"/>
          <w:numId w:val="0"/>
        </w:numPr>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0340" cy="2427605"/>
            <wp:effectExtent l="0" t="0" r="12700" b="10795"/>
            <wp:docPr id="11" name="图片 11" descr="Screenshot_20210104_151034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10104_151034_tv.danmaku.bili"/>
                    <pic:cNvPicPr>
                      <a:picLocks noChangeAspect="1"/>
                    </pic:cNvPicPr>
                  </pic:nvPicPr>
                  <pic:blipFill>
                    <a:blip r:embed="rId13"/>
                    <a:stretch>
                      <a:fillRect/>
                    </a:stretch>
                  </pic:blipFill>
                  <pic:spPr>
                    <a:xfrm>
                      <a:off x="0" y="0"/>
                      <a:ext cx="5260340" cy="2427605"/>
                    </a:xfrm>
                    <a:prstGeom prst="rect">
                      <a:avLst/>
                    </a:prstGeom>
                  </pic:spPr>
                </pic:pic>
              </a:graphicData>
            </a:graphic>
          </wp:inline>
        </w:drawing>
      </w:r>
    </w:p>
    <w:p>
      <w:pPr>
        <w:numPr>
          <w:ilvl w:val="0"/>
          <w:numId w:val="0"/>
        </w:numPr>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思路：从最外层的栈引用GcRoot开始，可到达的对象引用为有用对象，到达不了即为垃圾对象，若栈引用断开，则堆中相应的对象都为垃圾对象。</w:t>
      </w:r>
    </w:p>
    <w:p>
      <w:pPr>
        <w:numPr>
          <w:ilvl w:val="0"/>
          <w:numId w:val="5"/>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如何回收</w:t>
      </w:r>
    </w:p>
    <w:p>
      <w:pPr>
        <w:numPr>
          <w:ilvl w:val="1"/>
          <w:numId w:val="5"/>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回收策略</w:t>
      </w:r>
    </w:p>
    <w:p>
      <w:pPr>
        <w:numPr>
          <w:ilvl w:val="3"/>
          <w:numId w:val="5"/>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标记-清除算法：</w:t>
      </w:r>
    </w:p>
    <w:p>
      <w:pPr>
        <w:numPr>
          <w:ilvl w:val="3"/>
          <w:numId w:val="5"/>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复制算法</w:t>
      </w:r>
    </w:p>
    <w:p>
      <w:pPr>
        <w:numPr>
          <w:ilvl w:val="3"/>
          <w:numId w:val="5"/>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标记-整理算法</w:t>
      </w:r>
    </w:p>
    <w:p>
      <w:pPr>
        <w:numPr>
          <w:ilvl w:val="3"/>
          <w:numId w:val="5"/>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分代收集算法</w:t>
      </w:r>
    </w:p>
    <w:p>
      <w:pPr>
        <w:numPr>
          <w:ilvl w:val="1"/>
          <w:numId w:val="5"/>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垃圾算法</w:t>
      </w:r>
    </w:p>
    <w:p>
      <w:pPr>
        <w:numPr>
          <w:ilvl w:val="3"/>
          <w:numId w:val="5"/>
        </w:numPr>
        <w:tabs>
          <w:tab w:val="left" w:pos="840"/>
          <w:tab w:val="clear" w:pos="1680"/>
        </w:tabs>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Serial</w:t>
      </w:r>
    </w:p>
    <w:p>
      <w:pPr>
        <w:numPr>
          <w:ilvl w:val="3"/>
          <w:numId w:val="5"/>
        </w:numPr>
        <w:tabs>
          <w:tab w:val="left" w:pos="840"/>
          <w:tab w:val="clear" w:pos="1680"/>
        </w:tabs>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Parnew</w:t>
      </w:r>
    </w:p>
    <w:p>
      <w:pPr>
        <w:numPr>
          <w:ilvl w:val="3"/>
          <w:numId w:val="5"/>
        </w:numPr>
        <w:tabs>
          <w:tab w:val="left" w:pos="840"/>
          <w:tab w:val="clear" w:pos="1680"/>
        </w:tabs>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Cms</w:t>
      </w:r>
    </w:p>
    <w:p>
      <w:pPr>
        <w:numPr>
          <w:ilvl w:val="0"/>
          <w:numId w:val="5"/>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何时回收</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pStyle w:val="4"/>
        <w:numPr>
          <w:ilvl w:val="0"/>
          <w:numId w:val="6"/>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垃圾回收算法</w:t>
      </w:r>
    </w:p>
    <w:p>
      <w:pPr>
        <w:pStyle w:val="5"/>
        <w:numPr>
          <w:ilvl w:val="1"/>
          <w:numId w:val="6"/>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标记-清除算法</w:t>
      </w:r>
    </w:p>
    <w:p>
      <w:pPr>
        <w:numPr>
          <w:ilvl w:val="2"/>
          <w:numId w:val="6"/>
        </w:numPr>
        <w:ind w:left="126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回收原理</w:t>
      </w:r>
    </w:p>
    <w:p>
      <w:pPr>
        <w:numPr>
          <w:ilvl w:val="3"/>
          <w:numId w:val="6"/>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标记阶段从GcRoot根节点开始，对可以访问到的对象打上标识，一般是在对象的header中，将其记录为可达对象</w:t>
      </w:r>
    </w:p>
    <w:p>
      <w:pPr>
        <w:numPr>
          <w:ilvl w:val="3"/>
          <w:numId w:val="6"/>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而在</w:t>
      </w:r>
      <w:r>
        <w:rPr>
          <w:rFonts w:hint="eastAsia" w:asciiTheme="minorEastAsia" w:hAnsiTheme="minorEastAsia" w:eastAsiaTheme="minorEastAsia" w:cstheme="minorEastAsia"/>
          <w:kern w:val="2"/>
          <w:sz w:val="24"/>
          <w:szCs w:val="24"/>
          <w:lang w:val="en-US" w:eastAsia="zh-CN" w:bidi="ar-SA"/>
        </w:rPr>
        <w:t>清除阶段，collector对堆内存(heap memory)从头到尾进行线性的遍历，如果发现某个对象没有标记为可达对象-通过读取对象的header信息，则就将其回收</w:t>
      </w:r>
    </w:p>
    <w:p>
      <w:pPr>
        <w:numPr>
          <w:ilvl w:val="0"/>
          <w:numId w:val="0"/>
        </w:numPr>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389120" cy="423672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4389120" cy="4236720"/>
                    </a:xfrm>
                    <a:prstGeom prst="rect">
                      <a:avLst/>
                    </a:prstGeom>
                    <a:noFill/>
                    <a:ln>
                      <a:noFill/>
                    </a:ln>
                  </pic:spPr>
                </pic:pic>
              </a:graphicData>
            </a:graphic>
          </wp:inline>
        </w:drawing>
      </w:r>
    </w:p>
    <w:p>
      <w:pPr>
        <w:numPr>
          <w:ilvl w:val="2"/>
          <w:numId w:val="6"/>
        </w:numPr>
        <w:ind w:left="126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问题：</w:t>
      </w:r>
    </w:p>
    <w:p>
      <w:pPr>
        <w:numPr>
          <w:ilvl w:val="3"/>
          <w:numId w:val="6"/>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效率问题</w:t>
      </w:r>
    </w:p>
    <w:p>
      <w:pPr>
        <w:numPr>
          <w:ilvl w:val="3"/>
          <w:numId w:val="6"/>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空间问题</w:t>
      </w:r>
    </w:p>
    <w:p>
      <w:pPr>
        <w:numPr>
          <w:ilvl w:val="3"/>
          <w:numId w:val="6"/>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记-清除算法的比较大的缺点就是垃圾收集后有可能会造成大量的内存碎片，像上面的图片所示，垃圾收集后内存中存在三个内存碎片，假设一个方格代表1个单位的内存，如果有一个对象需要占用3个内存单位的话，那么就会导致Mutator一直处于暂停状态，而Collector一直在尝试进行垃圾收集，直到Out of Memory。</w:t>
      </w:r>
    </w:p>
    <w:p>
      <w:pPr>
        <w:pStyle w:val="5"/>
        <w:numPr>
          <w:ilvl w:val="1"/>
          <w:numId w:val="6"/>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复制算法</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3556000" cy="1976755"/>
            <wp:effectExtent l="0" t="0" r="1016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3556000" cy="1976755"/>
                    </a:xfrm>
                    <a:prstGeom prst="rect">
                      <a:avLst/>
                    </a:prstGeom>
                    <a:noFill/>
                    <a:ln>
                      <a:noFill/>
                    </a:ln>
                  </pic:spPr>
                </pic:pic>
              </a:graphicData>
            </a:graphic>
          </wp:inline>
        </w:drawing>
      </w:r>
    </w:p>
    <w:p>
      <w:pPr>
        <w:numPr>
          <w:ilvl w:val="2"/>
          <w:numId w:val="6"/>
        </w:numPr>
        <w:ind w:left="126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 xml:space="preserve"> 回收原理：</w:t>
      </w:r>
    </w:p>
    <w:p>
      <w:pPr>
        <w:numPr>
          <w:ilvl w:val="3"/>
          <w:numId w:val="6"/>
        </w:numPr>
        <w:tabs>
          <w:tab w:val="left" w:pos="1260"/>
          <w:tab w:val="clear" w:pos="1680"/>
        </w:tabs>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333333"/>
          <w:spacing w:val="0"/>
          <w:sz w:val="24"/>
          <w:szCs w:val="24"/>
          <w:shd w:val="clear" w:fill="FFFFFF"/>
        </w:rPr>
        <w:t>将可用内存按容量划分为大小相等的两块，每次只使用其中的一块。当这一块的内存用完了，就将还存活着的对象复制到另外一块上面，然后再把已使用过的内存空间一次清理掉。</w:t>
      </w:r>
      <w:r>
        <w:rPr>
          <w:rFonts w:hint="eastAsia" w:asciiTheme="minorEastAsia" w:hAnsiTheme="minorEastAsia" w:eastAsiaTheme="minorEastAsia" w:cstheme="minorEastAsia"/>
          <w:i w:val="0"/>
          <w:caps w:val="0"/>
          <w:color w:val="333333"/>
          <w:spacing w:val="0"/>
          <w:sz w:val="24"/>
          <w:szCs w:val="24"/>
          <w:shd w:val="clear" w:fill="FFFFFF"/>
        </w:rPr>
        <w:br w:type="textWrapping"/>
      </w:r>
      <w:r>
        <w:rPr>
          <w:rFonts w:hint="eastAsia" w:asciiTheme="minorEastAsia" w:hAnsiTheme="minorEastAsia" w:eastAsiaTheme="minorEastAsia" w:cstheme="minorEastAsia"/>
          <w:i w:val="0"/>
          <w:caps w:val="0"/>
          <w:color w:val="333333"/>
          <w:spacing w:val="0"/>
          <w:sz w:val="24"/>
          <w:szCs w:val="24"/>
          <w:shd w:val="clear" w:fill="FFFFFF"/>
        </w:rPr>
        <w:t>  这样使得每次都是对其中的一块进行内存回收，内存分配时也就不用考虑内存碎片等复杂情况，只要移动堆顶指针，按顺序分配内存即可，实现简单，运行高效。</w:t>
      </w:r>
    </w:p>
    <w:p>
      <w:pPr>
        <w:numPr>
          <w:ilvl w:val="2"/>
          <w:numId w:val="6"/>
        </w:numPr>
        <w:ind w:left="126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主</w:t>
      </w:r>
      <w:r>
        <w:rPr>
          <w:rFonts w:hint="eastAsia" w:asciiTheme="minorEastAsia" w:hAnsiTheme="minorEastAsia" w:eastAsiaTheme="minorEastAsia" w:cstheme="minorEastAsia"/>
          <w:i w:val="0"/>
          <w:caps w:val="0"/>
          <w:color w:val="333333"/>
          <w:spacing w:val="0"/>
          <w:sz w:val="24"/>
          <w:szCs w:val="24"/>
          <w:shd w:val="clear" w:fill="FFFFFF"/>
        </w:rPr>
        <w:t>要缺点：</w:t>
      </w:r>
    </w:p>
    <w:p>
      <w:pPr>
        <w:numPr>
          <w:ilvl w:val="3"/>
          <w:numId w:val="6"/>
        </w:numPr>
        <w:tabs>
          <w:tab w:val="left" w:pos="1260"/>
          <w:tab w:val="clear" w:pos="1680"/>
        </w:tabs>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333333"/>
          <w:spacing w:val="0"/>
          <w:sz w:val="24"/>
          <w:szCs w:val="24"/>
          <w:shd w:val="clear" w:fill="FFFFFF"/>
        </w:rPr>
        <w:t>效率问题：在对象存活率较高时，复制操作次数多，效率降低；</w:t>
      </w:r>
    </w:p>
    <w:p>
      <w:pPr>
        <w:numPr>
          <w:ilvl w:val="3"/>
          <w:numId w:val="6"/>
        </w:numPr>
        <w:tabs>
          <w:tab w:val="left" w:pos="1260"/>
          <w:tab w:val="clear" w:pos="1680"/>
        </w:tabs>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333333"/>
          <w:spacing w:val="0"/>
          <w:sz w:val="24"/>
          <w:szCs w:val="24"/>
          <w:shd w:val="clear" w:fill="FFFFFF"/>
        </w:rPr>
        <w:t>空间问题：內存缩小了一半；需要額外空间做分配担保(老年代)</w:t>
      </w:r>
    </w:p>
    <w:p>
      <w:pPr>
        <w:numPr>
          <w:ilvl w:val="2"/>
          <w:numId w:val="6"/>
        </w:numPr>
        <w:ind w:left="126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内存浪费解决方案：</w:t>
      </w:r>
    </w:p>
    <w:p>
      <w:pPr>
        <w:numPr>
          <w:ilvl w:val="0"/>
          <w:numId w:val="0"/>
        </w:numPr>
        <w:tabs>
          <w:tab w:val="left" w:pos="1260"/>
        </w:tabs>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525010" cy="2088515"/>
            <wp:effectExtent l="0" t="0" r="1270" b="14605"/>
            <wp:docPr id="13" name="图片 13" descr="Screenshot_20210106_14493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10106_144937_tv.danmaku.bili"/>
                    <pic:cNvPicPr>
                      <a:picLocks noChangeAspect="1"/>
                    </pic:cNvPicPr>
                  </pic:nvPicPr>
                  <pic:blipFill>
                    <a:blip r:embed="rId16"/>
                    <a:stretch>
                      <a:fillRect/>
                    </a:stretch>
                  </pic:blipFill>
                  <pic:spPr>
                    <a:xfrm>
                      <a:off x="0" y="0"/>
                      <a:ext cx="4525010" cy="2088515"/>
                    </a:xfrm>
                    <a:prstGeom prst="rect">
                      <a:avLst/>
                    </a:prstGeom>
                  </pic:spPr>
                </pic:pic>
              </a:graphicData>
            </a:graphic>
          </wp:inline>
        </w:drawing>
      </w:r>
    </w:p>
    <w:p>
      <w:pPr>
        <w:numPr>
          <w:ilvl w:val="0"/>
          <w:numId w:val="0"/>
        </w:numPr>
        <w:tabs>
          <w:tab w:val="left" w:pos="1260"/>
        </w:tabs>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明：详细划分三个区域，两个Survivor区域，一个Eden区域,每次对象放入Eden区域，Eden区域满了还会放入第一个Survivor区域，垃圾回收时回收Eden区域（主要）和第一个Survivor区域，存活对象放入第二个Survivor区域。如此内存只浪费10%，比之前50%优化很多。</w:t>
      </w:r>
    </w:p>
    <w:p>
      <w:pPr>
        <w:pStyle w:val="5"/>
        <w:numPr>
          <w:ilvl w:val="1"/>
          <w:numId w:val="6"/>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标记-整理算法</w:t>
      </w:r>
    </w:p>
    <w:p>
      <w:pPr>
        <w:numPr>
          <w:ilvl w:val="2"/>
          <w:numId w:val="6"/>
        </w:numPr>
        <w:ind w:left="126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w:t>
      </w:r>
    </w:p>
    <w:p>
      <w:pPr>
        <w:numPr>
          <w:ilvl w:val="0"/>
          <w:numId w:val="0"/>
        </w:numPr>
        <w:tabs>
          <w:tab w:val="left" w:pos="1260"/>
        </w:tabs>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不直接对可回收对象进行清理，而是让所有可用的对象都向一端移动。然后直接清理掉边界意外的内存。</w:t>
      </w:r>
    </w:p>
    <w:p>
      <w:pPr>
        <w:pStyle w:val="5"/>
        <w:numPr>
          <w:ilvl w:val="1"/>
          <w:numId w:val="6"/>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分代收集算法</w:t>
      </w:r>
    </w:p>
    <w:p>
      <w:pPr>
        <w:numPr>
          <w:ilvl w:val="2"/>
          <w:numId w:val="6"/>
        </w:numPr>
        <w:ind w:left="126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原理：新生代和老年代采用不同的回收算法</w:t>
      </w:r>
    </w:p>
    <w:p>
      <w:pPr>
        <w:numPr>
          <w:ilvl w:val="3"/>
          <w:numId w:val="6"/>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新生代：每次垃圾收集器都发现有大批对象死去，只有少量存活，采用复制算法，只需要付出少量存活对象的复制成本就可以完成收集</w:t>
      </w:r>
    </w:p>
    <w:p>
      <w:pPr>
        <w:numPr>
          <w:ilvl w:val="3"/>
          <w:numId w:val="6"/>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老年代：中因为对象存活率高、没有额外空间对它进行分配担保，就必须“标记－整理－清除”算法进行回收</w:t>
      </w:r>
    </w:p>
    <w:p>
      <w:pPr>
        <w:numPr>
          <w:ilvl w:val="3"/>
          <w:numId w:val="6"/>
        </w:numPr>
        <w:ind w:left="168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新创建的对象被分配在新生代，如果对象经过几次回收后仍然存活，那么就把这个对象划分到老年代。</w:t>
      </w:r>
    </w:p>
    <w:p>
      <w:pPr>
        <w:pStyle w:val="4"/>
        <w:numPr>
          <w:ilvl w:val="0"/>
          <w:numId w:val="6"/>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收集器</w:t>
      </w:r>
    </w:p>
    <w:p>
      <w:pPr>
        <w:pStyle w:val="5"/>
        <w:numPr>
          <w:ilvl w:val="1"/>
          <w:numId w:val="6"/>
        </w:num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Serial收集器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0630" cy="1444625"/>
            <wp:effectExtent l="0" t="0" r="3810" b="317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5040630" cy="1444625"/>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Serial（串行）垃圾收集器是最基本、发展历史最悠久的收集器；</w:t>
      </w:r>
    </w:p>
    <w:p>
      <w:pPr>
        <w:ind w:firstLine="420" w:firstLineChars="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单线程的收集器，但它的”单线程“的意义并不仅仅说明它只会使用一个CPU或一条收集线程去完成垃圾收集工作，更重要的是它进行垃圾收集时，必须暂停其他所有的工作线程，直到它收集结束。</w:t>
      </w:r>
    </w:p>
    <w:p>
      <w:pPr>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特点：</w:t>
      </w:r>
    </w:p>
    <w:p>
      <w:pPr>
        <w:ind w:firstLine="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t>针对新生代</w:t>
      </w:r>
      <w: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t>；</w:t>
      </w:r>
      <w: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t>采用复制算法</w:t>
      </w:r>
      <w: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t>；</w:t>
      </w:r>
      <w: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t>单线程收集</w:t>
      </w:r>
      <w: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t>；</w:t>
      </w:r>
      <w: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t>进行垃圾收集时，必须暂停所有工作线程，直到完成</w:t>
      </w:r>
    </w:p>
    <w:p>
      <w:pPr>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优点：</w:t>
      </w:r>
    </w:p>
    <w:p>
      <w:pP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1、简单而高效</w:t>
      </w:r>
    </w:p>
    <w:p>
      <w:pP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2、在用户的桌面应用场景中，可用内存一般不大，可以在较短时间内完成垃圾收集，只要不频繁发生，使用串行回收器是可以接受的</w:t>
      </w:r>
    </w:p>
    <w:p>
      <w:pP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3、在HotSpot虚拟机中，使用-XX:+UseSerialGC参数可以指定年轻代和老年代都使用串行收集器</w:t>
      </w:r>
    </w:p>
    <w:p>
      <w:pP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总结：</w:t>
      </w:r>
    </w:p>
    <w:p>
      <w:pPr>
        <w:ind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这种垃圾收集器仅做了解，目前已经不再用串行的了。而且在限定单核CPU才可以用。现在都不是单核了。对于交互较强的应用而言，这种垃圾收集器是不能被接受的。一般在Java web应用程序中是不会采用串行垃圾收集器的</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w:t>
      </w:r>
    </w:p>
    <w:p>
      <w:pPr>
        <w:pStyle w:val="5"/>
        <w:numPr>
          <w:ilvl w:val="1"/>
          <w:numId w:val="6"/>
        </w:numPr>
        <w:bidi w:val="0"/>
        <w:ind w:left="84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ParNew收集器</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640580" cy="2355215"/>
            <wp:effectExtent l="0" t="0" r="7620" b="698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8"/>
                    <a:stretch>
                      <a:fillRect/>
                    </a:stretch>
                  </pic:blipFill>
                  <pic:spPr>
                    <a:xfrm>
                      <a:off x="0" y="0"/>
                      <a:ext cx="4640580" cy="2355215"/>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ParNew 回收器是一个工作在</w:t>
      </w:r>
      <w:r>
        <w:rPr>
          <w:rFonts w:hint="eastAsia" w:asciiTheme="minorEastAsia" w:hAnsiTheme="minorEastAsia" w:eastAsiaTheme="minorEastAsia" w:cstheme="minorEastAsia"/>
          <w:i w:val="0"/>
          <w:caps w:val="0"/>
          <w:color w:val="00B0F0"/>
          <w:spacing w:val="0"/>
          <w:kern w:val="2"/>
          <w:sz w:val="24"/>
          <w:szCs w:val="24"/>
          <w:shd w:val="clear" w:fill="FFFFFF"/>
          <w:lang w:val="en-US" w:eastAsia="zh-CN" w:bidi="ar-SA"/>
        </w:rPr>
        <w:t>新生代的垃圾回收器</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，它只是简单地将串行回收器</w:t>
      </w:r>
      <w:r>
        <w:rPr>
          <w:rFonts w:hint="eastAsia" w:asciiTheme="minorEastAsia" w:hAnsiTheme="minorEastAsia" w:eastAsiaTheme="minorEastAsia" w:cstheme="minorEastAsia"/>
          <w:i w:val="0"/>
          <w:caps w:val="0"/>
          <w:color w:val="00B0F0"/>
          <w:spacing w:val="0"/>
          <w:kern w:val="2"/>
          <w:sz w:val="24"/>
          <w:szCs w:val="24"/>
          <w:shd w:val="clear" w:fill="FFFFFF"/>
          <w:lang w:val="en-US" w:eastAsia="zh-CN" w:bidi="ar-SA"/>
        </w:rPr>
        <w:t>多线程化</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 xml:space="preserve"> ，它的回收策略，算法以及参数和新生代串行回收器一样</w:t>
      </w:r>
    </w:p>
    <w:p>
      <w:pPr>
        <w:ind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ParNew 回收器也是独占式的回收器，在收集过程中，应用程序会全部暂停。但是由于并行回收器使用多线程进行垃圾回收，因此在并发能力比较强的CPU上，它产生的停顿时间要短于串行回收器。在单CPU或者并发能力较弱的系统中，并行回收器的效果不会比串行回收器好。</w:t>
      </w:r>
    </w:p>
    <w:p>
      <w:pPr>
        <w:ind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特点：</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除了多线程外，其余的行为、特点和Serial收集器一样</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 如Serial收集器可用控制参数、收集算法、Stop The World、内存分配规则、回收策略等</w:t>
      </w:r>
    </w:p>
    <w:p>
      <w:pPr>
        <w:pStyle w:val="5"/>
        <w:numPr>
          <w:ilvl w:val="1"/>
          <w:numId w:val="6"/>
        </w:numPr>
        <w:bidi w:val="0"/>
        <w:ind w:left="84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Parallel Scavenge收集器</w:t>
      </w:r>
    </w:p>
    <w:p>
      <w:pPr>
        <w:ind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吞吐量优先收集器，和ParNew收集器类似，是一个</w:t>
      </w:r>
      <w:r>
        <w:rPr>
          <w:rFonts w:hint="eastAsia" w:asciiTheme="minorEastAsia" w:hAnsiTheme="minorEastAsia" w:eastAsiaTheme="minorEastAsia" w:cstheme="minorEastAsia"/>
          <w:i w:val="0"/>
          <w:caps w:val="0"/>
          <w:color w:val="00B0F0"/>
          <w:spacing w:val="0"/>
          <w:kern w:val="2"/>
          <w:sz w:val="24"/>
          <w:szCs w:val="24"/>
          <w:shd w:val="clear" w:fill="FFFFFF"/>
          <w:lang w:val="en-US" w:eastAsia="zh-CN" w:bidi="ar-SA"/>
        </w:rPr>
        <w:t>新生代收集器</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。使用</w:t>
      </w:r>
      <w:r>
        <w:rPr>
          <w:rFonts w:hint="eastAsia" w:asciiTheme="minorEastAsia" w:hAnsiTheme="minorEastAsia" w:eastAsiaTheme="minorEastAsia" w:cstheme="minorEastAsia"/>
          <w:i w:val="0"/>
          <w:caps w:val="0"/>
          <w:color w:val="00B0F0"/>
          <w:spacing w:val="0"/>
          <w:kern w:val="2"/>
          <w:sz w:val="24"/>
          <w:szCs w:val="24"/>
          <w:shd w:val="clear" w:fill="FFFFFF"/>
          <w:lang w:val="en-US" w:eastAsia="zh-CN" w:bidi="ar-SA"/>
        </w:rPr>
        <w:t>复制算法的并行多线程收集器</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。Parallel Scavenge是Java1.8默认的收集器，特点是并行的多线程回收，以吞吐量优先。</w:t>
      </w:r>
    </w:p>
    <w:p>
      <w:pPr>
        <w:ind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特点：</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关注点与其他收集器不同， Parallel Scavenge收集器的目标则是达到一个可控制的吞吐量（Throughput）</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(吞吐量=运行用户代码时间/(运行用户代码时间+垃圾收集时间))</w:t>
      </w:r>
    </w:p>
    <w:p>
      <w:pPr>
        <w:ind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参数设置：</w:t>
      </w:r>
    </w:p>
    <w:p>
      <w:pPr>
        <w:ind w:left="42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-XX:MaxGCPauseMillis参数GC停顿时间，500MB ——&gt;300MB,这个参数配置太⼩的话会发⽣频繁GC</w:t>
      </w:r>
    </w:p>
    <w:p>
      <w:pPr>
        <w:ind w:left="42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-XX:GCTimeRatio参数</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(吞吐量)</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，99%</w:t>
      </w:r>
    </w:p>
    <w:p>
      <w:pPr>
        <w:pStyle w:val="5"/>
        <w:numPr>
          <w:ilvl w:val="1"/>
          <w:numId w:val="6"/>
        </w:numPr>
        <w:bidi w:val="0"/>
        <w:ind w:left="84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CMS收集器</w:t>
      </w:r>
    </w:p>
    <w:p>
      <w:pPr>
        <w:ind w:left="42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00B0F0"/>
          <w:spacing w:val="0"/>
          <w:kern w:val="2"/>
          <w:sz w:val="24"/>
          <w:szCs w:val="24"/>
          <w:shd w:val="clear" w:fill="FFFFFF"/>
          <w:lang w:val="en-US" w:eastAsia="zh-CN" w:bidi="ar-SA"/>
        </w:rPr>
        <w:t>并发标记清理</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（Concurrent Mark Sweep，CMS） 收集器也称为 并发低停顿收集器（Concurrent Low Pause Collector）或低延迟（low-latency）垃圾收集器</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w:t>
      </w:r>
    </w:p>
    <w:p>
      <w:pPr>
        <w:ind w:left="42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CMS是基于“</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标记-清除”算法实现的，整个过程分为4个步骤：</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1、初始标记（CMS initial mark）。</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2、并发标记（CMS concurrent mark）。</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3、重新标记（CMS remark）。</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4、并发清除（CMS concurrent sweep）。</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注意：“标记”是指将存活的对象和要回收的对象都给标记出来，而“清除”</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是指清除掉将要回收的对象。</w:t>
      </w:r>
    </w:p>
    <w:p>
      <w:pPr>
        <w:numPr>
          <w:ilvl w:val="0"/>
          <w:numId w:val="0"/>
        </w:numPr>
        <w:tabs>
          <w:tab w:val="left" w:pos="1260"/>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7960" cy="1223010"/>
            <wp:effectExtent l="0" t="0" r="5080" b="1143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267960" cy="1223010"/>
                    </a:xfrm>
                    <a:prstGeom prst="rect">
                      <a:avLst/>
                    </a:prstGeom>
                    <a:noFill/>
                    <a:ln>
                      <a:noFill/>
                    </a:ln>
                  </pic:spPr>
                </pic:pic>
              </a:graphicData>
            </a:graphic>
          </wp:inline>
        </w:drawing>
      </w:r>
    </w:p>
    <w:p>
      <w:pPr>
        <w:ind w:left="42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优点：</w:t>
      </w:r>
    </w:p>
    <w:p>
      <w:pPr>
        <w:ind w:left="84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并发收集、低停顿【注意：这里的停顿指的是停止用户线程】，Oracle公司的一些官方文档中也称之为并发低停顿收集器（Concurrent Low Pause Collector）。</w:t>
      </w:r>
    </w:p>
    <w:p>
      <w:pPr>
        <w:ind w:left="42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缺点：</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1、CMS收集器对CPU资源非常敏感。</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2、CMS收集器无法处理浮动垃圾（Floating Garbage，就是指在之前判断该</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 xml:space="preserve">对象不是垃圾，由于用户线程同时也是在运行过程中的，所以会导致判断不准确的， </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可能在判断完成之后在清除之前这个对像已经变成了垃圾对象，所以有可能本该此</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垃圾被回收但是没有被回收，只能等待下一次GC再将该对象回收，所以这种对像</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就是浮动垃圾）,可能出现“Concurrent Mode Failure”失败而导致另一次Full GC</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的产生。如果在应用中老年代增长不是太快，可能适当调高参数-XX：</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CMSInitiatingOccupancyFraction的值来提高触发百分比，以便降低内存回收次</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数从而获取更好的性能。要是CMS运行期间预留的内存无法满足程序需要时，虚拟</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机将启动后备预案:</w:t>
      </w:r>
      <w:r>
        <w:rPr>
          <w:rFonts w:hint="eastAsia" w:asciiTheme="minorEastAsia" w:hAnsiTheme="minorEastAsia" w:eastAsiaTheme="minorEastAsia" w:cstheme="minorEastAsia"/>
          <w:i w:val="0"/>
          <w:caps w:val="0"/>
          <w:color w:val="00B0F0"/>
          <w:spacing w:val="0"/>
          <w:kern w:val="2"/>
          <w:sz w:val="24"/>
          <w:szCs w:val="24"/>
          <w:shd w:val="clear" w:fill="FFFFFF"/>
          <w:lang w:val="en-US" w:eastAsia="zh-CN" w:bidi="ar-SA"/>
        </w:rPr>
        <w:t>临时启用Serial Old收集器</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来重新进行老年代的垃圾收集，这</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样停顿时间就很长了。所以说参数-XX：CMSInitiatingOccupancyFraction设置得</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太高很容易导致大量“Concurrent Mode Failure”失败，性能反而降低。</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br w:type="textWrapping"/>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3、收集结束时会有大量空间碎片产生，空间碎片过多时，将会给大对象分配</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带来很大麻烦，往往出现老年代还有很大空间剩余，但是无法找到足够大的连续空</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间来分配当前对象，不得不提前进行一次Full GC。CMS收集器提供了一个</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-XX:+UseCMSCompactAtFullCollection开关参数（默认就是开启的），用于在CMS</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收集器顶不住要进行Full GC时开启内存碎片的合并整理过程，内存整理的过程是</w:t>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ab/>
      </w: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无法并发的，空间碎片问题没有了，但停顿时间不得不变长。</w:t>
      </w:r>
    </w:p>
    <w:p>
      <w:pPr>
        <w:ind w:left="42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p>
    <w:p>
      <w:pPr>
        <w:ind w:left="420" w:leftChars="0" w:firstLine="420" w:firstLineChars="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CMS收集器收集完整步骤：</w:t>
      </w:r>
    </w:p>
    <w:p>
      <w:pPr>
        <w:keepNext w:val="0"/>
        <w:keepLines w:val="0"/>
        <w:widowControl/>
        <w:numPr>
          <w:ilvl w:val="0"/>
          <w:numId w:val="7"/>
        </w:numPr>
        <w:suppressLineNumbers w:val="0"/>
        <w:spacing w:before="0" w:beforeAutospacing="1" w:after="0" w:afterAutospacing="1"/>
        <w:ind w:left="360" w:hanging="36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Phase1 ：Initial Mark【初始标记】</w:t>
      </w:r>
    </w:p>
    <w:p>
      <w:pPr>
        <w:keepNext w:val="0"/>
        <w:keepLines w:val="0"/>
        <w:widowControl/>
        <w:numPr>
          <w:ilvl w:val="0"/>
          <w:numId w:val="7"/>
        </w:numPr>
        <w:suppressLineNumbers w:val="0"/>
        <w:spacing w:before="0" w:beforeAutospacing="1" w:after="0" w:afterAutospacing="1"/>
        <w:ind w:left="360" w:hanging="36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Phase2 : Concurrent Mark 【并发标记】</w:t>
      </w:r>
    </w:p>
    <w:p>
      <w:pPr>
        <w:keepNext w:val="0"/>
        <w:keepLines w:val="0"/>
        <w:widowControl/>
        <w:numPr>
          <w:ilvl w:val="0"/>
          <w:numId w:val="7"/>
        </w:numPr>
        <w:suppressLineNumbers w:val="0"/>
        <w:spacing w:before="0" w:beforeAutospacing="1" w:after="0" w:afterAutospacing="1"/>
        <w:ind w:left="360" w:hanging="36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Phase3 : Concurrent Preclean【并发预先清除】</w:t>
      </w:r>
    </w:p>
    <w:p>
      <w:pPr>
        <w:keepNext w:val="0"/>
        <w:keepLines w:val="0"/>
        <w:widowControl/>
        <w:numPr>
          <w:ilvl w:val="0"/>
          <w:numId w:val="7"/>
        </w:numPr>
        <w:suppressLineNumbers w:val="0"/>
        <w:spacing w:before="0" w:beforeAutospacing="1" w:after="0" w:afterAutospacing="1"/>
        <w:ind w:left="360" w:hanging="36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Phase4 : Concurrent Abortable Preclean【并发可能失败的预先清除】</w:t>
      </w:r>
    </w:p>
    <w:p>
      <w:pPr>
        <w:keepNext w:val="0"/>
        <w:keepLines w:val="0"/>
        <w:widowControl/>
        <w:numPr>
          <w:ilvl w:val="0"/>
          <w:numId w:val="7"/>
        </w:numPr>
        <w:suppressLineNumbers w:val="0"/>
        <w:spacing w:before="0" w:beforeAutospacing="1" w:after="0" w:afterAutospacing="1"/>
        <w:ind w:left="360" w:hanging="36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Phase5 : Final Remark【最终重新标记】</w:t>
      </w:r>
    </w:p>
    <w:p>
      <w:pPr>
        <w:keepNext w:val="0"/>
        <w:keepLines w:val="0"/>
        <w:widowControl/>
        <w:numPr>
          <w:ilvl w:val="0"/>
          <w:numId w:val="7"/>
        </w:numPr>
        <w:suppressLineNumbers w:val="0"/>
        <w:spacing w:before="0" w:beforeAutospacing="1" w:after="0" w:afterAutospacing="1"/>
        <w:ind w:left="360" w:hanging="36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Phase6 : Concurrent Sweep【并发清除】</w:t>
      </w:r>
    </w:p>
    <w:p>
      <w:pPr>
        <w:keepNext w:val="0"/>
        <w:keepLines w:val="0"/>
        <w:widowControl/>
        <w:numPr>
          <w:ilvl w:val="0"/>
          <w:numId w:val="7"/>
        </w:numPr>
        <w:suppressLineNumbers w:val="0"/>
        <w:spacing w:before="0" w:beforeAutospacing="1" w:after="0" w:afterAutospacing="1"/>
        <w:ind w:left="360" w:hanging="360"/>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pPr>
      <w:r>
        <w:rPr>
          <w:rFonts w:hint="eastAsia" w:asciiTheme="minorEastAsia" w:hAnsiTheme="minorEastAsia" w:eastAsiaTheme="minorEastAsia" w:cstheme="minorEastAsia"/>
          <w:i w:val="0"/>
          <w:caps w:val="0"/>
          <w:color w:val="4D4D4D"/>
          <w:spacing w:val="0"/>
          <w:kern w:val="2"/>
          <w:sz w:val="24"/>
          <w:szCs w:val="24"/>
          <w:shd w:val="clear" w:fill="FFFFFF"/>
          <w:lang w:val="en-US" w:eastAsia="zh-CN" w:bidi="ar-SA"/>
        </w:rPr>
        <w:t>Phase7 : Concurrent Reset【并发重置】</w:t>
      </w:r>
    </w:p>
    <w:p>
      <w:pPr>
        <w:pStyle w:val="5"/>
        <w:numPr>
          <w:ilvl w:val="0"/>
          <w:numId w:val="0"/>
        </w:numPr>
        <w:bidi w:val="0"/>
        <w:ind w:left="3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(5)G1(Garbage First)收集器</w:t>
      </w:r>
    </w:p>
    <w:p>
      <w:pPr>
        <w:numPr>
          <w:ilvl w:val="0"/>
          <w:numId w:val="0"/>
        </w:numPr>
        <w:tabs>
          <w:tab w:val="left" w:pos="1260"/>
        </w:tabs>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17060" cy="2190115"/>
            <wp:effectExtent l="0" t="0" r="2540" b="4445"/>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0"/>
                    <a:stretch>
                      <a:fillRect/>
                    </a:stretch>
                  </pic:blipFill>
                  <pic:spPr>
                    <a:xfrm>
                      <a:off x="0" y="0"/>
                      <a:ext cx="4417060" cy="2190115"/>
                    </a:xfrm>
                    <a:prstGeom prst="rect">
                      <a:avLst/>
                    </a:prstGeom>
                    <a:noFill/>
                    <a:ln w="9525">
                      <a:noFill/>
                    </a:ln>
                  </pic:spPr>
                </pic:pic>
              </a:graphicData>
            </a:graphic>
          </wp:inline>
        </w:drawing>
      </w:r>
    </w:p>
    <w:p>
      <w:pPr>
        <w:numPr>
          <w:ilvl w:val="0"/>
          <w:numId w:val="0"/>
        </w:numPr>
        <w:tabs>
          <w:tab w:val="left" w:pos="1260"/>
        </w:tabs>
        <w:rPr>
          <w:rFonts w:hint="eastAsia" w:asciiTheme="minorEastAsia" w:hAnsiTheme="minorEastAsia" w:eastAsiaTheme="minorEastAsia" w:cstheme="minorEastAsia"/>
          <w:sz w:val="24"/>
          <w:szCs w:val="24"/>
          <w:lang w:val="en-US" w:eastAsia="zh-CN"/>
        </w:rPr>
      </w:pPr>
    </w:p>
    <w:p>
      <w:pPr>
        <w:pStyle w:val="3"/>
        <w:bidi w:val="0"/>
        <w:rPr>
          <w:rStyle w:val="11"/>
          <w:rFonts w:hint="eastAsia" w:asciiTheme="minorEastAsia" w:hAnsiTheme="minorEastAsia" w:eastAsiaTheme="minorEastAsia" w:cstheme="minorEastAsia"/>
          <w:b/>
          <w:sz w:val="24"/>
          <w:szCs w:val="24"/>
          <w:lang w:val="en-US" w:eastAsia="zh-CN"/>
        </w:rPr>
      </w:pPr>
      <w:bookmarkStart w:id="0" w:name="_GoBack"/>
      <w:bookmarkEnd w:id="0"/>
      <w:r>
        <w:rPr>
          <w:rFonts w:hint="eastAsia" w:asciiTheme="minorEastAsia" w:hAnsiTheme="minorEastAsia" w:eastAsiaTheme="minorEastAsia" w:cstheme="minorEastAsia"/>
          <w:sz w:val="24"/>
          <w:szCs w:val="24"/>
        </w:rPr>
        <w:drawing>
          <wp:inline distT="0" distB="0" distL="114300" distR="114300">
            <wp:extent cx="4523740" cy="2378075"/>
            <wp:effectExtent l="0" t="0" r="2540"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23740" cy="2378075"/>
                    </a:xfrm>
                    <a:prstGeom prst="rect">
                      <a:avLst/>
                    </a:prstGeom>
                    <a:noFill/>
                    <a:ln>
                      <a:noFill/>
                    </a:ln>
                  </pic:spPr>
                </pic:pic>
              </a:graphicData>
            </a:graphic>
          </wp:inline>
        </w:drawing>
      </w:r>
      <w:r>
        <w:rPr>
          <w:rFonts w:hint="eastAsia" w:asciiTheme="minorEastAsia" w:hAnsiTheme="minorEastAsia" w:eastAsiaTheme="minorEastAsia" w:cstheme="minorEastAsia"/>
          <w:i w:val="0"/>
          <w:caps w:val="0"/>
          <w:color w:val="333333"/>
          <w:spacing w:val="0"/>
          <w:sz w:val="24"/>
          <w:szCs w:val="24"/>
          <w:shd w:val="clear" w:fill="FFFFFF"/>
        </w:rPr>
        <w:br w:type="textWrapping"/>
      </w:r>
      <w:r>
        <w:rPr>
          <w:rStyle w:val="11"/>
          <w:rFonts w:hint="eastAsia" w:asciiTheme="minorEastAsia" w:hAnsiTheme="minorEastAsia" w:eastAsiaTheme="minorEastAsia" w:cstheme="minorEastAsia"/>
          <w:b/>
          <w:sz w:val="24"/>
          <w:szCs w:val="24"/>
        </w:rPr>
        <w:t xml:space="preserve"> </w:t>
      </w:r>
      <w:r>
        <w:rPr>
          <w:rStyle w:val="11"/>
          <w:rFonts w:hint="eastAsia" w:asciiTheme="minorEastAsia" w:hAnsiTheme="minorEastAsia" w:eastAsiaTheme="minorEastAsia" w:cstheme="minorEastAsia"/>
          <w:b/>
          <w:sz w:val="24"/>
          <w:szCs w:val="24"/>
          <w:lang w:val="en-US" w:eastAsia="zh-CN"/>
        </w:rPr>
        <w:t>3、内存分配</w:t>
      </w:r>
    </w:p>
    <w:p>
      <w:pPr>
        <w:ind w:firstLine="420" w:firstLineChars="0"/>
        <w:rPr>
          <w:rFonts w:hint="eastAsia" w:asciiTheme="minorEastAsia" w:hAnsiTheme="minorEastAsia" w:eastAsiaTheme="minorEastAsia" w:cstheme="minorEastAsia"/>
          <w:b w:val="0"/>
          <w:bCs/>
          <w:sz w:val="24"/>
          <w:szCs w:val="24"/>
          <w:lang w:val="en-US" w:eastAsia="zh-CN"/>
        </w:rPr>
      </w:pPr>
      <w:r>
        <w:rPr>
          <w:rStyle w:val="11"/>
          <w:rFonts w:hint="eastAsia" w:asciiTheme="minorEastAsia" w:hAnsiTheme="minorEastAsia" w:eastAsiaTheme="minorEastAsia" w:cstheme="minorEastAsia"/>
          <w:b w:val="0"/>
          <w:bCs/>
          <w:sz w:val="24"/>
          <w:szCs w:val="24"/>
          <w:lang w:val="en-US" w:eastAsia="zh-CN"/>
        </w:rPr>
        <w:t>内存分配策略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343400" cy="2520950"/>
            <wp:effectExtent l="0" t="0" r="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4343400" cy="25209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EEA2A2"/>
    <w:multiLevelType w:val="multilevel"/>
    <w:tmpl w:val="0BEEA2A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0F7572F0"/>
    <w:multiLevelType w:val="singleLevel"/>
    <w:tmpl w:val="0F7572F0"/>
    <w:lvl w:ilvl="0" w:tentative="0">
      <w:start w:val="1"/>
      <w:numFmt w:val="decimal"/>
      <w:suff w:val="nothing"/>
      <w:lvlText w:val="%1、"/>
      <w:lvlJc w:val="left"/>
    </w:lvl>
  </w:abstractNum>
  <w:abstractNum w:abstractNumId="2">
    <w:nsid w:val="1AB9E9BA"/>
    <w:multiLevelType w:val="multilevel"/>
    <w:tmpl w:val="1AB9E9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519DB879"/>
    <w:multiLevelType w:val="multilevel"/>
    <w:tmpl w:val="519DB879"/>
    <w:lvl w:ilvl="0" w:tentative="0">
      <w:start w:val="5"/>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52B3A6C9"/>
    <w:multiLevelType w:val="multilevel"/>
    <w:tmpl w:val="52B3A6C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5EA5FA92"/>
    <w:multiLevelType w:val="multilevel"/>
    <w:tmpl w:val="5EA5FA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60D0BF66"/>
    <w:multiLevelType w:val="singleLevel"/>
    <w:tmpl w:val="60D0BF66"/>
    <w:lvl w:ilvl="0" w:tentative="0">
      <w:start w:val="1"/>
      <w:numFmt w:val="decimal"/>
      <w:suff w:val="nothing"/>
      <w:lvlText w:val="%1、"/>
      <w:lvlJc w:val="left"/>
    </w:lvl>
  </w:abstractNum>
  <w:num w:numId="1">
    <w:abstractNumId w:val="6"/>
  </w:num>
  <w:num w:numId="2">
    <w:abstractNumId w:val="2"/>
  </w:num>
  <w:num w:numId="3">
    <w:abstractNumId w:val="1"/>
  </w:num>
  <w:num w:numId="4">
    <w:abstractNumId w:val="3"/>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56114C"/>
    <w:rsid w:val="0A273F10"/>
    <w:rsid w:val="0F364CF9"/>
    <w:rsid w:val="0FCA5340"/>
    <w:rsid w:val="103A2037"/>
    <w:rsid w:val="11B8078C"/>
    <w:rsid w:val="258C6A5C"/>
    <w:rsid w:val="2AA440C3"/>
    <w:rsid w:val="2BC558AD"/>
    <w:rsid w:val="32296AE1"/>
    <w:rsid w:val="344273F3"/>
    <w:rsid w:val="363C6C98"/>
    <w:rsid w:val="38A75E17"/>
    <w:rsid w:val="3B6476E2"/>
    <w:rsid w:val="3EA005AF"/>
    <w:rsid w:val="49C43B90"/>
    <w:rsid w:val="4C8F67F5"/>
    <w:rsid w:val="4DCE6397"/>
    <w:rsid w:val="559149EE"/>
    <w:rsid w:val="583216E2"/>
    <w:rsid w:val="58C05829"/>
    <w:rsid w:val="68275E6A"/>
    <w:rsid w:val="6CEA20CA"/>
    <w:rsid w:val="6EA2035A"/>
    <w:rsid w:val="756062E4"/>
    <w:rsid w:val="7A405E74"/>
    <w:rsid w:val="7F3E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customStyle="1" w:styleId="10">
    <w:name w:val="标题 3 Char"/>
    <w:link w:val="4"/>
    <w:qFormat/>
    <w:uiPriority w:val="0"/>
    <w:rPr>
      <w:b/>
      <w:sz w:val="32"/>
    </w:rPr>
  </w:style>
  <w:style w:type="character" w:customStyle="1" w:styleId="11">
    <w:name w:val="标题 2 Char"/>
    <w:link w:val="3"/>
    <w:qFormat/>
    <w:uiPriority w:val="0"/>
    <w:rPr>
      <w:rFonts w:ascii="Arial" w:hAnsi="Arial" w:eastAsia="黑体"/>
      <w:b/>
      <w:sz w:val="32"/>
    </w:rPr>
  </w:style>
  <w:style w:type="character" w:customStyle="1" w:styleId="12">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603</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zzyt</dc:creator>
  <cp:lastModifiedBy>～</cp:lastModifiedBy>
  <dcterms:modified xsi:type="dcterms:W3CDTF">2021-08-27T09:59:06Z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FEEC4492F6E74E9D87FD055765C09D1E</vt:lpwstr>
  </property>
</Properties>
</file>