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641" w:firstLineChars="200"/>
        <w:rPr>
          <w:rFonts w:hint="default"/>
        </w:rPr>
      </w:pPr>
      <w:r>
        <w:rPr>
          <w:rFonts w:hint="default"/>
        </w:rPr>
        <w:t>新时代大学生对党的二十大精神的思考与实践</w:t>
      </w:r>
      <w:bookmarkStart w:id="0" w:name="_GoBack"/>
      <w:bookmarkEnd w:id="0"/>
    </w:p>
    <w:p>
      <w:pPr>
        <w:bidi w:val="0"/>
        <w:rPr>
          <w:rFonts w:hint="default"/>
        </w:rPr>
      </w:pPr>
      <w:r>
        <w:rPr>
          <w:rStyle w:val="11"/>
          <w:rFonts w:hint="default"/>
        </w:rPr>
        <w:t>摘要：</w:t>
      </w:r>
      <w:r>
        <w:t xml:space="preserve"> 2022 </w:t>
      </w:r>
      <w:r>
        <w:rPr>
          <w:rFonts w:hint="default"/>
        </w:rPr>
        <w:t>年召开的中国共产党第二十次全国代表大会是我们党和国家政治生活的一件大事，我们新时代大学生要透彻地领悟和实践党的二十大精神，</w:t>
      </w:r>
      <w:r>
        <w:rPr>
          <w:lang w:val="en-US" w:eastAsia="zh-CN"/>
        </w:rPr>
        <w:t>大学生作为国家的未来栋梁，应当把握好我国建设社会主义的方向和目标，紧紧围绕中国特色社会主义事业和“两个一百年”奋斗目标，引领潮流，担当起自己的责任。</w:t>
      </w:r>
    </w:p>
    <w:p>
      <w:pPr>
        <w:bidi w:val="0"/>
        <w:rPr>
          <w:rFonts w:hint="default"/>
        </w:rPr>
      </w:pPr>
      <w:r>
        <w:rPr>
          <w:rStyle w:val="11"/>
          <w:rFonts w:hint="default"/>
        </w:rPr>
        <w:t>关键词：</w:t>
      </w:r>
      <w:r>
        <w:rPr>
          <w:rFonts w:hint="default"/>
        </w:rPr>
        <w:t>新时代 大学生 二十大精神</w:t>
      </w:r>
    </w:p>
    <w:p>
      <w:pPr>
        <w:pStyle w:val="4"/>
        <w:bidi w:val="0"/>
        <w:rPr>
          <w:rFonts w:hint="default"/>
        </w:rPr>
      </w:pPr>
      <w:r>
        <w:rPr>
          <w:rFonts w:hint="default"/>
        </w:rPr>
        <w:t>一、党的二十大报告对大学生的期望</w:t>
      </w:r>
    </w:p>
    <w:p>
      <w:pPr>
        <w:bidi w:val="0"/>
        <w:ind w:firstLine="420" w:firstLineChars="200"/>
        <w:rPr>
          <w:lang w:val="en-US" w:eastAsia="zh-CN"/>
        </w:rPr>
      </w:pPr>
      <w:r>
        <w:t>党的二十大报告指出，青年强，则国家强。当代中国青年生逢其时，施展才干的舞台无比广阔，实现梦想的前景无比光明。</w:t>
      </w:r>
      <w:r>
        <w:rPr>
          <w:rFonts w:hint="default"/>
        </w:rPr>
        <w:t>青年是祖国的未来、民族的希望。党的二十大报告意蕴深远，振奋了莘莘学子的心。广大青年学生怀着激动的心情，展开了热烈的讨论，掀起了学习报告精神的热潮。</w:t>
      </w:r>
      <w:r>
        <w:rPr>
          <w:lang w:val="en-US" w:eastAsia="zh-CN"/>
        </w:rPr>
        <w:t>党的二十大报告回顾了十年间党和国家的发展历程。这十年，我也从一名中学生成长为一名大学生，亲历了基础教育和高等教育的改革发展历程</w:t>
      </w:r>
      <w:r>
        <w:rPr>
          <w:lang w:eastAsia="zh-CN"/>
        </w:rPr>
        <w:t>。</w:t>
      </w:r>
      <w:r>
        <w:rPr>
          <w:rFonts w:hint="default"/>
          <w:lang w:eastAsia="zh-CN"/>
        </w:rPr>
        <w:t>通过老师的讲解和班级的会议，</w:t>
      </w:r>
      <w:r>
        <w:rPr>
          <w:lang w:val="en-US" w:eastAsia="zh-CN"/>
        </w:rPr>
        <w:t>我更加深刻地认识到是党的领导才让我们实现了从站起来、富起来再到强起来的伟大飞跃。</w:t>
      </w:r>
    </w:p>
    <w:p>
      <w:pPr>
        <w:bidi w:val="0"/>
        <w:ind w:firstLine="420" w:firstLineChars="200"/>
        <w:rPr>
          <w:rFonts w:hint="default"/>
          <w:lang w:val="en-US" w:eastAsia="zh-CN"/>
        </w:rPr>
      </w:pPr>
      <w:r>
        <w:rPr>
          <w:lang w:val="en-US" w:eastAsia="zh-CN"/>
        </w:rPr>
        <w:t>争做担当民族复兴大任的时代新人</w:t>
      </w:r>
      <w:r>
        <w:rPr>
          <w:lang w:eastAsia="zh-CN"/>
        </w:rPr>
        <w:t>。</w:t>
      </w:r>
      <w:r>
        <w:rPr>
          <w:lang w:val="en-US" w:eastAsia="zh-CN"/>
        </w:rPr>
        <w:t>党的二十大报告指出：“广大青年要坚定不移听党话、跟党走，怀抱梦想又脚踏实地，敢想敢为又善作善成，立志做有理想、敢担当、能吃苦、肯奋斗的新时代好青年，让青春在全面建设社会主义现代化国家的火热实践中绽放绚丽之花。”时光见证信仰，岁月磨砺初心，光阴如水，斗转星移。如今百年已逾，流光绵延，国强而民富，江山万里</w:t>
      </w:r>
      <w:r>
        <w:rPr>
          <w:rFonts w:hint="default"/>
          <w:lang w:val="en-US" w:eastAsia="zh-CN"/>
        </w:rPr>
        <w:t>,如诗如行。百年漫漫征程路，走过荆棘沼泽，也踏过枯骨万里。一路走来，党的初心始终不改，坚持以人民为中心，带领人民奋勇前进，在党史上镌刻出一部又一部壮丽的史诗。今天我们以青年的名义见证了中国共产党第二十次全国代表大会的胜利召开。作为新时代青年我们要认真学习党的二十大精神，坚定不移听党话、跟党走，怀抱梦想又脚踏实地，敢想敢为又善作善成，立志做有理想、有本领、有担当的新时代好青年，让青春在全面建设社会主义现代化国家的火热实践中绽放绚丽之花，为全面建设社会主义现代化国家、全面推进中华民族伟大复兴而团结奋斗！</w:t>
      </w:r>
    </w:p>
    <w:p>
      <w:pPr>
        <w:pStyle w:val="4"/>
        <w:bidi w:val="0"/>
        <w:rPr>
          <w:rFonts w:hint="default"/>
          <w:lang w:eastAsia="zh-CN"/>
        </w:rPr>
      </w:pPr>
      <w:r>
        <w:rPr>
          <w:rFonts w:hint="default"/>
        </w:rPr>
        <w:t>二、新时代大学生如何贯彻二十大精神</w:t>
      </w:r>
    </w:p>
    <w:p>
      <w:pPr>
        <w:bidi w:val="0"/>
        <w:ind w:firstLine="420" w:firstLineChars="200"/>
        <w:rPr>
          <w:rFonts w:hint="default"/>
        </w:rPr>
      </w:pPr>
      <w:r>
        <w:rPr>
          <w:rFonts w:hint="default"/>
        </w:rPr>
        <w:t>作为一名时代的奋进新青年，我们应该积极迎接挑战，勇于进取，不断进步。我们应该充满信心，坚定地走在我们选择的道路上，不达目标，誓不罢休。我们应该有强烈的进取心，不断地探索新的领域，尝试新的事物。我们应该不断地学习，不断地完善自己，成为一个与时俱进的新青年。此外，我们还应该有强烈的团队合作精神，团结一致，互相帮助，共同实现我们的目标。我们应该相信，只要我们团结一致，努力奋斗，一定能够取得成功。最后，我们应该有强烈的社会责任感，关心社会，关心环境，为社会做出贡献。我们应该相信，只有我们为社会做出了贡献，才能够真正成为一名优秀的新青年。总之，作为一名时代的奋进新青年，我们应该积极进取，勇于挑战，不断进步，团结一致，为社会做出贡献。只有这样，我们才能够成为一名真正优秀的新青年。</w:t>
      </w:r>
    </w:p>
    <w:p>
      <w:pPr>
        <w:bidi w:val="0"/>
        <w:rPr>
          <w:rFonts w:hint="default"/>
        </w:rPr>
      </w:pPr>
      <w:r>
        <w:rPr>
          <w:rStyle w:val="12"/>
          <w:rFonts w:hint="default"/>
        </w:rPr>
        <w:t>（一）新时代青年应树立远大理想信念</w:t>
      </w:r>
    </w:p>
    <w:p>
      <w:pPr>
        <w:bidi w:val="0"/>
        <w:ind w:firstLine="420" w:firstLineChars="200"/>
      </w:pPr>
      <w:r>
        <w:t>人类历史发展告诉我们，“时代的性格就是青年的性格，时代的精神就是青年的精神。”时代怎样，青年就怎样；青年怎样，时代发展和未来就怎样。</w:t>
      </w:r>
      <w:r>
        <w:rPr>
          <w:rFonts w:hint="default"/>
        </w:rPr>
        <w:t>中国共产党领导的中华民族复兴史告诉我们，“无论过去、现在还是未来，中国青年始终是实现中华民族伟大复兴的先锋力量！”民族有所呼，党和人民有所唤，青年必有所应；青年行，民族复兴必定行。习近平总书记在党的二十大上的报告强调“青年强，则国家强”；指出“当代中国青年生逢其时，施展才干的舞台无比广阔，实现梦想的前景无比光明”；对广大青年提出了“立志做有理想、敢担当、能吃苦、肯奋斗的新时代好青年”的重要要求。</w:t>
      </w:r>
    </w:p>
    <w:p>
      <w:pPr>
        <w:bidi w:val="0"/>
        <w:rPr>
          <w:rFonts w:hint="default"/>
        </w:rPr>
      </w:pPr>
      <w:r>
        <w:rPr>
          <w:rFonts w:hint="default"/>
        </w:rPr>
        <w:t>党的二十大擘画的宏图盛景，是国家的、民族的、人民的，更是青年的；是青年成长进步、建功立业的大好际遇，更是青年传承历史、开拓未来的神圣责任。广大青年要牢记习近平总书记的嘱托，在党的领导下，以理想者、担当者、吃苦者、奋斗者的姿态，奋进新征程，诠释新青春，创造新业绩！</w:t>
      </w:r>
    </w:p>
    <w:p>
      <w:pPr>
        <w:pStyle w:val="5"/>
        <w:bidi w:val="0"/>
        <w:rPr>
          <w:rFonts w:hint="default"/>
        </w:rPr>
      </w:pPr>
      <w:r>
        <w:rPr>
          <w:rFonts w:hint="default"/>
        </w:rPr>
        <w:t>（二）新时代青年应树立社会责任感</w:t>
      </w:r>
    </w:p>
    <w:p>
      <w:pPr>
        <w:bidi w:val="0"/>
        <w:ind w:firstLine="420" w:firstLineChars="200"/>
      </w:pPr>
      <w:r>
        <w:t>勇当先锋、勇挑重担，是中国青年运动的突出特质。五四以来，中国青年在党领导下始终站在中国社会变革的最前列。无论是在新民主主义革命时期面对刀光剑影、枪林弹雨，在社会主义革命和建设时期面对艰难困苦、千难万险，在改革开放和社会主义现代化建设新时期面对革故鼎新、建设四化，在中国特色社会主义新时代面对伟大梦想、伟大使命，一代代中国青年总是当仁不让、一马当先，响应在第一时刻、冲锋在第一阵列、奋战在第一梯队，书写了可歌可泣、光耀史册的青春篇章。</w:t>
      </w:r>
    </w:p>
    <w:p>
      <w:pPr>
        <w:bidi w:val="0"/>
      </w:pPr>
      <w:r>
        <w:rPr>
          <w:rFonts w:hint="default"/>
        </w:rPr>
        <w:t>支撑起大厦，要靠柱和梁。人类社会主要由少年儿童、中青年人、老年人组成，中青年毫无疑问是中坚力量，无论古今中外，青年勇于担当，社会就蓬勃发展。任何时候，中国青年在中华民族复兴伟业大厦中，都是重要的青春支柱、青春栋梁。</w:t>
      </w:r>
    </w:p>
    <w:p>
      <w:pPr>
        <w:bidi w:val="0"/>
      </w:pPr>
      <w:r>
        <w:rPr>
          <w:rFonts w:hint="default"/>
        </w:rPr>
        <w:t>当前，我们正处于世界百年未有之大变局、中华民族伟大复兴的关键时期。“船到中流浪更急，人到半山路更陡”，当代青年要担当的是在高处“爬坡过坎、更上层级”的民族复兴使命。这种担当是在内外复杂环境考验下的担当，是在各种风险挑战接踵而至、风高浪急甚至惊涛骇浪冲击下的担当，若想轻轻松松、敲锣打鼓、自然而然达到奋斗目标、过渡到美好社会，是绝无可能的。习近平总书记在党的二十大上的报告强调，“要增强全党全国各族人民的志气、骨气、底气，不信邪、不怕鬼、不怕压，知难而进、迎难而上，统筹发展和安全，全力战胜前进道路上各种困难和挑战，依靠顽强斗争打开事业发展新天地。”这为我们在未来征程中发扬斗争精神、激流勇进、誓达目标注入了强大动力。</w:t>
      </w:r>
    </w:p>
    <w:p>
      <w:pPr>
        <w:pStyle w:val="5"/>
        <w:bidi w:val="0"/>
        <w:rPr>
          <w:rFonts w:hint="default"/>
        </w:rPr>
      </w:pPr>
      <w:r>
        <w:rPr>
          <w:rFonts w:hint="default"/>
        </w:rPr>
        <w:t>（三）新时代青年应拼搏奋斗</w:t>
      </w:r>
    </w:p>
    <w:p>
      <w:pPr>
        <w:bidi w:val="0"/>
        <w:ind w:firstLine="420" w:firstLineChars="200"/>
      </w:pPr>
      <w:r>
        <w:t>事物发展的关键在内因，“成功是百分之一的天赋加上百分之九十九的汗水。”古今中外，各行各业无数名人的事例都告诉我们：奋斗是成才成功的唯一途径；勤劳、投入、专注、韧劲与智慧相结合，是成才成功的最大秘诀。青年正处于成长成才的关键时期，最应该懂得奋斗，也最值得去奋斗。邓小平同志说，“世界上的事情都是干出来的，不干，半点马克思主义都没有。”我们同样可以说，“青春就是用来奋斗的，不奋斗，半点青春的样子都没有。”</w:t>
      </w:r>
    </w:p>
    <w:p>
      <w:pPr>
        <w:bidi w:val="0"/>
      </w:pPr>
      <w:r>
        <w:rPr>
          <w:rFonts w:hint="default"/>
        </w:rPr>
        <w:t>中国青年运动有着“永久奋斗”的优良传统。习近平总书记热情赞扬，“五四运动以来的100年，是中国青年一代又一代接续奋斗、凯歌前行的100年，是中国青年用青春之我创造青春之中国、青春之民族的100年。”在庆祝中国共产主义青年团成立100周年大会上的重要讲话中，习近平总书记对新时代青年“在脱贫攻坚战场摸爬滚打，在科技攻关岗位奋力攀登，在抢险救灾前线冲锋陷阵，在疫情防控一线披甲出征，在奥运竞技赛场奋勇争先，在保卫祖国哨位威武守护”等作了充分肯定，这也是新时代青年的主流风貌。</w:t>
      </w:r>
    </w:p>
    <w:p>
      <w:pPr>
        <w:bidi w:val="0"/>
        <w:ind w:firstLine="420" w:firstLineChars="200"/>
      </w:pPr>
      <w:r>
        <w:rPr>
          <w:rFonts w:hint="default"/>
        </w:rPr>
        <w:t>同时要看到，有一股与时代气息和青春脉搏相违背的“逆流”，正在对部分青年产生消极影响。比如，有的青年认为现在物质条件改善了，不需要再强调奋斗；有的青年坦然“啃老”；有的青年抱怨社会不公，认为奋斗无益，由此导致“丧”“内卷”“佛系”“躺平”“摆烂”“摸鱼”“划水”等种种网上思潮一度盛行。凡此种种对奋斗精神的消解，都对青年有百害而无一利。</w:t>
      </w:r>
    </w:p>
    <w:p>
      <w:pPr>
        <w:bidi w:val="0"/>
      </w:pPr>
      <w:r>
        <w:rPr>
          <w:rFonts w:hint="default"/>
        </w:rPr>
        <w:t>青年们要认识到，奋斗是永恒主题。发展没有止境，实践没有止境，奋斗也不会有止境。物质条件的改善不是奋斗的唯一目标，精神生活、综合能力、社会贡献等等，都应该是人生必须的追求。有奋斗、有创造、有贡献的人生，才是有意义、有价值的人生；奋斗过程中留下的印迹，才是最珍贵的人生记忆。</w:t>
      </w:r>
    </w:p>
    <w:p>
      <w:pPr>
        <w:bidi w:val="0"/>
        <w:ind w:firstLine="420" w:firstLineChars="200"/>
        <w:rPr>
          <w:rFonts w:hint="default"/>
        </w:rPr>
      </w:pPr>
      <w:r>
        <w:rPr>
          <w:rFonts w:hint="default"/>
        </w:rPr>
        <w:t>青年们要认识到，奋斗是自身使命。人世间一切美好的东西都是用手干出来的。离开实践，一切美好设计都是空中楼阁。党的第二个百年奋斗目标鼓舞人心，这个目标是看得见、摸得着、可争取的。当代青年为这个目标奋斗，最大的受益者首先是自己。同时，这也是为国家、为民族而奋斗，是当代青年担负的时代使命。</w:t>
      </w:r>
    </w:p>
    <w:p>
      <w:pPr>
        <w:pStyle w:val="4"/>
        <w:bidi w:val="0"/>
        <w:rPr>
          <w:rFonts w:hint="default"/>
        </w:rPr>
      </w:pPr>
      <w:r>
        <w:rPr>
          <w:rFonts w:hint="default"/>
        </w:rPr>
        <w:t>三、二十大精神指引青年人前进的方向</w:t>
      </w:r>
    </w:p>
    <w:p>
      <w:pPr>
        <w:bidi w:val="0"/>
        <w:ind w:firstLine="420" w:firstLineChars="200"/>
        <w:rPr>
          <w:lang w:val="en-US" w:eastAsia="zh-CN"/>
        </w:rPr>
      </w:pPr>
      <w:r>
        <w:rPr>
          <w:lang w:val="en-US" w:eastAsia="zh-CN"/>
        </w:rPr>
        <w:t>青年兴则国家兴，青年强则国家强。青年是整个社会力量中最积极、最有生气的力量，中国青年始终是实现中华民族伟大复兴的先锋力量。在深入学习贯彻党的二十大精神的热潮中，广大青年深思细悟，从思想和行动上同党中央保持高度一致，听党话跟党走，以青春的热情与信心，在推动</w:t>
      </w:r>
      <w:r>
        <w:rPr>
          <w:rFonts w:hint="default"/>
          <w:lang w:eastAsia="zh-CN"/>
        </w:rPr>
        <w:t>国家</w:t>
      </w:r>
      <w:r>
        <w:rPr>
          <w:lang w:val="en-US" w:eastAsia="zh-CN"/>
        </w:rPr>
        <w:t>跨越式发展的新长征路上奋勇搏击，绘就一幅幅壮美的青春画卷，奏响一曲曲激扬的青春乐章。</w:t>
      </w:r>
    </w:p>
    <w:p>
      <w:pPr>
        <w:pStyle w:val="6"/>
        <w:bidi w:val="0"/>
        <w:rPr>
          <w:rFonts w:hint="default"/>
          <w:lang w:eastAsia="zh-CN"/>
        </w:rPr>
      </w:pPr>
      <w:r>
        <w:rPr>
          <w:rFonts w:hint="default"/>
          <w:lang w:eastAsia="zh-CN"/>
        </w:rPr>
        <w:t>引用：</w:t>
      </w:r>
    </w:p>
    <w:p>
      <w:pPr>
        <w:keepNext w:val="0"/>
        <w:keepLines w:val="0"/>
        <w:widowControl/>
        <w:suppressLineNumbers w:val="0"/>
        <w:jc w:val="left"/>
        <w:rPr>
          <w:rFonts w:hint="default"/>
          <w:lang w:val="en-US" w:eastAsia="zh-CN"/>
        </w:rPr>
      </w:pPr>
      <w:r>
        <w:rPr>
          <w:rFonts w:hint="default"/>
          <w:lang w:val="en-US" w:eastAsia="zh-CN"/>
        </w:rPr>
        <w:t>唐志龙. 坚定历史自信的价值考量 ——学习贯彻党的二十大精神[J]. 学习论坛,2022(6):5-13.</w:t>
      </w:r>
    </w:p>
    <w:p>
      <w:pPr>
        <w:keepNext w:val="0"/>
        <w:keepLines w:val="0"/>
        <w:widowControl/>
        <w:suppressLineNumbers w:val="0"/>
        <w:jc w:val="left"/>
        <w:rPr>
          <w:rFonts w:hint="default"/>
          <w:lang w:eastAsia="zh-CN"/>
        </w:rPr>
      </w:pPr>
      <w:r>
        <w:rPr>
          <w:rFonts w:hint="default"/>
          <w:lang w:eastAsia="zh-CN"/>
        </w:rPr>
        <w:t>唐忠义. 论新时代坚持和贯彻党的基本路线 ——深入学习贯彻党的二十大精神[J]. 决策与信息,2022(11):32-34. DOI:10.3969/j.issn.1002-8129.2022.11.008.</w:t>
      </w:r>
    </w:p>
    <w:p>
      <w:pPr>
        <w:keepNext w:val="0"/>
        <w:keepLines w:val="0"/>
        <w:widowControl/>
        <w:suppressLineNumbers w:val="0"/>
        <w:jc w:val="left"/>
        <w:rPr>
          <w:rFonts w:hint="default"/>
          <w:lang w:eastAsia="zh-CN"/>
        </w:rPr>
      </w:pPr>
      <w:r>
        <w:rPr>
          <w:rFonts w:hint="default"/>
          <w:lang w:eastAsia="zh-CN"/>
        </w:rPr>
        <w:t>全面学习、全面把握、全面落实党的二十大精神[J]. 前线,2022(11):1. DOI:10.3969/j.issn.0529-1445.2022.11.002.</w:t>
      </w:r>
    </w:p>
    <w:p>
      <w:pPr>
        <w:keepNext w:val="0"/>
        <w:keepLines w:val="0"/>
        <w:widowControl/>
        <w:suppressLineNumbers w:val="0"/>
        <w:jc w:val="left"/>
        <w:rPr>
          <w:rFonts w:hint="default"/>
          <w:lang w:eastAsia="zh-CN"/>
        </w:rPr>
      </w:pPr>
      <w:r>
        <w:rPr>
          <w:rFonts w:hint="default"/>
          <w:lang w:eastAsia="zh-CN"/>
        </w:rPr>
        <w:t xml:space="preserve">     </w:t>
      </w:r>
    </w:p>
    <w:p>
      <w:pPr>
        <w:pStyle w:val="4"/>
        <w:bidi w:val="0"/>
        <w:rPr>
          <w:rFonts w:hint="default"/>
          <w:lang w:eastAsia="zh-CN"/>
        </w:rPr>
      </w:pPr>
    </w:p>
    <w:p>
      <w:pPr>
        <w:bidi w:val="0"/>
        <w:ind w:firstLine="420" w:firstLineChars="200"/>
        <w:rPr>
          <w:rFonts w:hint="default"/>
          <w:lang w:eastAsia="zh-CN"/>
        </w:rPr>
      </w:pPr>
    </w:p>
    <w:p>
      <w:pPr>
        <w:bidi w:val="0"/>
        <w:rPr>
          <w:rFonts w:hint="default"/>
          <w:lang w:eastAsia="zh-CN"/>
        </w:rPr>
      </w:pPr>
    </w:p>
    <w:p>
      <w:pPr>
        <w:bidi w:val="0"/>
        <w:rPr>
          <w:rFonts w:hint="default"/>
          <w:lang w:val="en-US" w:eastAsia="zh-CN"/>
        </w:rPr>
      </w:pPr>
    </w:p>
    <w:p>
      <w:pPr>
        <w:bidi w:val="0"/>
        <w:rPr>
          <w:rFonts w:hint="default"/>
        </w:rPr>
      </w:pPr>
    </w:p>
    <w:p>
      <w:pPr>
        <w:bidi w:val="0"/>
      </w:pPr>
    </w:p>
    <w:p>
      <w:pPr>
        <w:bidi w:val="0"/>
        <w:rPr>
          <w:rFonts w:hint="default"/>
        </w:rPr>
      </w:pPr>
    </w:p>
    <w:p>
      <w:pPr>
        <w:bidi w:val="0"/>
      </w:pPr>
      <w:r>
        <w:rPr>
          <w:rFonts w:hint="default"/>
        </w:rPr>
        <w:t xml:space="preserve"> </w:t>
      </w:r>
    </w:p>
    <w:p>
      <w:pPr>
        <w:bidi w:val="0"/>
        <w:rPr>
          <w:rFonts w:hint="default"/>
        </w:rPr>
      </w:pPr>
    </w:p>
    <w:p>
      <w:pPr>
        <w:bidi w:val="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CD3C"/>
    <w:rsid w:val="17ABF746"/>
    <w:rsid w:val="3F8E75DD"/>
    <w:rsid w:val="7FF9CD3C"/>
    <w:rsid w:val="DBEF79C1"/>
    <w:rsid w:val="F9C79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link w:val="13"/>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customStyle="1" w:styleId="11">
    <w:name w:val="Heading 3 Char"/>
    <w:link w:val="4"/>
    <w:qFormat/>
    <w:uiPriority w:val="0"/>
    <w:rPr>
      <w:b/>
      <w:bCs/>
      <w:sz w:val="32"/>
      <w:szCs w:val="32"/>
    </w:rPr>
  </w:style>
  <w:style w:type="character" w:customStyle="1" w:styleId="12">
    <w:name w:val="Heading 4 Char"/>
    <w:link w:val="5"/>
    <w:qFormat/>
    <w:uiPriority w:val="0"/>
    <w:rPr>
      <w:b/>
      <w:bCs/>
      <w:sz w:val="28"/>
      <w:szCs w:val="28"/>
    </w:rPr>
  </w:style>
  <w:style w:type="character" w:customStyle="1" w:styleId="13">
    <w:name w:val="Normal (Web) Char"/>
    <w:link w:val="10"/>
    <w:qFormat/>
    <w:uiPriority w:val="0"/>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2022-12-10T17:08:00Z</dcterms:created>
  <dc:creator>浮生.</dc:creator>
  <cp:lastModifiedBy>浮生.</cp:lastModifiedBy>
  <dcterms:modified xsi:type="dcterms:W3CDTF">2022-12-09T22:13:33Z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A74DF15D9237D2A0013B9363372AC3AC</vt:lpwstr>
  </property>
</Properties>
</file>