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B11455"/>
    <w:p w14:paraId="4CD6D5F5"/>
    <w:p w14:paraId="6BF77A93"/>
    <w:p w14:paraId="10E0CEC4"/>
    <w:p w14:paraId="7B619EA0">
      <w:pPr>
        <w:jc w:val="center"/>
      </w:pPr>
      <w:r>
        <w:rPr>
          <w:rFonts w:ascii="微软雅黑" w:hAnsi="微软雅黑" w:eastAsia="微软雅黑"/>
          <w:b/>
          <w:color w:val="1A5276"/>
          <w:sz w:val="56"/>
        </w:rPr>
        <w:t>SwapCampus 校园闲置物品交易平台</w:t>
      </w:r>
    </w:p>
    <w:p w14:paraId="186EAA01">
      <w:pPr>
        <w:jc w:val="center"/>
      </w:pPr>
      <w:r>
        <w:rPr>
          <w:rFonts w:ascii="微软雅黑" w:hAnsi="微软雅黑" w:eastAsia="微软雅黑"/>
          <w:color w:val="2C3E50"/>
          <w:sz w:val="40"/>
        </w:rPr>
        <w:t>答辩 Q&amp;A 问答汇编</w:t>
      </w:r>
    </w:p>
    <w:p w14:paraId="151B9C0B"/>
    <w:p w14:paraId="4B41DCA0">
      <w:pPr>
        <w:jc w:val="center"/>
      </w:pPr>
      <w:r>
        <w:rPr>
          <w:rFonts w:ascii="微软雅黑" w:hAnsi="微软雅黑" w:eastAsia="微软雅黑"/>
          <w:color w:val="7F8C8D"/>
          <w:sz w:val="24"/>
        </w:rPr>
        <w:t>北京林业大学 · 信息学院</w:t>
      </w:r>
      <w:r>
        <w:rPr>
          <w:rFonts w:ascii="微软雅黑" w:hAnsi="微软雅黑" w:eastAsia="微软雅黑"/>
          <w:color w:val="7F8C8D"/>
          <w:sz w:val="24"/>
        </w:rPr>
        <w:br w:type="textWrapping"/>
      </w:r>
      <w:r>
        <w:rPr>
          <w:rFonts w:ascii="微软雅黑" w:hAnsi="微软雅黑" w:eastAsia="微软雅黑"/>
          <w:color w:val="7F8C8D"/>
          <w:sz w:val="24"/>
        </w:rPr>
        <w:t>《软件工程（课程设计）》2026春 · T-02</w:t>
      </w:r>
      <w:r>
        <w:rPr>
          <w:rFonts w:ascii="微软雅黑" w:hAnsi="微软雅黑" w:eastAsia="微软雅黑"/>
          <w:color w:val="7F8C8D"/>
          <w:sz w:val="24"/>
        </w:rPr>
        <w:br w:type="textWrapping"/>
      </w:r>
      <w:r>
        <w:rPr>
          <w:rFonts w:ascii="微软雅黑" w:hAnsi="微软雅黑" w:eastAsia="微软雅黑"/>
          <w:color w:val="7F8C8D"/>
          <w:sz w:val="24"/>
        </w:rPr>
        <w:t>生成日期：2026年06月15日</w:t>
      </w:r>
      <w:r>
        <w:rPr>
          <w:rFonts w:ascii="微软雅黑" w:hAnsi="微软雅黑" w:eastAsia="微软雅黑"/>
          <w:color w:val="7F8C8D"/>
          <w:sz w:val="24"/>
        </w:rPr>
        <w:br w:type="textWrapping"/>
      </w:r>
    </w:p>
    <w:p w14:paraId="628CAAE5">
      <w:r>
        <w:br w:type="page"/>
      </w:r>
    </w:p>
    <w:p w14:paraId="0B4CC567">
      <w:pPr>
        <w:pStyle w:val="3"/>
      </w:pPr>
      <w:r>
        <w:t>目  录</w:t>
      </w:r>
    </w:p>
    <w:p w14:paraId="3A185E25">
      <w:r>
        <w:rPr>
          <w:rFonts w:ascii="微软雅黑" w:hAnsi="微软雅黑" w:eastAsia="微软雅黑"/>
          <w:sz w:val="24"/>
        </w:rPr>
        <w:t>一、技术栈总览</w:t>
      </w:r>
    </w:p>
    <w:p w14:paraId="5B4128A3">
      <w:r>
        <w:rPr>
          <w:rFonts w:ascii="微软雅黑" w:hAnsi="微软雅黑" w:eastAsia="微软雅黑"/>
          <w:sz w:val="24"/>
        </w:rPr>
        <w:t>二、核心模块与完整度</w:t>
      </w:r>
    </w:p>
    <w:p w14:paraId="1E1466F8">
      <w:r>
        <w:rPr>
          <w:rFonts w:ascii="微软雅黑" w:hAnsi="微软雅黑" w:eastAsia="微软雅黑"/>
          <w:sz w:val="24"/>
        </w:rPr>
        <w:t>三、商品状态流转机制</w:t>
      </w:r>
    </w:p>
    <w:p w14:paraId="491FD839">
      <w:r>
        <w:rPr>
          <w:rFonts w:ascii="微软雅黑" w:hAnsi="微软雅黑" w:eastAsia="微软雅黑"/>
          <w:sz w:val="24"/>
        </w:rPr>
        <w:t>四、高级筛选与成色字段</w:t>
      </w:r>
    </w:p>
    <w:p w14:paraId="559BF1C8">
      <w:r>
        <w:rPr>
          <w:rFonts w:ascii="微软雅黑" w:hAnsi="微软雅黑" w:eastAsia="微软雅黑"/>
          <w:sz w:val="24"/>
        </w:rPr>
        <w:t>五、商品分类的数据来源</w:t>
      </w:r>
    </w:p>
    <w:p w14:paraId="5C1326F1">
      <w:r>
        <w:rPr>
          <w:rFonts w:ascii="微软雅黑" w:hAnsi="微软雅黑" w:eastAsia="微软雅黑"/>
          <w:sz w:val="24"/>
        </w:rPr>
        <w:t>六、聊天系统通知</w:t>
      </w:r>
    </w:p>
    <w:p w14:paraId="3B29563E">
      <w:r>
        <w:rPr>
          <w:rFonts w:ascii="微软雅黑" w:hAnsi="微软雅黑" w:eastAsia="微软雅黑"/>
          <w:sz w:val="24"/>
        </w:rPr>
        <w:t>七、信用分机制</w:t>
      </w:r>
    </w:p>
    <w:p w14:paraId="36ADFF28">
      <w:r>
        <w:rPr>
          <w:rFonts w:ascii="微软雅黑" w:hAnsi="微软雅黑" w:eastAsia="微软雅黑"/>
          <w:sz w:val="24"/>
        </w:rPr>
        <w:t>八、管理员权限</w:t>
      </w:r>
    </w:p>
    <w:p w14:paraId="5B07A21C">
      <w:r>
        <w:rPr>
          <w:rFonts w:ascii="微软雅黑" w:hAnsi="微软雅黑" w:eastAsia="微软雅黑"/>
          <w:sz w:val="24"/>
        </w:rPr>
        <w:t>九、面交地点与时间</w:t>
      </w:r>
    </w:p>
    <w:p w14:paraId="4D6A1500">
      <w:r>
        <w:rPr>
          <w:rFonts w:ascii="微软雅黑" w:hAnsi="微软雅黑" w:eastAsia="微软雅黑"/>
          <w:sz w:val="24"/>
        </w:rPr>
        <w:t>十、浏览量机制与 AI 功能</w:t>
      </w:r>
    </w:p>
    <w:p w14:paraId="5F640038">
      <w:r>
        <w:rPr>
          <w:rFonts w:ascii="微软雅黑" w:hAnsi="微软雅黑" w:eastAsia="微软雅黑"/>
          <w:sz w:val="24"/>
        </w:rPr>
        <w:t>十一、并发与一致性</w:t>
      </w:r>
    </w:p>
    <w:p w14:paraId="6C9A11A5">
      <w:r>
        <w:rPr>
          <w:rFonts w:ascii="微软雅黑" w:hAnsi="微软雅黑" w:eastAsia="微软雅黑"/>
          <w:sz w:val="24"/>
        </w:rPr>
        <w:t>十二、实时聊天技术实现</w:t>
      </w:r>
    </w:p>
    <w:p w14:paraId="5C52DA46">
      <w:r>
        <w:rPr>
          <w:rFonts w:ascii="微软雅黑" w:hAnsi="微软雅黑" w:eastAsia="微软雅黑"/>
          <w:sz w:val="24"/>
        </w:rPr>
        <w:t>十三、安全与权限</w:t>
      </w:r>
    </w:p>
    <w:p w14:paraId="239A6664">
      <w:r>
        <w:rPr>
          <w:rFonts w:ascii="微软雅黑" w:hAnsi="微软雅黑" w:eastAsia="微软雅黑"/>
          <w:sz w:val="24"/>
        </w:rPr>
        <w:t>十四、审核与举报流程</w:t>
      </w:r>
    </w:p>
    <w:p w14:paraId="4FB9561B">
      <w:r>
        <w:rPr>
          <w:rFonts w:ascii="微软雅黑" w:hAnsi="微软雅黑" w:eastAsia="微软雅黑"/>
          <w:sz w:val="24"/>
        </w:rPr>
        <w:t>十五、性能与数据存储</w:t>
      </w:r>
    </w:p>
    <w:p w14:paraId="57D773FC">
      <w:r>
        <w:rPr>
          <w:rFonts w:ascii="微软雅黑" w:hAnsi="微软雅黑" w:eastAsia="微软雅黑"/>
          <w:sz w:val="24"/>
        </w:rPr>
        <w:t>十六、总结：设计与实现的差距</w:t>
      </w:r>
    </w:p>
    <w:p w14:paraId="3313EB92">
      <w:r>
        <w:br w:type="page"/>
      </w:r>
    </w:p>
    <w:p w14:paraId="51D6A3EE">
      <w:pPr>
        <w:pStyle w:val="3"/>
      </w:pPr>
      <w:r>
        <w:t>一、技术栈总览</w:t>
      </w:r>
    </w:p>
    <w:p w14:paraId="6583727E">
      <w:r>
        <w:t>SwapCampus 采用前后端分离的经典分层架构，通过 Docker Compose 实现一键部署。全栈由 5 个容器（MySQL、Redis、MinIO、Spring Boot 后端、Vue 3 前端）组成，通过桥接网络互通，使用 .env 文件管理敏感配置。</w:t>
      </w:r>
    </w:p>
    <w:p w14:paraId="15B0D3E4">
      <w:pPr>
        <w:pStyle w:val="4"/>
      </w:pPr>
      <w:r>
        <w:t>1.1 各层技术选型</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135"/>
        <w:gridCol w:w="3135"/>
        <w:gridCol w:w="3135"/>
      </w:tblGrid>
      <w:tr w14:paraId="79E2E81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3135" w:type="dxa"/>
          </w:tcPr>
          <w:p w14:paraId="49E8133E">
            <w:r>
              <w:rPr>
                <w:b/>
                <w:sz w:val="19"/>
              </w:rPr>
              <w:t>层级</w:t>
            </w:r>
          </w:p>
        </w:tc>
        <w:tc>
          <w:tcPr>
            <w:tcW w:w="3135" w:type="dxa"/>
          </w:tcPr>
          <w:p w14:paraId="6DF5EB3C">
            <w:r>
              <w:rPr>
                <w:b/>
                <w:sz w:val="19"/>
              </w:rPr>
              <w:t>技术栈</w:t>
            </w:r>
          </w:p>
        </w:tc>
        <w:tc>
          <w:tcPr>
            <w:tcW w:w="3135" w:type="dxa"/>
          </w:tcPr>
          <w:p w14:paraId="188DC720">
            <w:r>
              <w:rPr>
                <w:b/>
                <w:sz w:val="19"/>
              </w:rPr>
              <w:t>版本/说明</w:t>
            </w:r>
          </w:p>
        </w:tc>
      </w:tr>
      <w:tr w14:paraId="28AF85E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3135" w:type="dxa"/>
          </w:tcPr>
          <w:p w14:paraId="3F579750">
            <w:r>
              <w:rPr>
                <w:sz w:val="18"/>
              </w:rPr>
              <w:t>前端</w:t>
            </w:r>
          </w:p>
        </w:tc>
        <w:tc>
          <w:tcPr>
            <w:tcW w:w="3135" w:type="dxa"/>
          </w:tcPr>
          <w:p w14:paraId="00B64F93">
            <w:r>
              <w:rPr>
                <w:sz w:val="18"/>
              </w:rPr>
              <w:t>Vue 3 + Element Plus + Axios + Pinia</w:t>
            </w:r>
            <w:r>
              <w:rPr>
                <w:sz w:val="18"/>
              </w:rPr>
              <w:br w:type="textWrapping"/>
            </w:r>
            <w:r>
              <w:rPr>
                <w:sz w:val="18"/>
              </w:rPr>
              <w:t>+ SockJS + STOMP.js</w:t>
            </w:r>
          </w:p>
        </w:tc>
        <w:tc>
          <w:tcPr>
            <w:tcW w:w="3135" w:type="dxa"/>
          </w:tcPr>
          <w:p w14:paraId="65ED23C2">
            <w:r>
              <w:rPr>
                <w:sz w:val="18"/>
              </w:rPr>
              <w:t>Vue 3.4.21 / Element Plus 2.6.1</w:t>
            </w:r>
          </w:p>
        </w:tc>
      </w:tr>
      <w:tr w14:paraId="362C649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3135" w:type="dxa"/>
          </w:tcPr>
          <w:p w14:paraId="4E1B3E6C">
            <w:r>
              <w:rPr>
                <w:sz w:val="18"/>
              </w:rPr>
              <w:t>后端</w:t>
            </w:r>
          </w:p>
        </w:tc>
        <w:tc>
          <w:tcPr>
            <w:tcW w:w="3135" w:type="dxa"/>
          </w:tcPr>
          <w:p w14:paraId="7C87F924">
            <w:r>
              <w:rPr>
                <w:sz w:val="18"/>
              </w:rPr>
              <w:t>Spring Boot + MyBatis-Plus</w:t>
            </w:r>
            <w:r>
              <w:rPr>
                <w:sz w:val="18"/>
              </w:rPr>
              <w:br w:type="textWrapping"/>
            </w:r>
            <w:r>
              <w:rPr>
                <w:sz w:val="18"/>
              </w:rPr>
              <w:t>+ Spring Security + WebSocket STOMP</w:t>
            </w:r>
          </w:p>
        </w:tc>
        <w:tc>
          <w:tcPr>
            <w:tcW w:w="3135" w:type="dxa"/>
          </w:tcPr>
          <w:p w14:paraId="00389558">
            <w:r>
              <w:rPr>
                <w:sz w:val="18"/>
              </w:rPr>
              <w:t>Boot 3.2.5 / MP 3.5.6 / JDK 17</w:t>
            </w:r>
          </w:p>
        </w:tc>
      </w:tr>
      <w:tr w14:paraId="028C7CC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3135" w:type="dxa"/>
          </w:tcPr>
          <w:p w14:paraId="2FFAA85C">
            <w:r>
              <w:rPr>
                <w:sz w:val="18"/>
              </w:rPr>
              <w:t>数据库</w:t>
            </w:r>
          </w:p>
        </w:tc>
        <w:tc>
          <w:tcPr>
            <w:tcW w:w="3135" w:type="dxa"/>
          </w:tcPr>
          <w:p w14:paraId="497EE1E1">
            <w:r>
              <w:rPr>
                <w:sz w:val="18"/>
              </w:rPr>
              <w:t>MySQL 8 (InnoDB) + Redis 7</w:t>
            </w:r>
          </w:p>
        </w:tc>
        <w:tc>
          <w:tcPr>
            <w:tcW w:w="3135" w:type="dxa"/>
          </w:tcPr>
          <w:p w14:paraId="173EF158">
            <w:r>
              <w:rPr>
                <w:sz w:val="18"/>
              </w:rPr>
              <w:t>utf8mb4 / Asia/Shanghai</w:t>
            </w:r>
          </w:p>
        </w:tc>
      </w:tr>
      <w:tr w14:paraId="5058609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3135" w:type="dxa"/>
          </w:tcPr>
          <w:p w14:paraId="443AA760">
            <w:r>
              <w:rPr>
                <w:sz w:val="18"/>
              </w:rPr>
              <w:t>鉴权</w:t>
            </w:r>
          </w:p>
        </w:tc>
        <w:tc>
          <w:tcPr>
            <w:tcW w:w="3135" w:type="dxa"/>
          </w:tcPr>
          <w:p w14:paraId="30689A99">
            <w:r>
              <w:rPr>
                <w:sz w:val="18"/>
              </w:rPr>
              <w:t>JWT (jjwt 0.12.5) + BCrypt</w:t>
            </w:r>
          </w:p>
        </w:tc>
        <w:tc>
          <w:tcPr>
            <w:tcW w:w="3135" w:type="dxa"/>
          </w:tcPr>
          <w:p w14:paraId="1AC9D09A">
            <w:r>
              <w:rPr>
                <w:sz w:val="18"/>
              </w:rPr>
              <w:t>无状态 Token / 24h 过期</w:t>
            </w:r>
          </w:p>
        </w:tc>
      </w:tr>
      <w:tr w14:paraId="3EC1CC3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3135" w:type="dxa"/>
          </w:tcPr>
          <w:p w14:paraId="37994AED">
            <w:r>
              <w:rPr>
                <w:sz w:val="18"/>
              </w:rPr>
              <w:t>即时通讯</w:t>
            </w:r>
          </w:p>
        </w:tc>
        <w:tc>
          <w:tcPr>
            <w:tcW w:w="3135" w:type="dxa"/>
          </w:tcPr>
          <w:p w14:paraId="5508D128">
            <w:r>
              <w:rPr>
                <w:sz w:val="18"/>
              </w:rPr>
              <w:t>WebSocket STOMP (SockJS 兜底)</w:t>
            </w:r>
          </w:p>
        </w:tc>
        <w:tc>
          <w:tcPr>
            <w:tcW w:w="3135" w:type="dxa"/>
          </w:tcPr>
          <w:p w14:paraId="774B3E71">
            <w:r>
              <w:rPr>
                <w:sz w:val="18"/>
              </w:rPr>
              <w:t>消息持久化到 MySQL</w:t>
            </w:r>
          </w:p>
        </w:tc>
      </w:tr>
      <w:tr w14:paraId="1322EB7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3135" w:type="dxa"/>
          </w:tcPr>
          <w:p w14:paraId="0E5A6E0C">
            <w:r>
              <w:rPr>
                <w:sz w:val="18"/>
              </w:rPr>
              <w:t>对象存储</w:t>
            </w:r>
          </w:p>
        </w:tc>
        <w:tc>
          <w:tcPr>
            <w:tcW w:w="3135" w:type="dxa"/>
          </w:tcPr>
          <w:p w14:paraId="3977C8BF">
            <w:r>
              <w:rPr>
                <w:sz w:val="18"/>
              </w:rPr>
              <w:t>本地文件系统 (./uploads/)</w:t>
            </w:r>
          </w:p>
        </w:tc>
        <w:tc>
          <w:tcPr>
            <w:tcW w:w="3135" w:type="dxa"/>
          </w:tcPr>
          <w:p w14:paraId="14C2D68D">
            <w:r>
              <w:rPr>
                <w:sz w:val="18"/>
              </w:rPr>
              <w:t>MinIO 容器已配置但代码未对接</w:t>
            </w:r>
          </w:p>
        </w:tc>
      </w:tr>
      <w:tr w14:paraId="02C9673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3135" w:type="dxa"/>
          </w:tcPr>
          <w:p w14:paraId="6E44658C">
            <w:r>
              <w:rPr>
                <w:sz w:val="18"/>
              </w:rPr>
              <w:t>容器化</w:t>
            </w:r>
          </w:p>
        </w:tc>
        <w:tc>
          <w:tcPr>
            <w:tcW w:w="3135" w:type="dxa"/>
          </w:tcPr>
          <w:p w14:paraId="65767C55">
            <w:r>
              <w:rPr>
                <w:sz w:val="18"/>
              </w:rPr>
              <w:t>Docker + Docker Compose</w:t>
            </w:r>
          </w:p>
        </w:tc>
        <w:tc>
          <w:tcPr>
            <w:tcW w:w="3135" w:type="dxa"/>
          </w:tcPr>
          <w:p w14:paraId="45401F36">
            <w:r>
              <w:rPr>
                <w:sz w:val="18"/>
              </w:rPr>
              <w:t>5 容器 / 桥接网络</w:t>
            </w:r>
          </w:p>
        </w:tc>
      </w:tr>
    </w:tbl>
    <w:p w14:paraId="755782F3"/>
    <w:p w14:paraId="38D9D672">
      <w:pPr>
        <w:pStyle w:val="4"/>
      </w:pPr>
      <w:r>
        <w:t>1.2 项目结构</w:t>
      </w:r>
    </w:p>
    <w:p w14:paraId="2362AAC9">
      <w:pPr>
        <w:spacing w:before="80" w:after="80"/>
        <w:ind w:left="567"/>
      </w:pPr>
      <w:r>
        <w:rPr>
          <w:rFonts w:ascii="Consolas" w:hAnsi="Consolas"/>
          <w:color w:val="2C3E50"/>
          <w:sz w:val="18"/>
        </w:rPr>
        <w:t>SwapCampus/</w:t>
      </w:r>
      <w:r>
        <w:rPr>
          <w:rFonts w:ascii="Consolas" w:hAnsi="Consolas"/>
          <w:color w:val="2C3E50"/>
          <w:sz w:val="18"/>
        </w:rPr>
        <w:br w:type="textWrapping"/>
      </w:r>
      <w:r>
        <w:rPr>
          <w:rFonts w:ascii="Consolas" w:hAnsi="Consolas"/>
          <w:color w:val="2C3E50"/>
          <w:sz w:val="18"/>
        </w:rPr>
        <w:t>├── backend/          # Spring Boot 3.2 + MyBatis-Plus</w:t>
      </w:r>
      <w:r>
        <w:rPr>
          <w:rFonts w:ascii="Consolas" w:hAnsi="Consolas"/>
          <w:color w:val="2C3E50"/>
          <w:sz w:val="18"/>
        </w:rPr>
        <w:br w:type="textWrapping"/>
      </w:r>
      <w:r>
        <w:rPr>
          <w:rFonts w:ascii="Consolas" w:hAnsi="Consolas"/>
          <w:color w:val="2C3E50"/>
          <w:sz w:val="18"/>
        </w:rPr>
        <w:t>│   ├── config/       # Security / WebSocket / MinIO / CORS / MyBatis-Plus 配置</w:t>
      </w:r>
      <w:r>
        <w:rPr>
          <w:rFonts w:ascii="Consolas" w:hAnsi="Consolas"/>
          <w:color w:val="2C3E50"/>
          <w:sz w:val="18"/>
        </w:rPr>
        <w:br w:type="textWrapping"/>
      </w:r>
      <w:r>
        <w:rPr>
          <w:rFonts w:ascii="Consolas" w:hAnsi="Consolas"/>
          <w:color w:val="2C3E50"/>
          <w:sz w:val="18"/>
        </w:rPr>
        <w:t>│   ├── controller/   # 8 个控制器 (Auth, Goods, Order, Chat, User, Admin, Category, Report)</w:t>
      </w:r>
      <w:r>
        <w:rPr>
          <w:rFonts w:ascii="Consolas" w:hAnsi="Consolas"/>
          <w:color w:val="2C3E50"/>
          <w:sz w:val="18"/>
        </w:rPr>
        <w:br w:type="textWrapping"/>
      </w:r>
      <w:r>
        <w:rPr>
          <w:rFonts w:ascii="Consolas" w:hAnsi="Consolas"/>
          <w:color w:val="2C3E50"/>
          <w:sz w:val="18"/>
        </w:rPr>
        <w:t>│   ├── dto/          # 7 个数据传输对象</w:t>
      </w:r>
      <w:r>
        <w:rPr>
          <w:rFonts w:ascii="Consolas" w:hAnsi="Consolas"/>
          <w:color w:val="2C3E50"/>
          <w:sz w:val="18"/>
        </w:rPr>
        <w:br w:type="textWrapping"/>
      </w:r>
      <w:r>
        <w:rPr>
          <w:rFonts w:ascii="Consolas" w:hAnsi="Consolas"/>
          <w:color w:val="2C3E50"/>
          <w:sz w:val="18"/>
        </w:rPr>
        <w:t>│   ├── entity/       # 10 个实体类</w:t>
      </w:r>
      <w:r>
        <w:rPr>
          <w:rFonts w:ascii="Consolas" w:hAnsi="Consolas"/>
          <w:color w:val="2C3E50"/>
          <w:sz w:val="18"/>
        </w:rPr>
        <w:br w:type="textWrapping"/>
      </w:r>
      <w:r>
        <w:rPr>
          <w:rFonts w:ascii="Consolas" w:hAnsi="Consolas"/>
          <w:color w:val="2C3E50"/>
          <w:sz w:val="18"/>
        </w:rPr>
        <w:t>│   ├── exception/    # 全局异常处理</w:t>
      </w:r>
      <w:r>
        <w:rPr>
          <w:rFonts w:ascii="Consolas" w:hAnsi="Consolas"/>
          <w:color w:val="2C3E50"/>
          <w:sz w:val="18"/>
        </w:rPr>
        <w:br w:type="textWrapping"/>
      </w:r>
      <w:r>
        <w:rPr>
          <w:rFonts w:ascii="Consolas" w:hAnsi="Consolas"/>
          <w:color w:val="2C3E50"/>
          <w:sz w:val="18"/>
        </w:rPr>
        <w:t>│   ├── repository/   # 9 个 MyBatis-Plus Mapper 接口</w:t>
      </w:r>
      <w:r>
        <w:rPr>
          <w:rFonts w:ascii="Consolas" w:hAnsi="Consolas"/>
          <w:color w:val="2C3E50"/>
          <w:sz w:val="18"/>
        </w:rPr>
        <w:br w:type="textWrapping"/>
      </w:r>
      <w:r>
        <w:rPr>
          <w:rFonts w:ascii="Consolas" w:hAnsi="Consolas"/>
          <w:color w:val="2C3E50"/>
          <w:sz w:val="18"/>
        </w:rPr>
        <w:t>│   ├── security/     # JWT Token 工具 + Spring Security 配置 + 认证过滤器</w:t>
      </w:r>
      <w:r>
        <w:rPr>
          <w:rFonts w:ascii="Consolas" w:hAnsi="Consolas"/>
          <w:color w:val="2C3E50"/>
          <w:sz w:val="18"/>
        </w:rPr>
        <w:br w:type="textWrapping"/>
      </w:r>
      <w:r>
        <w:rPr>
          <w:rFonts w:ascii="Consolas" w:hAnsi="Consolas"/>
          <w:color w:val="2C3E50"/>
          <w:sz w:val="18"/>
        </w:rPr>
        <w:t>│   └── service/      # 7 个业务服务</w:t>
      </w:r>
      <w:r>
        <w:rPr>
          <w:rFonts w:ascii="Consolas" w:hAnsi="Consolas"/>
          <w:color w:val="2C3E50"/>
          <w:sz w:val="18"/>
        </w:rPr>
        <w:br w:type="textWrapping"/>
      </w:r>
      <w:r>
        <w:rPr>
          <w:rFonts w:ascii="Consolas" w:hAnsi="Consolas"/>
          <w:color w:val="2C3E50"/>
          <w:sz w:val="18"/>
        </w:rPr>
        <w:t>├── frontend/         # Vue 3 SPA + Element Plus</w:t>
      </w:r>
      <w:r>
        <w:rPr>
          <w:rFonts w:ascii="Consolas" w:hAnsi="Consolas"/>
          <w:color w:val="2C3E50"/>
          <w:sz w:val="18"/>
        </w:rPr>
        <w:br w:type="textWrapping"/>
      </w:r>
      <w:r>
        <w:rPr>
          <w:rFonts w:ascii="Consolas" w:hAnsi="Consolas"/>
          <w:color w:val="2C3E50"/>
          <w:sz w:val="18"/>
        </w:rPr>
        <w:t>│   ├── api/          # Axios 封装 (含拦截器，自动附加 JWT Token)</w:t>
      </w:r>
      <w:r>
        <w:rPr>
          <w:rFonts w:ascii="Consolas" w:hAnsi="Consolas"/>
          <w:color w:val="2C3E50"/>
          <w:sz w:val="18"/>
        </w:rPr>
        <w:br w:type="textWrapping"/>
      </w:r>
      <w:r>
        <w:rPr>
          <w:rFonts w:ascii="Consolas" w:hAnsi="Consolas"/>
          <w:color w:val="2C3E50"/>
          <w:sz w:val="18"/>
        </w:rPr>
        <w:t>│   ├── components/   # MainLayout 布局组件</w:t>
      </w:r>
      <w:r>
        <w:rPr>
          <w:rFonts w:ascii="Consolas" w:hAnsi="Consolas"/>
          <w:color w:val="2C3E50"/>
          <w:sz w:val="18"/>
        </w:rPr>
        <w:br w:type="textWrapping"/>
      </w:r>
      <w:r>
        <w:rPr>
          <w:rFonts w:ascii="Consolas" w:hAnsi="Consolas"/>
          <w:color w:val="2C3E50"/>
          <w:sz w:val="18"/>
        </w:rPr>
        <w:t>│   ├── router/       # Vue Router 路由配置</w:t>
      </w:r>
      <w:r>
        <w:rPr>
          <w:rFonts w:ascii="Consolas" w:hAnsi="Consolas"/>
          <w:color w:val="2C3E50"/>
          <w:sz w:val="18"/>
        </w:rPr>
        <w:br w:type="textWrapping"/>
      </w:r>
      <w:r>
        <w:rPr>
          <w:rFonts w:ascii="Consolas" w:hAnsi="Consolas"/>
          <w:color w:val="2C3E50"/>
          <w:sz w:val="18"/>
        </w:rPr>
        <w:t>│   ├── store/        # Pinia 用户状态管理</w:t>
      </w:r>
      <w:r>
        <w:rPr>
          <w:rFonts w:ascii="Consolas" w:hAnsi="Consolas"/>
          <w:color w:val="2C3E50"/>
          <w:sz w:val="18"/>
        </w:rPr>
        <w:br w:type="textWrapping"/>
      </w:r>
      <w:r>
        <w:rPr>
          <w:rFonts w:ascii="Consolas" w:hAnsi="Consolas"/>
          <w:color w:val="2C3E50"/>
          <w:sz w:val="18"/>
        </w:rPr>
        <w:t>│   └── views/        # 12 个页面视图</w:t>
      </w:r>
      <w:r>
        <w:rPr>
          <w:rFonts w:ascii="Consolas" w:hAnsi="Consolas"/>
          <w:color w:val="2C3E50"/>
          <w:sz w:val="18"/>
        </w:rPr>
        <w:br w:type="textWrapping"/>
      </w:r>
      <w:r>
        <w:rPr>
          <w:rFonts w:ascii="Consolas" w:hAnsi="Consolas"/>
          <w:color w:val="2C3E50"/>
          <w:sz w:val="18"/>
        </w:rPr>
        <w:t>├── db/schema.sql     # 完整 DDL (11张表) + 种子数据</w:t>
      </w:r>
      <w:r>
        <w:rPr>
          <w:rFonts w:ascii="Consolas" w:hAnsi="Consolas"/>
          <w:color w:val="2C3E50"/>
          <w:sz w:val="18"/>
        </w:rPr>
        <w:br w:type="textWrapping"/>
      </w:r>
      <w:r>
        <w:rPr>
          <w:rFonts w:ascii="Consolas" w:hAnsi="Consolas"/>
          <w:color w:val="2C3E50"/>
          <w:sz w:val="18"/>
        </w:rPr>
        <w:t>└── docker-compose.yml</w:t>
      </w:r>
    </w:p>
    <w:p w14:paraId="47666B58">
      <w:r>
        <w:br w:type="page"/>
      </w:r>
    </w:p>
    <w:p w14:paraId="6524E6DC">
      <w:pPr>
        <w:pStyle w:val="3"/>
      </w:pPr>
      <w:r>
        <w:t>二、核心模块与完整度</w:t>
      </w:r>
    </w:p>
    <w:p w14:paraId="01C506F9">
      <w:r>
        <w:t>系统围绕"用户-商品-订单-消息-举报"五条主线设计了 8 个核心模块，覆盖从商品发布到交易完成再到信用积累的完整闭环。</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881"/>
        <w:gridCol w:w="1881"/>
        <w:gridCol w:w="1885"/>
        <w:gridCol w:w="1881"/>
        <w:gridCol w:w="1881"/>
      </w:tblGrid>
      <w:tr w14:paraId="705ED26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1881" w:type="dxa"/>
          </w:tcPr>
          <w:p w14:paraId="6B8EA5D7">
            <w:r>
              <w:rPr>
                <w:b/>
                <w:sz w:val="19"/>
              </w:rPr>
              <w:t>序号</w:t>
            </w:r>
          </w:p>
        </w:tc>
        <w:tc>
          <w:tcPr>
            <w:tcW w:w="1881" w:type="dxa"/>
          </w:tcPr>
          <w:p w14:paraId="7E7203B5">
            <w:r>
              <w:rPr>
                <w:b/>
                <w:sz w:val="19"/>
              </w:rPr>
              <w:t>模块</w:t>
            </w:r>
          </w:p>
        </w:tc>
        <w:tc>
          <w:tcPr>
            <w:tcW w:w="1881" w:type="dxa"/>
          </w:tcPr>
          <w:p w14:paraId="2313546A">
            <w:r>
              <w:rPr>
                <w:b/>
                <w:sz w:val="19"/>
              </w:rPr>
              <w:t>对应 Controller</w:t>
            </w:r>
          </w:p>
        </w:tc>
        <w:tc>
          <w:tcPr>
            <w:tcW w:w="1881" w:type="dxa"/>
          </w:tcPr>
          <w:p w14:paraId="7B859012">
            <w:r>
              <w:rPr>
                <w:b/>
                <w:sz w:val="19"/>
              </w:rPr>
              <w:t>主要功能</w:t>
            </w:r>
          </w:p>
        </w:tc>
        <w:tc>
          <w:tcPr>
            <w:tcW w:w="1881" w:type="dxa"/>
          </w:tcPr>
          <w:p w14:paraId="0FA3CC5D">
            <w:r>
              <w:rPr>
                <w:b/>
                <w:sz w:val="19"/>
              </w:rPr>
              <w:t>完整度</w:t>
            </w:r>
          </w:p>
        </w:tc>
      </w:tr>
      <w:tr w14:paraId="6D54C15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1881" w:type="dxa"/>
          </w:tcPr>
          <w:p w14:paraId="1F03E709">
            <w:r>
              <w:rPr>
                <w:sz w:val="18"/>
              </w:rPr>
              <w:t>1</w:t>
            </w:r>
          </w:p>
        </w:tc>
        <w:tc>
          <w:tcPr>
            <w:tcW w:w="1881" w:type="dxa"/>
          </w:tcPr>
          <w:p w14:paraId="1FE50480">
            <w:r>
              <w:rPr>
                <w:sz w:val="18"/>
              </w:rPr>
              <w:t>用户认证</w:t>
            </w:r>
          </w:p>
        </w:tc>
        <w:tc>
          <w:tcPr>
            <w:tcW w:w="1881" w:type="dxa"/>
          </w:tcPr>
          <w:p w14:paraId="49AA2B3F">
            <w:r>
              <w:rPr>
                <w:sz w:val="18"/>
              </w:rPr>
              <w:t>AuthController</w:t>
            </w:r>
          </w:p>
        </w:tc>
        <w:tc>
          <w:tcPr>
            <w:tcW w:w="1881" w:type="dxa"/>
          </w:tcPr>
          <w:p w14:paraId="7F6489D9">
            <w:r>
              <w:rPr>
                <w:sz w:val="18"/>
              </w:rPr>
              <w:t>学号实名注册 / 登录 / JWT 签发 / BCrypt 加密</w:t>
            </w:r>
          </w:p>
        </w:tc>
        <w:tc>
          <w:tcPr>
            <w:tcW w:w="1881" w:type="dxa"/>
          </w:tcPr>
          <w:p w14:paraId="05C07D8E">
            <w:r>
              <w:rPr>
                <w:sz w:val="18"/>
              </w:rPr>
              <w:t>✅ 完整</w:t>
            </w:r>
          </w:p>
        </w:tc>
      </w:tr>
      <w:tr w14:paraId="31CFE41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1881" w:type="dxa"/>
          </w:tcPr>
          <w:p w14:paraId="399E7D0C">
            <w:r>
              <w:rPr>
                <w:sz w:val="18"/>
              </w:rPr>
              <w:t>2</w:t>
            </w:r>
          </w:p>
        </w:tc>
        <w:tc>
          <w:tcPr>
            <w:tcW w:w="1881" w:type="dxa"/>
          </w:tcPr>
          <w:p w14:paraId="3C1F1432">
            <w:r>
              <w:rPr>
                <w:sz w:val="18"/>
              </w:rPr>
              <w:t>商品管理</w:t>
            </w:r>
          </w:p>
        </w:tc>
        <w:tc>
          <w:tcPr>
            <w:tcW w:w="1881" w:type="dxa"/>
          </w:tcPr>
          <w:p w14:paraId="49F2607E">
            <w:r>
              <w:rPr>
                <w:sz w:val="18"/>
              </w:rPr>
              <w:t>GoodsController</w:t>
            </w:r>
          </w:p>
        </w:tc>
        <w:tc>
          <w:tcPr>
            <w:tcW w:w="1881" w:type="dxa"/>
          </w:tcPr>
          <w:p w14:paraId="4682CEC4">
            <w:r>
              <w:rPr>
                <w:sz w:val="18"/>
              </w:rPr>
              <w:t>发布(多图) / 编辑 / 上下架 / 删除 / 收藏</w:t>
            </w:r>
          </w:p>
        </w:tc>
        <w:tc>
          <w:tcPr>
            <w:tcW w:w="1881" w:type="dxa"/>
          </w:tcPr>
          <w:p w14:paraId="094C321B">
            <w:r>
              <w:rPr>
                <w:sz w:val="18"/>
              </w:rPr>
              <w:t>✅ 完整</w:t>
            </w:r>
          </w:p>
        </w:tc>
      </w:tr>
      <w:tr w14:paraId="3EE0F57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1881" w:type="dxa"/>
          </w:tcPr>
          <w:p w14:paraId="413001DC">
            <w:r>
              <w:rPr>
                <w:sz w:val="18"/>
              </w:rPr>
              <w:t>3</w:t>
            </w:r>
          </w:p>
        </w:tc>
        <w:tc>
          <w:tcPr>
            <w:tcW w:w="1881" w:type="dxa"/>
          </w:tcPr>
          <w:p w14:paraId="4A7F37C5">
            <w:r>
              <w:rPr>
                <w:sz w:val="18"/>
              </w:rPr>
              <w:t>商品检索</w:t>
            </w:r>
          </w:p>
        </w:tc>
        <w:tc>
          <w:tcPr>
            <w:tcW w:w="1881" w:type="dxa"/>
          </w:tcPr>
          <w:p w14:paraId="49A61E43">
            <w:r>
              <w:rPr>
                <w:sz w:val="18"/>
              </w:rPr>
              <w:t>GoodsController.list</w:t>
            </w:r>
          </w:p>
        </w:tc>
        <w:tc>
          <w:tcPr>
            <w:tcW w:w="1881" w:type="dxa"/>
          </w:tcPr>
          <w:p w14:paraId="1F9D9F66">
            <w:r>
              <w:rPr>
                <w:sz w:val="18"/>
              </w:rPr>
              <w:t>分类浏览 / 关键词搜索 / 排序 / 分页</w:t>
            </w:r>
          </w:p>
        </w:tc>
        <w:tc>
          <w:tcPr>
            <w:tcW w:w="1881" w:type="dxa"/>
          </w:tcPr>
          <w:p w14:paraId="6D0F9A4F">
            <w:r>
              <w:rPr>
                <w:sz w:val="18"/>
              </w:rPr>
              <w:t>⚠️ 基本可用</w:t>
            </w:r>
          </w:p>
        </w:tc>
      </w:tr>
      <w:tr w14:paraId="591DEE8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1881" w:type="dxa"/>
          </w:tcPr>
          <w:p w14:paraId="15F0DBD1">
            <w:r>
              <w:rPr>
                <w:sz w:val="18"/>
              </w:rPr>
              <w:t>4</w:t>
            </w:r>
          </w:p>
        </w:tc>
        <w:tc>
          <w:tcPr>
            <w:tcW w:w="1881" w:type="dxa"/>
          </w:tcPr>
          <w:p w14:paraId="46290E16">
            <w:r>
              <w:rPr>
                <w:sz w:val="18"/>
              </w:rPr>
              <w:t>交易流程</w:t>
            </w:r>
          </w:p>
        </w:tc>
        <w:tc>
          <w:tcPr>
            <w:tcW w:w="1881" w:type="dxa"/>
          </w:tcPr>
          <w:p w14:paraId="260F3DF8">
            <w:r>
              <w:rPr>
                <w:sz w:val="18"/>
              </w:rPr>
              <w:t>OrderController</w:t>
            </w:r>
          </w:p>
        </w:tc>
        <w:tc>
          <w:tcPr>
            <w:tcW w:w="1881" w:type="dxa"/>
          </w:tcPr>
          <w:p w14:paraId="6033F4D6">
            <w:r>
              <w:rPr>
                <w:sz w:val="18"/>
              </w:rPr>
              <w:t>下单 → 双确认 → 取消 → 评价 → 信用分联动</w:t>
            </w:r>
          </w:p>
        </w:tc>
        <w:tc>
          <w:tcPr>
            <w:tcW w:w="1881" w:type="dxa"/>
          </w:tcPr>
          <w:p w14:paraId="0F3923C0">
            <w:r>
              <w:rPr>
                <w:sz w:val="18"/>
              </w:rPr>
              <w:t>✅ 最完整</w:t>
            </w:r>
          </w:p>
        </w:tc>
      </w:tr>
      <w:tr w14:paraId="0E4313E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1881" w:type="dxa"/>
          </w:tcPr>
          <w:p w14:paraId="3598250A">
            <w:r>
              <w:rPr>
                <w:sz w:val="18"/>
              </w:rPr>
              <w:t>5</w:t>
            </w:r>
          </w:p>
        </w:tc>
        <w:tc>
          <w:tcPr>
            <w:tcW w:w="1881" w:type="dxa"/>
          </w:tcPr>
          <w:p w14:paraId="64E5A2FF">
            <w:r>
              <w:rPr>
                <w:sz w:val="18"/>
              </w:rPr>
              <w:t>即时通讯</w:t>
            </w:r>
          </w:p>
        </w:tc>
        <w:tc>
          <w:tcPr>
            <w:tcW w:w="1881" w:type="dxa"/>
          </w:tcPr>
          <w:p w14:paraId="7F9DD21E">
            <w:r>
              <w:rPr>
                <w:sz w:val="18"/>
              </w:rPr>
              <w:t>ChatController</w:t>
            </w:r>
          </w:p>
        </w:tc>
        <w:tc>
          <w:tcPr>
            <w:tcW w:w="1881" w:type="dxa"/>
          </w:tcPr>
          <w:p w14:paraId="0BADE4DE">
            <w:r>
              <w:rPr>
                <w:sz w:val="18"/>
              </w:rPr>
              <w:t>WebSocket STOMP 实时推送 + REST 历史拉取</w:t>
            </w:r>
          </w:p>
        </w:tc>
        <w:tc>
          <w:tcPr>
            <w:tcW w:w="1881" w:type="dxa"/>
          </w:tcPr>
          <w:p w14:paraId="314B54D9">
            <w:r>
              <w:rPr>
                <w:sz w:val="18"/>
              </w:rPr>
              <w:t>✅ 完整</w:t>
            </w:r>
          </w:p>
        </w:tc>
      </w:tr>
      <w:tr w14:paraId="551D6B3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1881" w:type="dxa"/>
          </w:tcPr>
          <w:p w14:paraId="28699AB6">
            <w:r>
              <w:rPr>
                <w:sz w:val="18"/>
              </w:rPr>
              <w:t>6</w:t>
            </w:r>
          </w:p>
        </w:tc>
        <w:tc>
          <w:tcPr>
            <w:tcW w:w="1881" w:type="dxa"/>
          </w:tcPr>
          <w:p w14:paraId="38429555">
            <w:r>
              <w:rPr>
                <w:sz w:val="18"/>
              </w:rPr>
              <w:t>后台管理</w:t>
            </w:r>
          </w:p>
        </w:tc>
        <w:tc>
          <w:tcPr>
            <w:tcW w:w="1881" w:type="dxa"/>
          </w:tcPr>
          <w:p w14:paraId="2597A1C0">
            <w:r>
              <w:rPr>
                <w:sz w:val="18"/>
              </w:rPr>
              <w:t>AdminController</w:t>
            </w:r>
          </w:p>
        </w:tc>
        <w:tc>
          <w:tcPr>
            <w:tcW w:w="1881" w:type="dxa"/>
          </w:tcPr>
          <w:p w14:paraId="57F9B835">
            <w:r>
              <w:rPr>
                <w:sz w:val="18"/>
              </w:rPr>
              <w:t>仪表盘 / 用户管理 / 商品审核 / 举报处理</w:t>
            </w:r>
          </w:p>
        </w:tc>
        <w:tc>
          <w:tcPr>
            <w:tcW w:w="1881" w:type="dxa"/>
          </w:tcPr>
          <w:p w14:paraId="7D084548">
            <w:r>
              <w:rPr>
                <w:sz w:val="18"/>
              </w:rPr>
              <w:t>✅ 完整</w:t>
            </w:r>
          </w:p>
        </w:tc>
      </w:tr>
      <w:tr w14:paraId="082B29D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1881" w:type="dxa"/>
          </w:tcPr>
          <w:p w14:paraId="2DB7648D">
            <w:r>
              <w:rPr>
                <w:sz w:val="18"/>
              </w:rPr>
              <w:t>7</w:t>
            </w:r>
          </w:p>
        </w:tc>
        <w:tc>
          <w:tcPr>
            <w:tcW w:w="1881" w:type="dxa"/>
          </w:tcPr>
          <w:p w14:paraId="2C602DA8">
            <w:r>
              <w:rPr>
                <w:sz w:val="18"/>
              </w:rPr>
              <w:t>举报治理</w:t>
            </w:r>
          </w:p>
        </w:tc>
        <w:tc>
          <w:tcPr>
            <w:tcW w:w="1881" w:type="dxa"/>
          </w:tcPr>
          <w:p w14:paraId="062E505B">
            <w:r>
              <w:rPr>
                <w:sz w:val="18"/>
              </w:rPr>
              <w:t>ReportController</w:t>
            </w:r>
          </w:p>
        </w:tc>
        <w:tc>
          <w:tcPr>
            <w:tcW w:w="1881" w:type="dxa"/>
          </w:tcPr>
          <w:p w14:paraId="5F49BEE3">
            <w:r>
              <w:rPr>
                <w:sz w:val="18"/>
              </w:rPr>
              <w:t>提交举报 → 处理 → 下架 + 扣信用分(事务)</w:t>
            </w:r>
          </w:p>
        </w:tc>
        <w:tc>
          <w:tcPr>
            <w:tcW w:w="1881" w:type="dxa"/>
          </w:tcPr>
          <w:p w14:paraId="20D7AAA3">
            <w:r>
              <w:rPr>
                <w:sz w:val="18"/>
              </w:rPr>
              <w:t>✅ 完整</w:t>
            </w:r>
          </w:p>
        </w:tc>
      </w:tr>
      <w:tr w14:paraId="727075A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1881" w:type="dxa"/>
          </w:tcPr>
          <w:p w14:paraId="5E6B7D37">
            <w:r>
              <w:rPr>
                <w:sz w:val="18"/>
              </w:rPr>
              <w:t>8</w:t>
            </w:r>
          </w:p>
        </w:tc>
        <w:tc>
          <w:tcPr>
            <w:tcW w:w="1881" w:type="dxa"/>
          </w:tcPr>
          <w:p w14:paraId="745760B3">
            <w:r>
              <w:rPr>
                <w:sz w:val="18"/>
              </w:rPr>
              <w:t>信用体系</w:t>
            </w:r>
          </w:p>
        </w:tc>
        <w:tc>
          <w:tcPr>
            <w:tcW w:w="1881" w:type="dxa"/>
          </w:tcPr>
          <w:p w14:paraId="584318C0">
            <w:r>
              <w:rPr>
                <w:sz w:val="18"/>
              </w:rPr>
              <w:t>(内嵌于 Order/Report)</w:t>
            </w:r>
          </w:p>
        </w:tc>
        <w:tc>
          <w:tcPr>
            <w:tcW w:w="1881" w:type="dxa"/>
          </w:tcPr>
          <w:p w14:paraId="4080DA10">
            <w:r>
              <w:rPr>
                <w:sz w:val="18"/>
              </w:rPr>
              <w:t>初始 80 / 交易 +2 / 举报 -10 / 上下限 0~100</w:t>
            </w:r>
          </w:p>
        </w:tc>
        <w:tc>
          <w:tcPr>
            <w:tcW w:w="1881" w:type="dxa"/>
          </w:tcPr>
          <w:p w14:paraId="0F01664E">
            <w:r>
              <w:rPr>
                <w:sz w:val="18"/>
              </w:rPr>
              <w:t>✅ 完整</w:t>
            </w:r>
          </w:p>
        </w:tc>
      </w:tr>
    </w:tbl>
    <w:p w14:paraId="656F2DFD"/>
    <w:p w14:paraId="787256B4">
      <w:pPr>
        <w:pStyle w:val="4"/>
      </w:pPr>
      <w:r>
        <w:t>2.1 最完整的模块：交易流程</w:t>
      </w:r>
    </w:p>
    <w:p w14:paraId="240C1696">
      <w:r>
        <w:t>交易模块（OrderService + OrderController）是代码质量最高、逻辑最闭环的模块。关键设计亮点：</w:t>
      </w:r>
    </w:p>
    <w:p w14:paraId="1D2447F4">
      <w:pPr>
        <w:pStyle w:val="16"/>
      </w:pPr>
      <w:r>
        <w:t>下单时金额从数据库商品价格读取（goods.getPrice()），而非信任用户提交参数，防止价格篡改</w:t>
      </w:r>
    </w:p>
    <w:p w14:paraId="6A59059D">
      <w:pPr>
        <w:pStyle w:val="16"/>
      </w:pPr>
      <w:r>
        <w:t>商品状态校验（必须是"在售"且不能购买自己的商品）</w:t>
      </w:r>
    </w:p>
    <w:p w14:paraId="31642DDE">
      <w:pPr>
        <w:pStyle w:val="16"/>
      </w:pPr>
      <w:r>
        <w:t>创建订单与更新商品状态在同一 @Transactional 事务中，保证原子性</w:t>
      </w:r>
    </w:p>
    <w:p w14:paraId="2A1BBE4D">
      <w:pPr>
        <w:pStyle w:val="16"/>
      </w:pPr>
      <w:r>
        <w:t>买卖双方独立确认（buyerConfirm / sellerConfirm），任一方先确认后等待对方</w:t>
      </w:r>
    </w:p>
    <w:p w14:paraId="319AB537">
      <w:pPr>
        <w:pStyle w:val="16"/>
      </w:pPr>
      <w:r>
        <w:t>首次双方确认完成后自动各 +2 信用分（通过检查对方确认状态避免重复加分）</w:t>
      </w:r>
    </w:p>
    <w:p w14:paraId="14B54601">
      <w:pPr>
        <w:pStyle w:val="16"/>
      </w:pPr>
      <w:r>
        <w:t>取消订单后自动恢复商品为"在售"状态</w:t>
      </w:r>
    </w:p>
    <w:p w14:paraId="551B6037">
      <w:pPr>
        <w:pStyle w:val="16"/>
      </w:pPr>
      <w:r>
        <w:t>评价仅在订单完成后（status=2）才允许提交</w:t>
      </w:r>
    </w:p>
    <w:p w14:paraId="2F5F1F27">
      <w:r>
        <w:br w:type="page"/>
      </w:r>
    </w:p>
    <w:p w14:paraId="4A60171B">
      <w:pPr>
        <w:pStyle w:val="3"/>
      </w:pPr>
      <w:r>
        <w:t>三、商品状态流转机制</w:t>
      </w:r>
    </w:p>
    <w:p w14:paraId="3788C87F">
      <w:pPr>
        <w:pStyle w:val="4"/>
      </w:pPr>
      <w:r>
        <w:t>3.1 状态码定义</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135"/>
        <w:gridCol w:w="3135"/>
        <w:gridCol w:w="3135"/>
      </w:tblGrid>
      <w:tr w14:paraId="0A7C489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3135" w:type="dxa"/>
          </w:tcPr>
          <w:p w14:paraId="18B16581">
            <w:r>
              <w:rPr>
                <w:b/>
                <w:sz w:val="19"/>
              </w:rPr>
              <w:t>状态码</w:t>
            </w:r>
          </w:p>
        </w:tc>
        <w:tc>
          <w:tcPr>
            <w:tcW w:w="3135" w:type="dxa"/>
          </w:tcPr>
          <w:p w14:paraId="2430A1D8">
            <w:r>
              <w:rPr>
                <w:b/>
                <w:sz w:val="19"/>
              </w:rPr>
              <w:t>含义</w:t>
            </w:r>
          </w:p>
        </w:tc>
        <w:tc>
          <w:tcPr>
            <w:tcW w:w="3135" w:type="dxa"/>
          </w:tcPr>
          <w:p w14:paraId="746F7D6E">
            <w:r>
              <w:rPr>
                <w:b/>
                <w:sz w:val="19"/>
              </w:rPr>
              <w:t>含义说明</w:t>
            </w:r>
          </w:p>
        </w:tc>
      </w:tr>
      <w:tr w14:paraId="3F4918C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3135" w:type="dxa"/>
          </w:tcPr>
          <w:p w14:paraId="0E2D6717">
            <w:r>
              <w:rPr>
                <w:sz w:val="18"/>
              </w:rPr>
              <w:t>-1</w:t>
            </w:r>
          </w:p>
        </w:tc>
        <w:tc>
          <w:tcPr>
            <w:tcW w:w="3135" w:type="dxa"/>
          </w:tcPr>
          <w:p w14:paraId="66A1F3B1">
            <w:r>
              <w:rPr>
                <w:sz w:val="18"/>
              </w:rPr>
              <w:t>已删除</w:t>
            </w:r>
          </w:p>
        </w:tc>
        <w:tc>
          <w:tcPr>
            <w:tcW w:w="3135" w:type="dxa"/>
          </w:tcPr>
          <w:p w14:paraId="62DDDD98">
            <w:r>
              <w:rPr>
                <w:sz w:val="18"/>
              </w:rPr>
              <w:t>卖家标记删除（软删除，数据保留在数据库）</w:t>
            </w:r>
          </w:p>
        </w:tc>
      </w:tr>
      <w:tr w14:paraId="5801148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3135" w:type="dxa"/>
          </w:tcPr>
          <w:p w14:paraId="00540E0F">
            <w:r>
              <w:rPr>
                <w:sz w:val="18"/>
              </w:rPr>
              <w:t>0</w:t>
            </w:r>
          </w:p>
        </w:tc>
        <w:tc>
          <w:tcPr>
            <w:tcW w:w="3135" w:type="dxa"/>
          </w:tcPr>
          <w:p w14:paraId="5250976D">
            <w:r>
              <w:rPr>
                <w:sz w:val="18"/>
              </w:rPr>
              <w:t>下架</w:t>
            </w:r>
          </w:p>
        </w:tc>
        <w:tc>
          <w:tcPr>
            <w:tcW w:w="3135" w:type="dxa"/>
          </w:tcPr>
          <w:p w14:paraId="724B45A6">
            <w:r>
              <w:rPr>
                <w:sz w:val="18"/>
              </w:rPr>
              <w:t>卖家手动下架 或 举报核实后被强制下架</w:t>
            </w:r>
          </w:p>
        </w:tc>
      </w:tr>
      <w:tr w14:paraId="383B1EE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3135" w:type="dxa"/>
          </w:tcPr>
          <w:p w14:paraId="759268AC">
            <w:r>
              <w:rPr>
                <w:sz w:val="18"/>
              </w:rPr>
              <w:t>1</w:t>
            </w:r>
          </w:p>
        </w:tc>
        <w:tc>
          <w:tcPr>
            <w:tcW w:w="3135" w:type="dxa"/>
          </w:tcPr>
          <w:p w14:paraId="76670C8E">
            <w:r>
              <w:rPr>
                <w:sz w:val="18"/>
              </w:rPr>
              <w:t>在售</w:t>
            </w:r>
          </w:p>
        </w:tc>
        <w:tc>
          <w:tcPr>
            <w:tcW w:w="3135" w:type="dxa"/>
          </w:tcPr>
          <w:p w14:paraId="4DD3C481">
            <w:r>
              <w:rPr>
                <w:sz w:val="18"/>
              </w:rPr>
              <w:t>正常展示在列表页，可被搜索和购买</w:t>
            </w:r>
          </w:p>
        </w:tc>
      </w:tr>
      <w:tr w14:paraId="30E11FD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3135" w:type="dxa"/>
          </w:tcPr>
          <w:p w14:paraId="27A75B1E">
            <w:r>
              <w:rPr>
                <w:sz w:val="18"/>
              </w:rPr>
              <w:t>2</w:t>
            </w:r>
          </w:p>
        </w:tc>
        <w:tc>
          <w:tcPr>
            <w:tcW w:w="3135" w:type="dxa"/>
          </w:tcPr>
          <w:p w14:paraId="402EED85">
            <w:r>
              <w:rPr>
                <w:sz w:val="18"/>
              </w:rPr>
              <w:t>已售出</w:t>
            </w:r>
          </w:p>
        </w:tc>
        <w:tc>
          <w:tcPr>
            <w:tcW w:w="3135" w:type="dxa"/>
          </w:tcPr>
          <w:p w14:paraId="615663CF">
            <w:r>
              <w:rPr>
                <w:sz w:val="18"/>
              </w:rPr>
              <w:t>有人下单后自动变更，不可再被购买</w:t>
            </w:r>
          </w:p>
        </w:tc>
      </w:tr>
      <w:tr w14:paraId="5975529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3135" w:type="dxa"/>
          </w:tcPr>
          <w:p w14:paraId="34854A92">
            <w:r>
              <w:rPr>
                <w:sz w:val="18"/>
              </w:rPr>
              <w:t>3</w:t>
            </w:r>
          </w:p>
        </w:tc>
        <w:tc>
          <w:tcPr>
            <w:tcW w:w="3135" w:type="dxa"/>
          </w:tcPr>
          <w:p w14:paraId="70E463AE">
            <w:r>
              <w:rPr>
                <w:sz w:val="18"/>
              </w:rPr>
              <w:t>审核中</w:t>
            </w:r>
          </w:p>
        </w:tc>
        <w:tc>
          <w:tcPr>
            <w:tcW w:w="3135" w:type="dxa"/>
          </w:tcPr>
          <w:p w14:paraId="02271FC7">
            <w:r>
              <w:rPr>
                <w:sz w:val="18"/>
              </w:rPr>
              <w:t>数据库定义了此状态，但当前代码发布时直接设为 1（在售）</w:t>
            </w:r>
          </w:p>
        </w:tc>
      </w:tr>
    </w:tbl>
    <w:p w14:paraId="64EB5FBC"/>
    <w:p w14:paraId="7CE88CA2">
      <w:r>
        <w:br w:type="page"/>
      </w:r>
    </w:p>
    <w:p w14:paraId="781F3718">
      <w:pPr>
        <w:pStyle w:val="3"/>
      </w:pPr>
      <w:r>
        <w:t>四、高级筛选与成色字段</w:t>
      </w:r>
    </w:p>
    <w:p w14:paraId="5ABAD5F0">
      <w:pPr>
        <w:pStyle w:val="4"/>
      </w:pPr>
      <w:r>
        <w:t>4.1 当前筛选维度</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351"/>
        <w:gridCol w:w="2351"/>
        <w:gridCol w:w="2351"/>
        <w:gridCol w:w="2351"/>
      </w:tblGrid>
      <w:tr w14:paraId="7B2D65B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2351" w:type="dxa"/>
          </w:tcPr>
          <w:p w14:paraId="562707E8">
            <w:r>
              <w:rPr>
                <w:b/>
                <w:sz w:val="19"/>
              </w:rPr>
              <w:t>维度</w:t>
            </w:r>
          </w:p>
        </w:tc>
        <w:tc>
          <w:tcPr>
            <w:tcW w:w="2351" w:type="dxa"/>
          </w:tcPr>
          <w:p w14:paraId="1A6E48C2">
            <w:r>
              <w:rPr>
                <w:b/>
                <w:sz w:val="19"/>
              </w:rPr>
              <w:t>前端控件</w:t>
            </w:r>
          </w:p>
        </w:tc>
        <w:tc>
          <w:tcPr>
            <w:tcW w:w="2351" w:type="dxa"/>
          </w:tcPr>
          <w:p w14:paraId="5E48823D">
            <w:r>
              <w:rPr>
                <w:b/>
                <w:sz w:val="19"/>
              </w:rPr>
              <w:t>后端对应字段</w:t>
            </w:r>
          </w:p>
        </w:tc>
        <w:tc>
          <w:tcPr>
            <w:tcW w:w="2351" w:type="dxa"/>
          </w:tcPr>
          <w:p w14:paraId="6E19E9AB">
            <w:r>
              <w:rPr>
                <w:b/>
                <w:sz w:val="19"/>
              </w:rPr>
              <w:t>SQL 实现方式</w:t>
            </w:r>
          </w:p>
        </w:tc>
      </w:tr>
      <w:tr w14:paraId="1E19C70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2351" w:type="dxa"/>
          </w:tcPr>
          <w:p w14:paraId="23D3C826">
            <w:r>
              <w:rPr>
                <w:sz w:val="18"/>
              </w:rPr>
              <w:t>分类筛选</w:t>
            </w:r>
          </w:p>
        </w:tc>
        <w:tc>
          <w:tcPr>
            <w:tcW w:w="2351" w:type="dxa"/>
          </w:tcPr>
          <w:p w14:paraId="47EAD0D3">
            <w:r>
              <w:rPr>
                <w:sz w:val="18"/>
              </w:rPr>
              <w:t>横向分类标签按钮（7个分类 + "全部"）</w:t>
            </w:r>
          </w:p>
        </w:tc>
        <w:tc>
          <w:tcPr>
            <w:tcW w:w="2351" w:type="dxa"/>
          </w:tcPr>
          <w:p w14:paraId="634570D5">
            <w:r>
              <w:rPr>
                <w:sz w:val="18"/>
              </w:rPr>
              <w:t>goods.category_id</w:t>
            </w:r>
          </w:p>
        </w:tc>
        <w:tc>
          <w:tcPr>
            <w:tcW w:w="2351" w:type="dxa"/>
          </w:tcPr>
          <w:p w14:paraId="7F453475">
            <w:r>
              <w:rPr>
                <w:sz w:val="18"/>
              </w:rPr>
              <w:t>= #{categoryId} 精确匹配</w:t>
            </w:r>
          </w:p>
        </w:tc>
      </w:tr>
      <w:tr w14:paraId="2122658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2351" w:type="dxa"/>
          </w:tcPr>
          <w:p w14:paraId="72FC8512">
            <w:r>
              <w:rPr>
                <w:sz w:val="18"/>
              </w:rPr>
              <w:t>关键词搜索</w:t>
            </w:r>
          </w:p>
        </w:tc>
        <w:tc>
          <w:tcPr>
            <w:tcW w:w="2351" w:type="dxa"/>
          </w:tcPr>
          <w:p w14:paraId="16668C16">
            <w:r>
              <w:rPr>
                <w:sz w:val="18"/>
              </w:rPr>
              <w:t>顶部搜索框</w:t>
            </w:r>
          </w:p>
        </w:tc>
        <w:tc>
          <w:tcPr>
            <w:tcW w:w="2351" w:type="dxa"/>
          </w:tcPr>
          <w:p w14:paraId="1F38037B">
            <w:r>
              <w:rPr>
                <w:sz w:val="18"/>
              </w:rPr>
              <w:t>goods.title, goods.description</w:t>
            </w:r>
          </w:p>
        </w:tc>
        <w:tc>
          <w:tcPr>
            <w:tcW w:w="2351" w:type="dxa"/>
          </w:tcPr>
          <w:p w14:paraId="2F287410">
            <w:r>
              <w:rPr>
                <w:sz w:val="18"/>
              </w:rPr>
              <w:t>LIKE CONCAT('%', #{keyword}, '%')</w:t>
            </w:r>
          </w:p>
        </w:tc>
      </w:tr>
      <w:tr w14:paraId="546BDE5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2351" w:type="dxa"/>
          </w:tcPr>
          <w:p w14:paraId="0CF17D23">
            <w:r>
              <w:rPr>
                <w:sz w:val="18"/>
              </w:rPr>
              <w:t>排序方式</w:t>
            </w:r>
          </w:p>
        </w:tc>
        <w:tc>
          <w:tcPr>
            <w:tcW w:w="2351" w:type="dxa"/>
          </w:tcPr>
          <w:p w14:paraId="51136944">
            <w:r>
              <w:rPr>
                <w:sz w:val="18"/>
              </w:rPr>
              <w:t>下拉选择（最新发布 / 价格排序）</w:t>
            </w:r>
          </w:p>
        </w:tc>
        <w:tc>
          <w:tcPr>
            <w:tcW w:w="2351" w:type="dxa"/>
          </w:tcPr>
          <w:p w14:paraId="25905C9E">
            <w:r>
              <w:rPr>
                <w:sz w:val="18"/>
              </w:rPr>
              <w:t>created_at / price</w:t>
            </w:r>
          </w:p>
        </w:tc>
        <w:tc>
          <w:tcPr>
            <w:tcW w:w="2351" w:type="dxa"/>
          </w:tcPr>
          <w:p w14:paraId="0367A228">
            <w:r>
              <w:rPr>
                <w:sz w:val="18"/>
              </w:rPr>
              <w:t>MyBatis &lt;choose&gt; 白名单限定</w:t>
            </w:r>
          </w:p>
        </w:tc>
      </w:tr>
      <w:tr w14:paraId="4F0168E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2351" w:type="dxa"/>
          </w:tcPr>
          <w:p w14:paraId="2C175692">
            <w:r>
              <w:rPr>
                <w:sz w:val="18"/>
              </w:rPr>
              <w:t>排序方向</w:t>
            </w:r>
          </w:p>
        </w:tc>
        <w:tc>
          <w:tcPr>
            <w:tcW w:w="2351" w:type="dxa"/>
          </w:tcPr>
          <w:p w14:paraId="1FAD1163">
            <w:r>
              <w:rPr>
                <w:sz w:val="18"/>
              </w:rPr>
              <w:t>升降序按钮</w:t>
            </w:r>
          </w:p>
        </w:tc>
        <w:tc>
          <w:tcPr>
            <w:tcW w:w="2351" w:type="dxa"/>
          </w:tcPr>
          <w:p w14:paraId="45DA59E7">
            <w:r>
              <w:rPr>
                <w:sz w:val="18"/>
              </w:rPr>
              <w:t>ASC / DESC</w:t>
            </w:r>
          </w:p>
        </w:tc>
        <w:tc>
          <w:tcPr>
            <w:tcW w:w="2351" w:type="dxa"/>
          </w:tcPr>
          <w:p w14:paraId="5C56FE8D">
            <w:r>
              <w:rPr>
                <w:sz w:val="18"/>
              </w:rPr>
              <w:t>sortOrder 参数</w:t>
            </w:r>
          </w:p>
        </w:tc>
      </w:tr>
      <w:tr w14:paraId="3ED1503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2351" w:type="dxa"/>
          </w:tcPr>
          <w:p w14:paraId="0C5AC083">
            <w:r>
              <w:rPr>
                <w:sz w:val="18"/>
              </w:rPr>
              <w:t>分页</w:t>
            </w:r>
          </w:p>
        </w:tc>
        <w:tc>
          <w:tcPr>
            <w:tcW w:w="2351" w:type="dxa"/>
          </w:tcPr>
          <w:p w14:paraId="63A634EE">
            <w:r>
              <w:rPr>
                <w:sz w:val="18"/>
              </w:rPr>
              <w:t>底部分页组件</w:t>
            </w:r>
          </w:p>
        </w:tc>
        <w:tc>
          <w:tcPr>
            <w:tcW w:w="2351" w:type="dxa"/>
          </w:tcPr>
          <w:p w14:paraId="76206197">
            <w:r>
              <w:rPr>
                <w:sz w:val="18"/>
              </w:rPr>
              <w:t>—</w:t>
            </w:r>
          </w:p>
        </w:tc>
        <w:tc>
          <w:tcPr>
            <w:tcW w:w="2351" w:type="dxa"/>
          </w:tcPr>
          <w:p w14:paraId="5638711E">
            <w:r>
              <w:rPr>
                <w:sz w:val="18"/>
              </w:rPr>
              <w:t>MyBatis-Plus Page 对象，默认 12 条/页</w:t>
            </w:r>
          </w:p>
        </w:tc>
      </w:tr>
    </w:tbl>
    <w:p w14:paraId="1E25C827"/>
    <w:p w14:paraId="2F7BCC5F">
      <w:pPr>
        <w:pStyle w:val="4"/>
      </w:pPr>
      <w:r>
        <w:t>4.2 成色 (condition_level) 字段</w:t>
      </w:r>
    </w:p>
    <w:p w14:paraId="7635EAB0">
      <w:r>
        <w:t>condition_level 是 TINYINT 类型字段（1-10），定义在 goods 表中。仅在发布/编辑页面作为滑块控件使用，用于卖家标注商品成色：</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703"/>
        <w:gridCol w:w="4703"/>
      </w:tblGrid>
      <w:tr w14:paraId="600A818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4703" w:type="dxa"/>
          </w:tcPr>
          <w:p w14:paraId="678D2749">
            <w:r>
              <w:rPr>
                <w:b/>
                <w:sz w:val="19"/>
              </w:rPr>
              <w:t>值</w:t>
            </w:r>
          </w:p>
        </w:tc>
        <w:tc>
          <w:tcPr>
            <w:tcW w:w="4703" w:type="dxa"/>
          </w:tcPr>
          <w:p w14:paraId="269EDBAB">
            <w:r>
              <w:rPr>
                <w:b/>
                <w:sz w:val="19"/>
              </w:rPr>
              <w:t>含义</w:t>
            </w:r>
          </w:p>
        </w:tc>
      </w:tr>
      <w:tr w14:paraId="5CC8F82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4703" w:type="dxa"/>
          </w:tcPr>
          <w:p w14:paraId="44FBD02C">
            <w:r>
              <w:rPr>
                <w:sz w:val="18"/>
              </w:rPr>
              <w:t>1</w:t>
            </w:r>
          </w:p>
        </w:tc>
        <w:tc>
          <w:tcPr>
            <w:tcW w:w="4703" w:type="dxa"/>
          </w:tcPr>
          <w:p w14:paraId="09F0FF0B">
            <w:r>
              <w:rPr>
                <w:sz w:val="18"/>
              </w:rPr>
              <w:t>废品</w:t>
            </w:r>
          </w:p>
        </w:tc>
      </w:tr>
      <w:tr w14:paraId="308821B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4703" w:type="dxa"/>
          </w:tcPr>
          <w:p w14:paraId="2B15DA2B">
            <w:r>
              <w:rPr>
                <w:sz w:val="18"/>
              </w:rPr>
              <w:t>3</w:t>
            </w:r>
          </w:p>
        </w:tc>
        <w:tc>
          <w:tcPr>
            <w:tcW w:w="4703" w:type="dxa"/>
          </w:tcPr>
          <w:p w14:paraId="512F246D">
            <w:r>
              <w:rPr>
                <w:sz w:val="18"/>
              </w:rPr>
              <w:t>可用</w:t>
            </w:r>
          </w:p>
        </w:tc>
      </w:tr>
      <w:tr w14:paraId="37AD9B5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4703" w:type="dxa"/>
          </w:tcPr>
          <w:p w14:paraId="7A5FDB18">
            <w:r>
              <w:rPr>
                <w:sz w:val="18"/>
              </w:rPr>
              <w:t>5</w:t>
            </w:r>
          </w:p>
        </w:tc>
        <w:tc>
          <w:tcPr>
            <w:tcW w:w="4703" w:type="dxa"/>
          </w:tcPr>
          <w:p w14:paraId="14F2D689">
            <w:r>
              <w:rPr>
                <w:sz w:val="18"/>
              </w:rPr>
              <w:t>良好</w:t>
            </w:r>
          </w:p>
        </w:tc>
      </w:tr>
      <w:tr w14:paraId="6E2924E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4703" w:type="dxa"/>
          </w:tcPr>
          <w:p w14:paraId="6E70C835">
            <w:r>
              <w:rPr>
                <w:sz w:val="18"/>
              </w:rPr>
              <w:t>7</w:t>
            </w:r>
          </w:p>
        </w:tc>
        <w:tc>
          <w:tcPr>
            <w:tcW w:w="4703" w:type="dxa"/>
          </w:tcPr>
          <w:p w14:paraId="61190628">
            <w:r>
              <w:rPr>
                <w:sz w:val="18"/>
              </w:rPr>
              <w:t>较新</w:t>
            </w:r>
          </w:p>
        </w:tc>
      </w:tr>
      <w:tr w14:paraId="4A14455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4703" w:type="dxa"/>
          </w:tcPr>
          <w:p w14:paraId="0D4313E8">
            <w:r>
              <w:rPr>
                <w:sz w:val="18"/>
              </w:rPr>
              <w:t>10</w:t>
            </w:r>
          </w:p>
        </w:tc>
        <w:tc>
          <w:tcPr>
            <w:tcW w:w="4703" w:type="dxa"/>
          </w:tcPr>
          <w:p w14:paraId="315D4BC0">
            <w:r>
              <w:rPr>
                <w:sz w:val="18"/>
              </w:rPr>
              <w:t>全新</w:t>
            </w:r>
          </w:p>
        </w:tc>
      </w:tr>
    </w:tbl>
    <w:p w14:paraId="50C44A60">
      <w:r>
        <w:br w:type="page"/>
      </w:r>
    </w:p>
    <w:p w14:paraId="442A88BE">
      <w:pPr>
        <w:pStyle w:val="3"/>
      </w:pPr>
      <w:r>
        <w:t>五、商品分类的数据来源</w:t>
      </w:r>
    </w:p>
    <w:p w14:paraId="46B2789E">
      <w:r>
        <w:t>分类数据不是写死在前端的，完整的数据流如下：</w:t>
      </w:r>
    </w:p>
    <w:p w14:paraId="610479E6">
      <w:pPr>
        <w:spacing w:before="80" w:after="80"/>
        <w:ind w:left="567"/>
        <w:rPr>
          <w:rFonts w:ascii="Consolas" w:hAnsi="Consolas"/>
          <w:color w:val="2C3E50"/>
          <w:sz w:val="18"/>
        </w:rPr>
      </w:pPr>
      <w:r>
        <w:rPr>
          <w:rFonts w:ascii="Consolas" w:hAnsi="Consolas"/>
          <w:color w:val="2C3E50"/>
          <w:sz w:val="18"/>
        </w:rPr>
        <w:t xml:space="preserve">数据库 category 表                    </w:t>
      </w:r>
    </w:p>
    <w:p w14:paraId="0A9E8598">
      <w:pPr>
        <w:spacing w:before="80" w:after="80"/>
        <w:ind w:left="567"/>
      </w:pPr>
      <w:r>
        <w:rPr>
          <w:rFonts w:ascii="Consolas" w:hAnsi="Consolas"/>
          <w:color w:val="2C3E50"/>
          <w:sz w:val="18"/>
        </w:rPr>
        <w:t xml:space="preserve">      │  (id, name, icon, sort_order, status)</w:t>
      </w:r>
      <w:r>
        <w:rPr>
          <w:rFonts w:ascii="Consolas" w:hAnsi="Consolas"/>
          <w:color w:val="2C3E50"/>
          <w:sz w:val="18"/>
        </w:rPr>
        <w:br w:type="textWrapping"/>
      </w:r>
      <w:r>
        <w:rPr>
          <w:rFonts w:ascii="Consolas" w:hAnsi="Consolas"/>
          <w:color w:val="2C3E50"/>
          <w:sz w:val="18"/>
        </w:rPr>
        <w:t xml:space="preserve">      │</w:t>
      </w:r>
      <w:r>
        <w:rPr>
          <w:rFonts w:ascii="Consolas" w:hAnsi="Consolas"/>
          <w:color w:val="2C3E50"/>
          <w:sz w:val="18"/>
        </w:rPr>
        <w:br w:type="textWrapping"/>
      </w:r>
      <w:r>
        <w:rPr>
          <w:rFonts w:ascii="Consolas" w:hAnsi="Consolas"/>
          <w:color w:val="2C3E50"/>
          <w:sz w:val="18"/>
        </w:rPr>
        <w:t xml:space="preserve">      ▼</w:t>
      </w:r>
      <w:r>
        <w:rPr>
          <w:rFonts w:ascii="Consolas" w:hAnsi="Consolas"/>
          <w:color w:val="2C3E50"/>
          <w:sz w:val="18"/>
        </w:rPr>
        <w:br w:type="textWrapping"/>
      </w:r>
      <w:r>
        <w:rPr>
          <w:rFonts w:ascii="Consolas" w:hAnsi="Consolas"/>
          <w:color w:val="2C3E50"/>
          <w:sz w:val="18"/>
        </w:rPr>
        <w:t>后端 GET /api/category (公开接口)</w:t>
      </w:r>
      <w:r>
        <w:rPr>
          <w:rFonts w:ascii="Consolas" w:hAnsi="Consolas"/>
          <w:color w:val="2C3E50"/>
          <w:sz w:val="18"/>
        </w:rPr>
        <w:br w:type="textWrapping"/>
      </w:r>
      <w:r>
        <w:rPr>
          <w:rFonts w:ascii="Consolas" w:hAnsi="Consolas"/>
          <w:color w:val="2C3E50"/>
          <w:sz w:val="18"/>
        </w:rPr>
        <w:t xml:space="preserve">      │  CategoryController → CategoryMapper.selectList()</w:t>
      </w:r>
      <w:r>
        <w:rPr>
          <w:rFonts w:ascii="Consolas" w:hAnsi="Consolas"/>
          <w:color w:val="2C3E50"/>
          <w:sz w:val="18"/>
        </w:rPr>
        <w:br w:type="textWrapping"/>
      </w:r>
      <w:r>
        <w:rPr>
          <w:rFonts w:ascii="Consolas" w:hAnsi="Consolas"/>
          <w:color w:val="2C3E50"/>
          <w:sz w:val="18"/>
        </w:rPr>
        <w:t xml:space="preserve">      │</w:t>
      </w:r>
      <w:r>
        <w:rPr>
          <w:rFonts w:ascii="Consolas" w:hAnsi="Consolas"/>
          <w:color w:val="2C3E50"/>
          <w:sz w:val="18"/>
        </w:rPr>
        <w:br w:type="textWrapping"/>
      </w:r>
      <w:r>
        <w:rPr>
          <w:rFonts w:ascii="Consolas" w:hAnsi="Consolas"/>
          <w:color w:val="2C3E50"/>
          <w:sz w:val="18"/>
        </w:rPr>
        <w:t xml:space="preserve">      ▼</w:t>
      </w:r>
      <w:r>
        <w:rPr>
          <w:rFonts w:ascii="Consolas" w:hAnsi="Consolas"/>
          <w:color w:val="2C3E50"/>
          <w:sz w:val="18"/>
        </w:rPr>
        <w:br w:type="textWrapping"/>
      </w:r>
      <w:r>
        <w:rPr>
          <w:rFonts w:ascii="Consolas" w:hAnsi="Consolas"/>
          <w:color w:val="2C3E50"/>
          <w:sz w:val="18"/>
        </w:rPr>
        <w:t>前端 onMounted() 调用 categoryApi.list()</w:t>
      </w:r>
      <w:r>
        <w:rPr>
          <w:rFonts w:ascii="Consolas" w:hAnsi="Consolas"/>
          <w:color w:val="2C3E50"/>
          <w:sz w:val="18"/>
        </w:rPr>
        <w:br w:type="textWrapping"/>
      </w:r>
      <w:r>
        <w:rPr>
          <w:rFonts w:ascii="Consolas" w:hAnsi="Consolas"/>
          <w:color w:val="2C3E50"/>
          <w:sz w:val="18"/>
        </w:rPr>
        <w:t xml:space="preserve">      │  Home.vue  → 渲染分类标签</w:t>
      </w:r>
      <w:r>
        <w:rPr>
          <w:rFonts w:ascii="Consolas" w:hAnsi="Consolas"/>
          <w:color w:val="2C3E50"/>
          <w:sz w:val="18"/>
        </w:rPr>
        <w:br w:type="textWrapping"/>
      </w:r>
      <w:r>
        <w:rPr>
          <w:rFonts w:ascii="Consolas" w:hAnsi="Consolas"/>
          <w:color w:val="2C3E50"/>
          <w:sz w:val="18"/>
        </w:rPr>
        <w:t xml:space="preserve">      │  Publish.vue → 渲染下拉选择</w:t>
      </w:r>
      <w:r>
        <w:rPr>
          <w:rFonts w:ascii="Consolas" w:hAnsi="Consolas"/>
          <w:color w:val="2C3E50"/>
          <w:sz w:val="18"/>
        </w:rPr>
        <w:br w:type="textWrapping"/>
      </w:r>
      <w:r>
        <w:rPr>
          <w:rFonts w:ascii="Consolas" w:hAnsi="Consolas"/>
          <w:color w:val="2C3E50"/>
          <w:sz w:val="18"/>
        </w:rPr>
        <w:t xml:space="preserve">      │</w:t>
      </w:r>
      <w:r>
        <w:rPr>
          <w:rFonts w:ascii="Consolas" w:hAnsi="Consolas"/>
          <w:color w:val="2C3E50"/>
          <w:sz w:val="18"/>
        </w:rPr>
        <w:br w:type="textWrapping"/>
      </w:r>
      <w:r>
        <w:rPr>
          <w:rFonts w:ascii="Consolas" w:hAnsi="Consolas"/>
          <w:color w:val="2C3E50"/>
          <w:sz w:val="18"/>
        </w:rPr>
        <w:t xml:space="preserve">      ▼</w:t>
      </w:r>
      <w:r>
        <w:rPr>
          <w:rFonts w:ascii="Consolas" w:hAnsi="Consolas"/>
          <w:color w:val="2C3E50"/>
          <w:sz w:val="18"/>
        </w:rPr>
        <w:br w:type="textWrapping"/>
      </w:r>
      <w:r>
        <w:rPr>
          <w:rFonts w:ascii="Consolas" w:hAnsi="Consolas"/>
          <w:color w:val="2C3E50"/>
          <w:sz w:val="18"/>
        </w:rPr>
        <w:t>页面展示：教材教辅 | 电子数码 | 生活用品 | 运动户外 | 服饰美妆 | 图书音像 | 其他闲置</w:t>
      </w:r>
    </w:p>
    <w:p w14:paraId="4E4018D0">
      <w:r>
        <w:t>管理员可以通过直接修改 category 表来增删改分类（名称、图标、排序、启用/禁用），前端无需改动代码即可生效。种子数据在 schema.sql 和 DataInitializer.java 两处同步维护。</w:t>
      </w:r>
    </w:p>
    <w:p w14:paraId="5237BB49">
      <w:r>
        <w:br w:type="page"/>
      </w:r>
    </w:p>
    <w:p w14:paraId="2327C8B2">
      <w:pPr>
        <w:pStyle w:val="3"/>
      </w:pPr>
      <w:r>
        <w:t>六、聊天"系统通知"</w:t>
      </w:r>
    </w:p>
    <w:p w14:paraId="16F8C3ED">
      <w:r>
        <w:t>消息表 message.msg_type 支持三种类型：TEXT、IMAGE、SYSTEM。但当前代码中 MessageService.sendMessage() 只是原样保存客户端传来的 msgType，没有任何服务端逻辑自动生成 SYSTEM 类型消息。</w:t>
      </w:r>
    </w:p>
    <w:p w14:paraId="45E53DE9">
      <w:r>
        <w:t>另外存在独立的 notification 表（系统通知表），字段包括 user_id、title、content、is_read 等，但同样没有对应的 Service 或 Controller 来创建通知。</w:t>
      </w:r>
    </w:p>
    <w:p w14:paraId="238A62F9">
      <w:pPr>
        <w:spacing w:before="80" w:after="80"/>
        <w:ind w:left="454"/>
      </w:pPr>
      <w:r>
        <w:rPr>
          <w:rFonts w:ascii="微软雅黑" w:hAnsi="微软雅黑" w:eastAsia="微软雅黑"/>
          <w:color w:val="E67E22"/>
          <w:sz w:val="19"/>
        </w:rPr>
        <w:t>⚠️ 结论：系统通知的表结构（message.msg_type=SYSTEM 和独立的 notification 表）已预留，但实际业务代码中并未实现自动推送。典型的应该触发系统通知但未实现的场景包括："您的商品被收藏了"、"订单状态变更"、"商品审核结果"、"举报处理结果"等。</w:t>
      </w:r>
    </w:p>
    <w:p w14:paraId="45D57188">
      <w:r>
        <w:br w:type="page"/>
      </w:r>
    </w:p>
    <w:p w14:paraId="5CAFFD73">
      <w:pPr>
        <w:pStyle w:val="3"/>
      </w:pPr>
      <w:r>
        <w:t>七、信用分机制</w:t>
      </w:r>
    </w:p>
    <w:p w14:paraId="3DF0AD8C">
      <w:pPr>
        <w:pStyle w:val="4"/>
      </w:pPr>
      <w:r>
        <w:t>7.1 基本参数</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135"/>
        <w:gridCol w:w="3135"/>
        <w:gridCol w:w="3135"/>
      </w:tblGrid>
      <w:tr w14:paraId="18EB171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3135" w:type="dxa"/>
          </w:tcPr>
          <w:p w14:paraId="08BDC658">
            <w:r>
              <w:rPr>
                <w:b/>
                <w:sz w:val="19"/>
              </w:rPr>
              <w:t>参数</w:t>
            </w:r>
          </w:p>
        </w:tc>
        <w:tc>
          <w:tcPr>
            <w:tcW w:w="3135" w:type="dxa"/>
          </w:tcPr>
          <w:p w14:paraId="7CAAD0CD">
            <w:r>
              <w:rPr>
                <w:b/>
                <w:sz w:val="19"/>
              </w:rPr>
              <w:t>值</w:t>
            </w:r>
          </w:p>
        </w:tc>
        <w:tc>
          <w:tcPr>
            <w:tcW w:w="3135" w:type="dxa"/>
          </w:tcPr>
          <w:p w14:paraId="4324ED47">
            <w:r>
              <w:rPr>
                <w:b/>
                <w:sz w:val="19"/>
              </w:rPr>
              <w:t>代码位置</w:t>
            </w:r>
          </w:p>
        </w:tc>
      </w:tr>
      <w:tr w14:paraId="6ED9862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3135" w:type="dxa"/>
          </w:tcPr>
          <w:p w14:paraId="3845E903">
            <w:r>
              <w:rPr>
                <w:sz w:val="18"/>
              </w:rPr>
              <w:t>初始值</w:t>
            </w:r>
          </w:p>
        </w:tc>
        <w:tc>
          <w:tcPr>
            <w:tcW w:w="3135" w:type="dxa"/>
          </w:tcPr>
          <w:p w14:paraId="7688785E">
            <w:r>
              <w:rPr>
                <w:sz w:val="18"/>
              </w:rPr>
              <w:t>80 分</w:t>
            </w:r>
          </w:p>
        </w:tc>
        <w:tc>
          <w:tcPr>
            <w:tcW w:w="3135" w:type="dxa"/>
          </w:tcPr>
          <w:p w14:paraId="60403D71">
            <w:r>
              <w:rPr>
                <w:sz w:val="18"/>
              </w:rPr>
              <w:t>schema.sql: DEFAULT 80 / AuthService.java:49 creditScore(80)</w:t>
            </w:r>
          </w:p>
        </w:tc>
      </w:tr>
      <w:tr w14:paraId="28520CB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3135" w:type="dxa"/>
          </w:tcPr>
          <w:p w14:paraId="4AE2CEA1">
            <w:r>
              <w:rPr>
                <w:sz w:val="18"/>
              </w:rPr>
              <w:t>上限</w:t>
            </w:r>
          </w:p>
        </w:tc>
        <w:tc>
          <w:tcPr>
            <w:tcW w:w="3135" w:type="dxa"/>
          </w:tcPr>
          <w:p w14:paraId="5A88D4A6">
            <w:r>
              <w:rPr>
                <w:sz w:val="18"/>
              </w:rPr>
              <w:t>100 分</w:t>
            </w:r>
          </w:p>
        </w:tc>
        <w:tc>
          <w:tcPr>
            <w:tcW w:w="3135" w:type="dxa"/>
          </w:tcPr>
          <w:p w14:paraId="4BA83460">
            <w:r>
              <w:rPr>
                <w:sz w:val="18"/>
              </w:rPr>
              <w:t>OrderService.java:186 Math.min(100, ...)</w:t>
            </w:r>
          </w:p>
        </w:tc>
      </w:tr>
      <w:tr w14:paraId="1141E44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3135" w:type="dxa"/>
          </w:tcPr>
          <w:p w14:paraId="0CB991D1">
            <w:r>
              <w:rPr>
                <w:sz w:val="18"/>
              </w:rPr>
              <w:t>下限</w:t>
            </w:r>
          </w:p>
        </w:tc>
        <w:tc>
          <w:tcPr>
            <w:tcW w:w="3135" w:type="dxa"/>
          </w:tcPr>
          <w:p w14:paraId="0B21349A">
            <w:r>
              <w:rPr>
                <w:sz w:val="18"/>
              </w:rPr>
              <w:t>0 分</w:t>
            </w:r>
          </w:p>
        </w:tc>
        <w:tc>
          <w:tcPr>
            <w:tcW w:w="3135" w:type="dxa"/>
          </w:tcPr>
          <w:p w14:paraId="69C4CAE8">
            <w:r>
              <w:rPr>
                <w:sz w:val="18"/>
              </w:rPr>
              <w:t>ReportService.java:99 Math.max(0, ...)</w:t>
            </w:r>
          </w:p>
        </w:tc>
      </w:tr>
      <w:tr w14:paraId="0920489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3135" w:type="dxa"/>
          </w:tcPr>
          <w:p w14:paraId="4F4BD3E2">
            <w:r>
              <w:rPr>
                <w:sz w:val="18"/>
              </w:rPr>
              <w:t>加分（交易完成）</w:t>
            </w:r>
          </w:p>
        </w:tc>
        <w:tc>
          <w:tcPr>
            <w:tcW w:w="3135" w:type="dxa"/>
          </w:tcPr>
          <w:p w14:paraId="20D2553F">
            <w:r>
              <w:rPr>
                <w:sz w:val="18"/>
              </w:rPr>
              <w:t>双方各 +2</w:t>
            </w:r>
          </w:p>
        </w:tc>
        <w:tc>
          <w:tcPr>
            <w:tcW w:w="3135" w:type="dxa"/>
          </w:tcPr>
          <w:p w14:paraId="02B50C33">
            <w:r>
              <w:rPr>
                <w:sz w:val="18"/>
              </w:rPr>
              <w:t>OrderService.java:85-86 addCreditScore(userId, 2)</w:t>
            </w:r>
          </w:p>
        </w:tc>
      </w:tr>
      <w:tr w14:paraId="20CBCD2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3135" w:type="dxa"/>
          </w:tcPr>
          <w:p w14:paraId="42672689">
            <w:r>
              <w:rPr>
                <w:sz w:val="18"/>
              </w:rPr>
              <w:t>扣分（举报核实）</w:t>
            </w:r>
          </w:p>
        </w:tc>
        <w:tc>
          <w:tcPr>
            <w:tcW w:w="3135" w:type="dxa"/>
          </w:tcPr>
          <w:p w14:paraId="422017EC">
            <w:r>
              <w:rPr>
                <w:sz w:val="18"/>
              </w:rPr>
              <w:t>-10 分</w:t>
            </w:r>
          </w:p>
        </w:tc>
        <w:tc>
          <w:tcPr>
            <w:tcW w:w="3135" w:type="dxa"/>
          </w:tcPr>
          <w:p w14:paraId="5066E6C7">
            <w:r>
              <w:rPr>
                <w:sz w:val="18"/>
              </w:rPr>
              <w:t>ReportService.java:99 current - 10</w:t>
            </w:r>
          </w:p>
        </w:tc>
      </w:tr>
    </w:tbl>
    <w:p w14:paraId="5A1914FE"/>
    <w:p w14:paraId="3D16307F">
      <w:pPr>
        <w:pStyle w:val="4"/>
      </w:pPr>
      <w:r>
        <w:t>7.2 触发时机</w:t>
      </w:r>
    </w:p>
    <w:p w14:paraId="54BD6411">
      <w:pPr>
        <w:spacing w:before="80" w:after="80"/>
        <w:ind w:left="567"/>
      </w:pPr>
      <w:r>
        <w:rPr>
          <w:rFonts w:ascii="Consolas" w:hAnsi="Consolas"/>
          <w:color w:val="2C3E50"/>
          <w:sz w:val="18"/>
        </w:rPr>
        <w:t>加分触发（OrderService.buyerConfirm / sellerConfirm）:</w:t>
      </w:r>
      <w:r>
        <w:rPr>
          <w:rFonts w:ascii="Consolas" w:hAnsi="Consolas"/>
          <w:color w:val="2C3E50"/>
          <w:sz w:val="18"/>
        </w:rPr>
        <w:br w:type="textWrapping"/>
      </w:r>
      <w:r>
        <w:rPr>
          <w:rFonts w:ascii="Consolas" w:hAnsi="Consolas"/>
          <w:color w:val="2C3E50"/>
          <w:sz w:val="18"/>
        </w:rPr>
        <w:t xml:space="preserve">  买家点"确认收货" → 检查卖家是否也已确认</w:t>
      </w:r>
      <w:r>
        <w:rPr>
          <w:rFonts w:ascii="Consolas" w:hAnsi="Consolas"/>
          <w:color w:val="2C3E50"/>
          <w:sz w:val="18"/>
        </w:rPr>
        <w:br w:type="textWrapping"/>
      </w:r>
      <w:r>
        <w:rPr>
          <w:rFonts w:ascii="Consolas" w:hAnsi="Consolas"/>
          <w:color w:val="2C3E50"/>
          <w:sz w:val="18"/>
        </w:rPr>
        <w:t xml:space="preserve">  卖家点"确认"     → 检查买家是否也已确认</w:t>
      </w:r>
      <w:r>
        <w:rPr>
          <w:rFonts w:ascii="Consolas" w:hAnsi="Consolas"/>
          <w:color w:val="2C3E50"/>
          <w:sz w:val="18"/>
        </w:rPr>
        <w:br w:type="textWrapping"/>
      </w:r>
      <w:r>
        <w:rPr>
          <w:rFonts w:ascii="Consolas" w:hAnsi="Consolas"/>
          <w:color w:val="2C3E50"/>
          <w:sz w:val="18"/>
        </w:rPr>
        <w:t xml:space="preserve">  首次双方都确认   → 交易完成 + 各加 2 分（上限 100）</w:t>
      </w:r>
      <w:r>
        <w:rPr>
          <w:rFonts w:ascii="Consolas" w:hAnsi="Consolas"/>
          <w:color w:val="2C3E50"/>
          <w:sz w:val="18"/>
        </w:rPr>
        <w:br w:type="textWrapping"/>
      </w:r>
      <w:r>
        <w:rPr>
          <w:rFonts w:ascii="Consolas" w:hAnsi="Consolas"/>
          <w:color w:val="2C3E50"/>
          <w:sz w:val="18"/>
        </w:rPr>
        <w:br w:type="textWrapping"/>
      </w:r>
      <w:r>
        <w:rPr>
          <w:rFonts w:ascii="Consolas" w:hAnsi="Consolas"/>
          <w:color w:val="2C3E50"/>
          <w:sz w:val="18"/>
        </w:rPr>
        <w:t>扣分触发（ReportService.applyReportPenalty）:</w:t>
      </w:r>
      <w:r>
        <w:rPr>
          <w:rFonts w:ascii="Consolas" w:hAnsi="Consolas"/>
          <w:color w:val="2C3E50"/>
          <w:sz w:val="18"/>
        </w:rPr>
        <w:br w:type="textWrapping"/>
      </w:r>
      <w:r>
        <w:rPr>
          <w:rFonts w:ascii="Consolas" w:hAnsi="Consolas"/>
          <w:color w:val="2C3E50"/>
          <w:sz w:val="18"/>
        </w:rPr>
        <w:t xml:space="preserve">  管理员"处理"举报 → status=1（已处理）</w:t>
      </w:r>
      <w:r>
        <w:rPr>
          <w:rFonts w:ascii="Consolas" w:hAnsi="Consolas"/>
          <w:color w:val="2C3E50"/>
          <w:sz w:val="18"/>
        </w:rPr>
        <w:br w:type="textWrapping"/>
      </w:r>
      <w:r>
        <w:rPr>
          <w:rFonts w:ascii="Consolas" w:hAnsi="Consolas"/>
          <w:color w:val="2C3E50"/>
          <w:sz w:val="18"/>
        </w:rPr>
        <w:t xml:space="preserve">  → 被举报商品强制下架 (goods.status=0)</w:t>
      </w:r>
      <w:r>
        <w:rPr>
          <w:rFonts w:ascii="Consolas" w:hAnsi="Consolas"/>
          <w:color w:val="2C3E50"/>
          <w:sz w:val="18"/>
        </w:rPr>
        <w:br w:type="textWrapping"/>
      </w:r>
      <w:r>
        <w:rPr>
          <w:rFonts w:ascii="Consolas" w:hAnsi="Consolas"/>
          <w:color w:val="2C3E50"/>
          <w:sz w:val="18"/>
        </w:rPr>
        <w:t xml:space="preserve">  → 被举报用户信用分 -10（下限 0）</w:t>
      </w:r>
    </w:p>
    <w:p w14:paraId="0AF55426">
      <w:r>
        <w:t>演示中看到的 87、92、77 等分值不是默认值——那是种子数据为测试用户设定的初始值（张三 85、李四 90、王五 75），模拟不同信用等级的用户。</w:t>
      </w:r>
    </w:p>
    <w:p w14:paraId="5CF5F71A">
      <w:r>
        <w:br w:type="page"/>
      </w:r>
    </w:p>
    <w:p w14:paraId="0B3731A9">
      <w:pPr>
        <w:pStyle w:val="3"/>
      </w:pPr>
      <w:r>
        <w:t>八、管理员权限</w:t>
      </w:r>
    </w:p>
    <w:p w14:paraId="2DA9F028">
      <w:pPr>
        <w:pStyle w:val="4"/>
      </w:pPr>
      <w:r>
        <w:t>8.1 为什么切换到 admin 账号</w:t>
      </w:r>
    </w:p>
    <w:p w14:paraId="22AF3CDA">
      <w:r>
        <w:t>演示中切换到 admin 账号是为了展示后台管理功能——普通用户看不到管理后台入口，也无法访问 /api/admin/** 接口。这是系统权限分离设计的体现。</w:t>
      </w:r>
    </w:p>
    <w:p w14:paraId="23848D98">
      <w:pPr>
        <w:pStyle w:val="4"/>
      </w:pPr>
      <w:r>
        <w:t>8.2 权限对比</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135"/>
        <w:gridCol w:w="3135"/>
        <w:gridCol w:w="3135"/>
      </w:tblGrid>
      <w:tr w14:paraId="6FE4AE2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3135" w:type="dxa"/>
          </w:tcPr>
          <w:p w14:paraId="088F0E9B">
            <w:r>
              <w:rPr>
                <w:b/>
                <w:sz w:val="19"/>
              </w:rPr>
              <w:t>功能</w:t>
            </w:r>
          </w:p>
        </w:tc>
        <w:tc>
          <w:tcPr>
            <w:tcW w:w="3135" w:type="dxa"/>
          </w:tcPr>
          <w:p w14:paraId="06BC39C4">
            <w:r>
              <w:rPr>
                <w:b/>
                <w:sz w:val="19"/>
              </w:rPr>
              <w:t>普通用户 (role=0)</w:t>
            </w:r>
          </w:p>
        </w:tc>
        <w:tc>
          <w:tcPr>
            <w:tcW w:w="3135" w:type="dxa"/>
          </w:tcPr>
          <w:p w14:paraId="5AA67F74">
            <w:r>
              <w:rPr>
                <w:b/>
                <w:sz w:val="19"/>
              </w:rPr>
              <w:t>管理员 (role=1)</w:t>
            </w:r>
          </w:p>
        </w:tc>
      </w:tr>
      <w:tr w14:paraId="099839B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3135" w:type="dxa"/>
          </w:tcPr>
          <w:p w14:paraId="2DDDB72C">
            <w:r>
              <w:rPr>
                <w:sz w:val="18"/>
              </w:rPr>
              <w:t>浏览商品 / 搜索 / 收藏</w:t>
            </w:r>
          </w:p>
        </w:tc>
        <w:tc>
          <w:tcPr>
            <w:tcW w:w="3135" w:type="dxa"/>
          </w:tcPr>
          <w:p w14:paraId="55866734">
            <w:r>
              <w:rPr>
                <w:sz w:val="18"/>
              </w:rPr>
              <w:t>✅</w:t>
            </w:r>
          </w:p>
        </w:tc>
        <w:tc>
          <w:tcPr>
            <w:tcW w:w="3135" w:type="dxa"/>
          </w:tcPr>
          <w:p w14:paraId="25DAAD09">
            <w:r>
              <w:rPr>
                <w:sz w:val="18"/>
              </w:rPr>
              <w:t>✅</w:t>
            </w:r>
          </w:p>
        </w:tc>
      </w:tr>
      <w:tr w14:paraId="18127DA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3135" w:type="dxa"/>
          </w:tcPr>
          <w:p w14:paraId="6F9CA3B5">
            <w:r>
              <w:rPr>
                <w:sz w:val="18"/>
              </w:rPr>
              <w:t>发布商品 / 编辑 / 上下架</w:t>
            </w:r>
          </w:p>
        </w:tc>
        <w:tc>
          <w:tcPr>
            <w:tcW w:w="3135" w:type="dxa"/>
          </w:tcPr>
          <w:p w14:paraId="42EF52CF">
            <w:r>
              <w:rPr>
                <w:sz w:val="18"/>
              </w:rPr>
              <w:t>✅</w:t>
            </w:r>
          </w:p>
        </w:tc>
        <w:tc>
          <w:tcPr>
            <w:tcW w:w="3135" w:type="dxa"/>
          </w:tcPr>
          <w:p w14:paraId="4E63A5B1">
            <w:r>
              <w:rPr>
                <w:sz w:val="18"/>
              </w:rPr>
              <w:t>✅</w:t>
            </w:r>
          </w:p>
        </w:tc>
      </w:tr>
      <w:tr w14:paraId="4F31D6D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3135" w:type="dxa"/>
          </w:tcPr>
          <w:p w14:paraId="676E0408">
            <w:r>
              <w:rPr>
                <w:sz w:val="18"/>
              </w:rPr>
              <w:t>下单购买 / 确认收货</w:t>
            </w:r>
          </w:p>
        </w:tc>
        <w:tc>
          <w:tcPr>
            <w:tcW w:w="3135" w:type="dxa"/>
          </w:tcPr>
          <w:p w14:paraId="5AE1F169">
            <w:r>
              <w:rPr>
                <w:sz w:val="18"/>
              </w:rPr>
              <w:t>✅</w:t>
            </w:r>
          </w:p>
        </w:tc>
        <w:tc>
          <w:tcPr>
            <w:tcW w:w="3135" w:type="dxa"/>
          </w:tcPr>
          <w:p w14:paraId="3E8DF8DD">
            <w:r>
              <w:rPr>
                <w:sz w:val="18"/>
              </w:rPr>
              <w:t>✅</w:t>
            </w:r>
          </w:p>
        </w:tc>
      </w:tr>
      <w:tr w14:paraId="799CC5A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3135" w:type="dxa"/>
          </w:tcPr>
          <w:p w14:paraId="7A360ACA">
            <w:r>
              <w:rPr>
                <w:sz w:val="18"/>
              </w:rPr>
              <w:t>实时聊天</w:t>
            </w:r>
          </w:p>
        </w:tc>
        <w:tc>
          <w:tcPr>
            <w:tcW w:w="3135" w:type="dxa"/>
          </w:tcPr>
          <w:p w14:paraId="57B3B2C0">
            <w:r>
              <w:rPr>
                <w:sz w:val="18"/>
              </w:rPr>
              <w:t>✅</w:t>
            </w:r>
          </w:p>
        </w:tc>
        <w:tc>
          <w:tcPr>
            <w:tcW w:w="3135" w:type="dxa"/>
          </w:tcPr>
          <w:p w14:paraId="19A6826C">
            <w:r>
              <w:rPr>
                <w:sz w:val="18"/>
              </w:rPr>
              <w:t>✅</w:t>
            </w:r>
          </w:p>
        </w:tc>
      </w:tr>
      <w:tr w14:paraId="1CC17B5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3135" w:type="dxa"/>
          </w:tcPr>
          <w:p w14:paraId="1C243C41">
            <w:r>
              <w:rPr>
                <w:sz w:val="18"/>
              </w:rPr>
              <w:t>数据仪表盘（用户数/商品数/订单数/举报数）</w:t>
            </w:r>
          </w:p>
        </w:tc>
        <w:tc>
          <w:tcPr>
            <w:tcW w:w="3135" w:type="dxa"/>
          </w:tcPr>
          <w:p w14:paraId="4342B308">
            <w:r>
              <w:rPr>
                <w:sz w:val="18"/>
              </w:rPr>
              <w:t>❌</w:t>
            </w:r>
          </w:p>
        </w:tc>
        <w:tc>
          <w:tcPr>
            <w:tcW w:w="3135" w:type="dxa"/>
          </w:tcPr>
          <w:p w14:paraId="19FEB170">
            <w:r>
              <w:rPr>
                <w:sz w:val="18"/>
              </w:rPr>
              <w:t>✅</w:t>
            </w:r>
          </w:p>
        </w:tc>
      </w:tr>
      <w:tr w14:paraId="48C81E8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3135" w:type="dxa"/>
          </w:tcPr>
          <w:p w14:paraId="25AECB38">
            <w:r>
              <w:rPr>
                <w:sz w:val="18"/>
              </w:rPr>
              <w:t>用户管理（列表/详情/禁用/启用）</w:t>
            </w:r>
          </w:p>
        </w:tc>
        <w:tc>
          <w:tcPr>
            <w:tcW w:w="3135" w:type="dxa"/>
          </w:tcPr>
          <w:p w14:paraId="1EC1C514">
            <w:r>
              <w:rPr>
                <w:sz w:val="18"/>
              </w:rPr>
              <w:t>❌</w:t>
            </w:r>
          </w:p>
        </w:tc>
        <w:tc>
          <w:tcPr>
            <w:tcW w:w="3135" w:type="dxa"/>
          </w:tcPr>
          <w:p w14:paraId="7C1D2DF9">
            <w:r>
              <w:rPr>
                <w:sz w:val="18"/>
              </w:rPr>
              <w:t>✅</w:t>
            </w:r>
          </w:p>
        </w:tc>
      </w:tr>
      <w:tr w14:paraId="233632E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3135" w:type="dxa"/>
          </w:tcPr>
          <w:p w14:paraId="426BE22E">
            <w:r>
              <w:rPr>
                <w:sz w:val="18"/>
              </w:rPr>
              <w:t>商品审核（通过/驳回）</w:t>
            </w:r>
          </w:p>
        </w:tc>
        <w:tc>
          <w:tcPr>
            <w:tcW w:w="3135" w:type="dxa"/>
          </w:tcPr>
          <w:p w14:paraId="50C0FCCB">
            <w:r>
              <w:rPr>
                <w:sz w:val="18"/>
              </w:rPr>
              <w:t>❌</w:t>
            </w:r>
          </w:p>
        </w:tc>
        <w:tc>
          <w:tcPr>
            <w:tcW w:w="3135" w:type="dxa"/>
          </w:tcPr>
          <w:p w14:paraId="29F858FD">
            <w:r>
              <w:rPr>
                <w:sz w:val="18"/>
              </w:rPr>
              <w:t>✅</w:t>
            </w:r>
          </w:p>
        </w:tc>
      </w:tr>
      <w:tr w14:paraId="6EF5067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3135" w:type="dxa"/>
          </w:tcPr>
          <w:p w14:paraId="6C359D70">
            <w:r>
              <w:rPr>
                <w:sz w:val="18"/>
              </w:rPr>
              <w:t>举报管理（列表/处理/驳回）</w:t>
            </w:r>
          </w:p>
        </w:tc>
        <w:tc>
          <w:tcPr>
            <w:tcW w:w="3135" w:type="dxa"/>
          </w:tcPr>
          <w:p w14:paraId="2E625FFA">
            <w:r>
              <w:rPr>
                <w:sz w:val="18"/>
              </w:rPr>
              <w:t>❌</w:t>
            </w:r>
          </w:p>
        </w:tc>
        <w:tc>
          <w:tcPr>
            <w:tcW w:w="3135" w:type="dxa"/>
          </w:tcPr>
          <w:p w14:paraId="2E636FE4">
            <w:r>
              <w:rPr>
                <w:sz w:val="18"/>
              </w:rPr>
              <w:t>✅</w:t>
            </w:r>
          </w:p>
        </w:tc>
      </w:tr>
    </w:tbl>
    <w:p w14:paraId="6C99AD4D"/>
    <w:p w14:paraId="4F4CEDA1">
      <w:r>
        <w:br w:type="page"/>
      </w:r>
    </w:p>
    <w:p w14:paraId="24E4284C">
      <w:pPr>
        <w:pStyle w:val="3"/>
      </w:pPr>
      <w:r>
        <w:t>九、面交地点与时间</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703"/>
        <w:gridCol w:w="4703"/>
      </w:tblGrid>
      <w:tr w14:paraId="7384FE5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4703" w:type="dxa"/>
          </w:tcPr>
          <w:p w14:paraId="329C018C">
            <w:r>
              <w:rPr>
                <w:b/>
                <w:sz w:val="19"/>
              </w:rPr>
              <w:t>问题</w:t>
            </w:r>
          </w:p>
        </w:tc>
        <w:tc>
          <w:tcPr>
            <w:tcW w:w="4703" w:type="dxa"/>
          </w:tcPr>
          <w:p w14:paraId="505F1677">
            <w:r>
              <w:rPr>
                <w:b/>
                <w:sz w:val="19"/>
              </w:rPr>
              <w:t>答案</w:t>
            </w:r>
          </w:p>
        </w:tc>
      </w:tr>
      <w:tr w14:paraId="4348D3F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4703" w:type="dxa"/>
          </w:tcPr>
          <w:p w14:paraId="29FC38C5">
            <w:r>
              <w:rPr>
                <w:sz w:val="18"/>
              </w:rPr>
              <w:t>存在哪里？</w:t>
            </w:r>
          </w:p>
        </w:tc>
        <w:tc>
          <w:tcPr>
            <w:tcW w:w="4703" w:type="dxa"/>
          </w:tcPr>
          <w:p w14:paraId="75E60B99">
            <w:r>
              <w:rPr>
                <w:sz w:val="18"/>
              </w:rPr>
              <w:t>orders 表的 meet_location (VARCHAR 256) 和 meet_time (DATETIME) 两个字段</w:t>
            </w:r>
          </w:p>
        </w:tc>
      </w:tr>
      <w:tr w14:paraId="7B58E7E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4703" w:type="dxa"/>
          </w:tcPr>
          <w:p w14:paraId="087B154C">
            <w:r>
              <w:rPr>
                <w:sz w:val="18"/>
              </w:rPr>
              <w:t>谁填写？</w:t>
            </w:r>
          </w:p>
        </w:tc>
        <w:tc>
          <w:tcPr>
            <w:tcW w:w="4703" w:type="dxa"/>
          </w:tcPr>
          <w:p w14:paraId="18BD0388">
            <w:r>
              <w:rPr>
                <w:sz w:val="18"/>
              </w:rPr>
              <w:t>买家在下单时填写，通过 OrderController.create() 的 @RequestParam 传入</w:t>
            </w:r>
          </w:p>
        </w:tc>
      </w:tr>
      <w:tr w14:paraId="42F8E96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4703" w:type="dxa"/>
          </w:tcPr>
          <w:p w14:paraId="3C9009B4">
            <w:r>
              <w:rPr>
                <w:sz w:val="18"/>
              </w:rPr>
              <w:t>谁可以看？</w:t>
            </w:r>
          </w:p>
        </w:tc>
        <w:tc>
          <w:tcPr>
            <w:tcW w:w="4703" w:type="dxa"/>
          </w:tcPr>
          <w:p w14:paraId="0BEEEF50">
            <w:r>
              <w:rPr>
                <w:sz w:val="18"/>
              </w:rPr>
              <w:t>该订单的买卖双方都可以在订单详情中看到，用于协调面交</w:t>
            </w:r>
          </w:p>
        </w:tc>
      </w:tr>
      <w:tr w14:paraId="4789609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4703" w:type="dxa"/>
          </w:tcPr>
          <w:p w14:paraId="4C9E2D3E">
            <w:r>
              <w:rPr>
                <w:sz w:val="18"/>
              </w:rPr>
              <w:t>是否必填？</w:t>
            </w:r>
          </w:p>
        </w:tc>
        <w:tc>
          <w:tcPr>
            <w:tcW w:w="4703" w:type="dxa"/>
          </w:tcPr>
          <w:p w14:paraId="0C8D5C3F">
            <w:r>
              <w:rPr>
                <w:sz w:val="18"/>
              </w:rPr>
              <w:t>required=false，两个字段均为可选参数</w:t>
            </w:r>
          </w:p>
        </w:tc>
      </w:tr>
      <w:tr w14:paraId="10A0904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4703" w:type="dxa"/>
          </w:tcPr>
          <w:p w14:paraId="0CAA2FCF">
            <w:r>
              <w:rPr>
                <w:sz w:val="18"/>
              </w:rPr>
              <w:t>前端展示</w:t>
            </w:r>
          </w:p>
        </w:tc>
        <w:tc>
          <w:tcPr>
            <w:tcW w:w="4703" w:type="dxa"/>
          </w:tcPr>
          <w:p w14:paraId="25F0A920">
            <w:r>
              <w:rPr>
                <w:sz w:val="18"/>
              </w:rPr>
              <w:t>Orders.vue 订单列表的 detail-item 区域，交易方式为面交(FACE)时显示地点和时间</w:t>
            </w:r>
          </w:p>
        </w:tc>
      </w:tr>
    </w:tbl>
    <w:p w14:paraId="241D19D6"/>
    <w:p w14:paraId="59E7536D">
      <w:r>
        <w:br w:type="page"/>
      </w:r>
    </w:p>
    <w:p w14:paraId="742F5060">
      <w:pPr>
        <w:pStyle w:val="3"/>
      </w:pPr>
      <w:r>
        <w:t>十、浏览量机制与 AI 功能</w:t>
      </w:r>
    </w:p>
    <w:p w14:paraId="6EBDDCEC">
      <w:pPr>
        <w:pStyle w:val="4"/>
      </w:pPr>
      <w:r>
        <w:t>10.1 浏览量</w:t>
      </w:r>
    </w:p>
    <w:p w14:paraId="637617BE">
      <w:r>
        <w:t>是的，每次打开商品详情页（调用 GET /api/goods/detail/{uuid}），GoodsService.getByUuid() 方法中会执行 viewCount + 1 并更新数据库：</w:t>
      </w:r>
    </w:p>
    <w:p w14:paraId="643551A6">
      <w:pPr>
        <w:spacing w:before="80" w:after="80"/>
        <w:ind w:left="567"/>
      </w:pPr>
      <w:r>
        <w:rPr>
          <w:rFonts w:ascii="Consolas" w:hAnsi="Consolas"/>
          <w:color w:val="2C3E50"/>
          <w:sz w:val="18"/>
        </w:rPr>
        <w:t>// GoodsService.java:53-54</w:t>
      </w:r>
      <w:r>
        <w:rPr>
          <w:rFonts w:ascii="Consolas" w:hAnsi="Consolas"/>
          <w:color w:val="2C3E50"/>
          <w:sz w:val="18"/>
        </w:rPr>
        <w:br w:type="textWrapping"/>
      </w:r>
      <w:r>
        <w:rPr>
          <w:rFonts w:ascii="Consolas" w:hAnsi="Consolas"/>
          <w:color w:val="2C3E50"/>
          <w:sz w:val="18"/>
        </w:rPr>
        <w:t>goods.setViewCount(goods.getViewCount() + 1);</w:t>
      </w:r>
      <w:r>
        <w:rPr>
          <w:rFonts w:ascii="Consolas" w:hAnsi="Consolas"/>
          <w:color w:val="2C3E50"/>
          <w:sz w:val="18"/>
        </w:rPr>
        <w:br w:type="textWrapping"/>
      </w:r>
      <w:r>
        <w:rPr>
          <w:rFonts w:ascii="Consolas" w:hAnsi="Consolas"/>
          <w:color w:val="2C3E50"/>
          <w:sz w:val="18"/>
        </w:rPr>
        <w:t>goodsMapper.updateById(goods);</w:t>
      </w:r>
    </w:p>
    <w:p w14:paraId="718DCEC5">
      <w:pPr>
        <w:spacing w:before="80" w:after="80"/>
        <w:ind w:left="454"/>
      </w:pPr>
      <w:r>
        <w:rPr>
          <w:rFonts w:hint="eastAsia"/>
          <w:color w:val="E67E22"/>
          <w:sz w:val="19"/>
          <w:lang w:val="en-US" w:eastAsia="zh-CN"/>
        </w:rPr>
        <w:t>缺陷：</w:t>
      </w:r>
      <w:r>
        <w:rPr>
          <w:rFonts w:ascii="微软雅黑" w:hAnsi="微软雅黑" w:eastAsia="微软雅黑"/>
          <w:color w:val="E67E22"/>
          <w:sz w:val="19"/>
        </w:rPr>
        <w:t>无去重、无限流——同一用户反复刷新会持续累加浏览量。没有按 session/IP/用户ID 去重的逻辑。</w:t>
      </w:r>
    </w:p>
    <w:p w14:paraId="4896F59A">
      <w:pPr>
        <w:pStyle w:val="4"/>
      </w:pPr>
      <w:r>
        <w:t>10.2 AI 自动分类与 AI 定价建议</w:t>
      </w:r>
    </w:p>
    <w:p w14:paraId="5E360666">
      <w:pPr>
        <w:rPr>
          <w:rFonts w:hint="eastAsia"/>
          <w:lang w:val="en-US" w:eastAsia="zh-CN"/>
        </w:rPr>
      </w:pPr>
      <w:r>
        <w:rPr>
          <w:rFonts w:hint="eastAsia"/>
          <w:lang w:val="en-US" w:eastAsia="zh-CN"/>
        </w:rPr>
        <w:t>10.2.1 "AI 自动分类和定价建议怎么实现的？"</w:t>
      </w:r>
    </w:p>
    <w:p w14:paraId="23C63299">
      <w:pPr>
        <w:rPr>
          <w:rFonts w:hint="eastAsia"/>
          <w:lang w:val="en-US" w:eastAsia="zh-CN"/>
        </w:rPr>
      </w:pPr>
      <w:r>
        <w:rPr>
          <w:rFonts w:hint="eastAsia"/>
          <w:lang w:val="en-US" w:eastAsia="zh-CN"/>
        </w:rPr>
        <w:t>我们接的是 智谱 GLM-4-Flash 大模型，通过后端 Spring Boot 的 AiController 作为代理层调用。前端发布页输入标题后，把 标题、原价、成色等级 三个字段打包发给后端，后端构造好 Prompt 发给智谱 API，智谱返回结构化 JSON（分类列表 + 价格区间 + 推理说明），前端再渲染出来。</w:t>
      </w:r>
    </w:p>
    <w:p w14:paraId="4808ED77">
      <w:pPr>
        <w:rPr>
          <w:rFonts w:hint="eastAsia"/>
          <w:lang w:val="en-US" w:eastAsia="zh-CN"/>
        </w:rPr>
      </w:pPr>
    </w:p>
    <w:p w14:paraId="3617F5EB">
      <w:pPr>
        <w:rPr>
          <w:rFonts w:hint="eastAsia"/>
          <w:lang w:val="en-US" w:eastAsia="zh-CN"/>
        </w:rPr>
      </w:pPr>
      <w:r>
        <w:rPr>
          <w:rFonts w:hint="eastAsia"/>
          <w:lang w:val="en-US" w:eastAsia="zh-CN"/>
        </w:rPr>
        <w:t>10.2.2 "定价区间怎么算出来的？是历史数据还是 LLM？"</w:t>
      </w:r>
    </w:p>
    <w:p w14:paraId="7713ABA4">
      <w:pPr>
        <w:rPr>
          <w:rFonts w:hint="eastAsia"/>
          <w:lang w:val="en-US" w:eastAsia="zh-CN"/>
        </w:rPr>
      </w:pPr>
      <w:r>
        <w:rPr>
          <w:rFonts w:hint="eastAsia"/>
          <w:lang w:val="en-US" w:eastAsia="zh-CN"/>
        </w:rPr>
        <w:t>现在 两套机制并存 ：</w:t>
      </w:r>
    </w:p>
    <w:p w14:paraId="20D0A78A">
      <w:pPr>
        <w:rPr>
          <w:rFonts w:hint="eastAsia"/>
          <w:lang w:val="en-US" w:eastAsia="zh-CN"/>
        </w:rPr>
      </w:pPr>
      <w:r>
        <w:rPr>
          <w:rFonts w:hint="eastAsia"/>
          <w:lang w:val="en-US" w:eastAsia="zh-CN"/>
        </w:rPr>
        <w:t>主通道（LLM） ：智谱大模型根据我们在 System Prompt 里写的详细定价规则表来生成价格。比如成色 7 对应原价的 80%-88%，成色 10 对应原价的 98%-110%，同时还给了每个品类的参考价位范围（书籍 5-200 元、数码 50-5000 元等）。所以它不是瞎猜的，是在规则约束下的合理推算。</w:t>
      </w:r>
    </w:p>
    <w:p w14:paraId="188DDC66">
      <w:pPr>
        <w:rPr>
          <w:rFonts w:hint="eastAsia"/>
          <w:lang w:val="en-US" w:eastAsia="zh-CN"/>
        </w:rPr>
      </w:pPr>
      <w:r>
        <w:rPr>
          <w:rFonts w:hint="eastAsia"/>
          <w:lang w:val="en-US" w:eastAsia="zh-CN"/>
        </w:rPr>
        <w:t>降级通道（本地规则引擎） ：如果智谱 API 超时、报错或者没配 Key，系统会自动切换到前端本地的算法——根据标题关键词匹配品类，取该品类的预设价格中值，再乘以成色系数（废品 15% 到全新 100%），最后加 ±12% 的小幅随机波动。</w:t>
      </w:r>
    </w:p>
    <w:p w14:paraId="62B1256F">
      <w:pPr>
        <w:rPr>
          <w:rFonts w:hint="eastAsia"/>
          <w:lang w:val="en-US" w:eastAsia="zh-CN"/>
        </w:rPr>
      </w:pPr>
    </w:p>
    <w:p w14:paraId="43537051">
      <w:pPr>
        <w:rPr>
          <w:rFonts w:hint="eastAsia"/>
          <w:lang w:val="en-US" w:eastAsia="zh-CN"/>
        </w:rPr>
      </w:pPr>
      <w:r>
        <w:rPr>
          <w:rFonts w:hint="eastAsia"/>
          <w:lang w:val="en-US" w:eastAsia="zh-CN"/>
        </w:rPr>
        <w:t>10.2.3 "怎么防止 LLM 报离谱价？"</w:t>
      </w:r>
    </w:p>
    <w:p w14:paraId="41C17B62">
      <w:pPr>
        <w:rPr>
          <w:rFonts w:hint="eastAsia"/>
          <w:lang w:val="en-US" w:eastAsia="zh-CN"/>
        </w:rPr>
      </w:pPr>
      <w:r>
        <w:rPr>
          <w:rFonts w:hint="eastAsia"/>
          <w:lang w:val="en-US" w:eastAsia="zh-CN"/>
        </w:rPr>
        <w:t>三层防护：第一层是 System Prompt 硬约束 ，明确告诉模型每个成色档位对应的价格比例和每类物品的合理价位区间；第二层是 temperature 设为 0.3 （低温度让输出更稳定、更确定）；第三层是 用户始终可以不采纳 ——AI 建议只是参考，用户点"采纳"才会填入表单，也可以完全忽略自己手动填。</w:t>
      </w:r>
    </w:p>
    <w:p w14:paraId="2F378E1F">
      <w:pPr>
        <w:rPr>
          <w:rFonts w:hint="eastAsia"/>
          <w:lang w:val="en-US" w:eastAsia="zh-CN"/>
        </w:rPr>
      </w:pPr>
    </w:p>
    <w:p w14:paraId="3C3A0E7A">
      <w:pPr>
        <w:rPr>
          <w:rFonts w:hint="eastAsia"/>
          <w:lang w:val="en-US" w:eastAsia="zh-CN"/>
        </w:rPr>
      </w:pPr>
      <w:r>
        <w:rPr>
          <w:rFonts w:hint="eastAsia"/>
          <w:lang w:val="en-US" w:eastAsia="zh-CN"/>
        </w:rPr>
        <w:t>10.2.4 "接口异常怎么兜底？"</w:t>
      </w:r>
    </w:p>
    <w:p w14:paraId="527C55E3">
      <w:r>
        <w:rPr>
          <w:rFonts w:hint="eastAsia"/>
          <w:lang w:val="en-US" w:eastAsia="zh-CN"/>
        </w:rPr>
        <w:t>完整的降级链路：后端检测到 API Key 未配置返回 503 → 智谱超时/网络异常 catch 捕获返回 503 → LLM 返回 JSON 解析失败 catch 捕获返回 503 → 前端收到非 200 或 503 状态码 → 自动走 catch 分支调用本地 matchCategoriesByTitle + generatePriceSuggest → 显示橙色「📋 本地规则」标签 + 提示文字。 无论哪种情况，发布功能都不受影响，用户随时可以手动填写。</w:t>
      </w:r>
      <w:r>
        <w:br w:type="page"/>
      </w:r>
    </w:p>
    <w:p w14:paraId="4DDA9B96">
      <w:pPr>
        <w:pStyle w:val="3"/>
      </w:pPr>
      <w:r>
        <w:t>十一、并发与一致性</w:t>
      </w:r>
    </w:p>
    <w:p w14:paraId="6E703EA0">
      <w:pPr>
        <w:pStyle w:val="4"/>
      </w:pPr>
      <w:r>
        <w:t>11.1 超卖防护</w:t>
      </w:r>
    </w:p>
    <w:p w14:paraId="669464D2">
      <w:pPr>
        <w:spacing w:before="80" w:after="80"/>
        <w:ind w:left="454"/>
      </w:pPr>
      <w:r>
        <w:rPr>
          <w:rFonts w:ascii="微软雅黑" w:hAnsi="微软雅黑" w:eastAsia="微软雅黑"/>
          <w:color w:val="E74C3C"/>
          <w:sz w:val="19"/>
        </w:rPr>
        <w:t xml:space="preserve"> 当前无并发防护。两人同时点"立即购买"理论上</w:t>
      </w:r>
      <w:r>
        <w:rPr>
          <w:rFonts w:hint="eastAsia"/>
          <w:color w:val="E74C3C"/>
          <w:sz w:val="19"/>
          <w:lang w:val="en-US" w:eastAsia="zh-CN"/>
        </w:rPr>
        <w:t>确实</w:t>
      </w:r>
      <w:r>
        <w:rPr>
          <w:rFonts w:ascii="微软雅黑" w:hAnsi="微软雅黑" w:eastAsia="微软雅黑"/>
          <w:color w:val="E74C3C"/>
          <w:sz w:val="19"/>
        </w:rPr>
        <w:t>可能超卖。</w:t>
      </w:r>
    </w:p>
    <w:p w14:paraId="0C1FC628">
      <w:r>
        <w:t>OrderService.createOrder() 的逻辑是：查询商品 → 检查 status != 1 → 插入订单 → 更新 status=2。虽然标注了 @Transactional，但没有使用任何锁机制：</w:t>
      </w:r>
    </w:p>
    <w:p w14:paraId="38EEDFCB">
      <w:pPr>
        <w:spacing w:before="80" w:after="80"/>
        <w:ind w:left="567"/>
      </w:pPr>
      <w:r>
        <w:rPr>
          <w:rFonts w:ascii="Consolas" w:hAnsi="Consolas"/>
          <w:color w:val="2C3E50"/>
          <w:sz w:val="18"/>
        </w:rPr>
        <w:t>// 当前代码（有并发风险）:</w:t>
      </w:r>
      <w:r>
        <w:rPr>
          <w:rFonts w:ascii="Consolas" w:hAnsi="Consolas"/>
          <w:color w:val="2C3E50"/>
          <w:sz w:val="18"/>
        </w:rPr>
        <w:br w:type="textWrapping"/>
      </w:r>
      <w:r>
        <w:rPr>
          <w:rFonts w:ascii="Consolas" w:hAnsi="Consolas"/>
          <w:color w:val="2C3E50"/>
          <w:sz w:val="18"/>
        </w:rPr>
        <w:t>Goods goods = goodsMapper.findByUuid(goodsUuid);  // 普通 SELECT，无锁</w:t>
      </w:r>
      <w:r>
        <w:rPr>
          <w:rFonts w:ascii="Consolas" w:hAnsi="Consolas"/>
          <w:color w:val="2C3E50"/>
          <w:sz w:val="18"/>
        </w:rPr>
        <w:br w:type="textWrapping"/>
      </w:r>
      <w:r>
        <w:rPr>
          <w:rFonts w:ascii="Consolas" w:hAnsi="Consolas"/>
          <w:color w:val="2C3E50"/>
          <w:sz w:val="18"/>
        </w:rPr>
        <w:t>if (goods.getStatus() != 1) {</w:t>
      </w:r>
      <w:r>
        <w:rPr>
          <w:rFonts w:ascii="Consolas" w:hAnsi="Consolas"/>
          <w:color w:val="2C3E50"/>
          <w:sz w:val="18"/>
        </w:rPr>
        <w:br w:type="textWrapping"/>
      </w:r>
      <w:r>
        <w:rPr>
          <w:rFonts w:ascii="Consolas" w:hAnsi="Consolas"/>
          <w:color w:val="2C3E50"/>
          <w:sz w:val="18"/>
        </w:rPr>
        <w:t xml:space="preserve">    throw new RuntimeException("商品已下架或已售出");</w:t>
      </w:r>
      <w:r>
        <w:rPr>
          <w:rFonts w:ascii="Consolas" w:hAnsi="Consolas"/>
          <w:color w:val="2C3E50"/>
          <w:sz w:val="18"/>
        </w:rPr>
        <w:br w:type="textWrapping"/>
      </w:r>
      <w:r>
        <w:rPr>
          <w:rFonts w:ascii="Consolas" w:hAnsi="Consolas"/>
          <w:color w:val="2C3E50"/>
          <w:sz w:val="18"/>
        </w:rPr>
        <w:t>}</w:t>
      </w:r>
      <w:r>
        <w:rPr>
          <w:rFonts w:ascii="Consolas" w:hAnsi="Consolas"/>
          <w:color w:val="2C3E50"/>
          <w:sz w:val="18"/>
        </w:rPr>
        <w:br w:type="textWrapping"/>
      </w:r>
      <w:r>
        <w:rPr>
          <w:rFonts w:ascii="Consolas" w:hAnsi="Consolas"/>
          <w:color w:val="2C3E50"/>
          <w:sz w:val="18"/>
        </w:rPr>
        <w:t>// ... 插入订单 ...</w:t>
      </w:r>
      <w:r>
        <w:rPr>
          <w:rFonts w:ascii="Consolas" w:hAnsi="Consolas"/>
          <w:color w:val="2C3E50"/>
          <w:sz w:val="18"/>
        </w:rPr>
        <w:br w:type="textWrapping"/>
      </w:r>
      <w:r>
        <w:rPr>
          <w:rFonts w:ascii="Consolas" w:hAnsi="Consolas"/>
          <w:color w:val="2C3E50"/>
          <w:sz w:val="18"/>
        </w:rPr>
        <w:t>goods.setStatus(2);</w:t>
      </w:r>
      <w:r>
        <w:rPr>
          <w:rFonts w:ascii="Consolas" w:hAnsi="Consolas"/>
          <w:color w:val="2C3E50"/>
          <w:sz w:val="18"/>
        </w:rPr>
        <w:br w:type="textWrapping"/>
      </w:r>
      <w:r>
        <w:rPr>
          <w:rFonts w:ascii="Consolas" w:hAnsi="Consolas"/>
          <w:color w:val="2C3E50"/>
          <w:sz w:val="18"/>
        </w:rPr>
        <w:t>goodsMapper.updateById(goods);</w:t>
      </w:r>
    </w:p>
    <w:p w14:paraId="6F82C31C">
      <w:r>
        <w:t>两个并发请求可能同时通过 status != 1 的检查，导致两人都成功下单。后续优化点："并发条件下的乐观锁控制"。</w:t>
      </w:r>
    </w:p>
    <w:p w14:paraId="65ED7273">
      <w:pPr>
        <w:pStyle w:val="4"/>
      </w:pPr>
      <w:r>
        <w:t>11.2 超时自动确认</w:t>
      </w:r>
    </w:p>
    <w:p w14:paraId="7EFF2075">
      <w:pPr>
        <w:spacing w:before="80" w:after="80"/>
        <w:ind w:left="454"/>
      </w:pPr>
      <w:r>
        <w:rPr>
          <w:rFonts w:ascii="微软雅黑" w:hAnsi="微软雅黑" w:eastAsia="微软雅黑"/>
          <w:color w:val="E74C3C"/>
          <w:sz w:val="19"/>
        </w:rPr>
        <w:t xml:space="preserve"> </w:t>
      </w:r>
      <w:r>
        <w:rPr>
          <w:rFonts w:hint="eastAsia"/>
          <w:color w:val="E74C3C"/>
          <w:sz w:val="19"/>
          <w:lang w:val="en-US" w:eastAsia="zh-CN"/>
        </w:rPr>
        <w:t>目前</w:t>
      </w:r>
      <w:bookmarkStart w:id="0" w:name="_GoBack"/>
      <w:bookmarkEnd w:id="0"/>
      <w:r>
        <w:rPr>
          <w:rFonts w:ascii="微软雅黑" w:hAnsi="微软雅黑" w:eastAsia="微软雅黑"/>
          <w:color w:val="E74C3C"/>
          <w:sz w:val="19"/>
        </w:rPr>
        <w:t>没有超时自动确认或取消机制。</w:t>
      </w:r>
    </w:p>
    <w:p w14:paraId="127DC4FB">
      <w:r>
        <w:t>订单创建后 status=0（待确认），完全依赖买卖双方手动点击"确认收货"按钮。没有定时任务（@Scheduled）、没有消息队列延迟消费、没有任何超时处理逻辑。未来可以加超时自动取消机制——下单 24 小时内未完成确认则自动取消。</w:t>
      </w:r>
    </w:p>
    <w:p w14:paraId="39960E4C">
      <w:pPr>
        <w:pStyle w:val="4"/>
      </w:pPr>
      <w:r>
        <w:t>11.3 取消后自动上架</w:t>
      </w:r>
    </w:p>
    <w:p w14:paraId="6150C4E7">
      <w:pPr>
        <w:spacing w:before="80" w:after="80"/>
        <w:ind w:left="454"/>
      </w:pPr>
      <w:r>
        <w:rPr>
          <w:rFonts w:ascii="微软雅黑" w:hAnsi="微软雅黑" w:eastAsia="微软雅黑"/>
          <w:color w:val="27AE60"/>
          <w:sz w:val="19"/>
        </w:rPr>
        <w:t>已实现。</w:t>
      </w:r>
    </w:p>
    <w:p w14:paraId="55E65FE0">
      <w:r>
        <w:t>取消订单时（OrderService.cancelOrder()），在同一个 @Transactional 事务中自动将商品状态恢复为 1（在售）：</w:t>
      </w:r>
    </w:p>
    <w:p w14:paraId="509875A7">
      <w:pPr>
        <w:spacing w:before="80" w:after="80"/>
        <w:ind w:left="567"/>
      </w:pPr>
      <w:r>
        <w:rPr>
          <w:rFonts w:ascii="Consolas" w:hAnsi="Consolas"/>
          <w:color w:val="2C3E50"/>
          <w:sz w:val="18"/>
        </w:rPr>
        <w:t>// OrderService.java:128-133</w:t>
      </w:r>
      <w:r>
        <w:rPr>
          <w:rFonts w:ascii="Consolas" w:hAnsi="Consolas"/>
          <w:color w:val="2C3E50"/>
          <w:sz w:val="18"/>
        </w:rPr>
        <w:br w:type="textWrapping"/>
      </w:r>
      <w:r>
        <w:rPr>
          <w:rFonts w:ascii="Consolas" w:hAnsi="Consolas"/>
          <w:color w:val="2C3E50"/>
          <w:sz w:val="18"/>
        </w:rPr>
        <w:t>// 恢复商品为上架状态</w:t>
      </w:r>
      <w:r>
        <w:rPr>
          <w:rFonts w:ascii="Consolas" w:hAnsi="Consolas"/>
          <w:color w:val="2C3E50"/>
          <w:sz w:val="18"/>
        </w:rPr>
        <w:br w:type="textWrapping"/>
      </w:r>
      <w:r>
        <w:rPr>
          <w:rFonts w:ascii="Consolas" w:hAnsi="Consolas"/>
          <w:color w:val="2C3E50"/>
          <w:sz w:val="18"/>
        </w:rPr>
        <w:t>Goods goods = goodsMapper.findByUuid(order.getGoodsUuid());</w:t>
      </w:r>
      <w:r>
        <w:rPr>
          <w:rFonts w:ascii="Consolas" w:hAnsi="Consolas"/>
          <w:color w:val="2C3E50"/>
          <w:sz w:val="18"/>
        </w:rPr>
        <w:br w:type="textWrapping"/>
      </w:r>
      <w:r>
        <w:rPr>
          <w:rFonts w:ascii="Consolas" w:hAnsi="Consolas"/>
          <w:color w:val="2C3E50"/>
          <w:sz w:val="18"/>
        </w:rPr>
        <w:t>if (goods != null) {</w:t>
      </w:r>
      <w:r>
        <w:rPr>
          <w:rFonts w:ascii="Consolas" w:hAnsi="Consolas"/>
          <w:color w:val="2C3E50"/>
          <w:sz w:val="18"/>
        </w:rPr>
        <w:br w:type="textWrapping"/>
      </w:r>
      <w:r>
        <w:rPr>
          <w:rFonts w:ascii="Consolas" w:hAnsi="Consolas"/>
          <w:color w:val="2C3E50"/>
          <w:sz w:val="18"/>
        </w:rPr>
        <w:t xml:space="preserve">    goods.setStatus(1);</w:t>
      </w:r>
      <w:r>
        <w:rPr>
          <w:rFonts w:ascii="Consolas" w:hAnsi="Consolas"/>
          <w:color w:val="2C3E50"/>
          <w:sz w:val="18"/>
        </w:rPr>
        <w:br w:type="textWrapping"/>
      </w:r>
      <w:r>
        <w:rPr>
          <w:rFonts w:ascii="Consolas" w:hAnsi="Consolas"/>
          <w:color w:val="2C3E50"/>
          <w:sz w:val="18"/>
        </w:rPr>
        <w:t xml:space="preserve">    goodsMapper.updateById(goods);</w:t>
      </w:r>
      <w:r>
        <w:rPr>
          <w:rFonts w:ascii="Consolas" w:hAnsi="Consolas"/>
          <w:color w:val="2C3E50"/>
          <w:sz w:val="18"/>
        </w:rPr>
        <w:br w:type="textWrapping"/>
      </w:r>
      <w:r>
        <w:rPr>
          <w:rFonts w:ascii="Consolas" w:hAnsi="Consolas"/>
          <w:color w:val="2C3E50"/>
          <w:sz w:val="18"/>
        </w:rPr>
        <w:t>}</w:t>
      </w:r>
    </w:p>
    <w:p w14:paraId="43BC2D87">
      <w:r>
        <w:br w:type="page"/>
      </w:r>
    </w:p>
    <w:p w14:paraId="4B491F6F">
      <w:pPr>
        <w:pStyle w:val="3"/>
      </w:pPr>
      <w:r>
        <w:t>十二、实时聊天技术实现</w:t>
      </w:r>
    </w:p>
    <w:p w14:paraId="738FE3E5">
      <w:pPr>
        <w:pStyle w:val="4"/>
      </w:pPr>
      <w:r>
        <w:t>12.1 技术方案</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135"/>
        <w:gridCol w:w="3135"/>
        <w:gridCol w:w="3135"/>
      </w:tblGrid>
      <w:tr w14:paraId="4B2017B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3135" w:type="dxa"/>
          </w:tcPr>
          <w:p w14:paraId="67ACACE2">
            <w:r>
              <w:rPr>
                <w:b/>
                <w:sz w:val="19"/>
              </w:rPr>
              <w:t>方面</w:t>
            </w:r>
          </w:p>
        </w:tc>
        <w:tc>
          <w:tcPr>
            <w:tcW w:w="3135" w:type="dxa"/>
          </w:tcPr>
          <w:p w14:paraId="155A22D8">
            <w:r>
              <w:rPr>
                <w:b/>
                <w:sz w:val="19"/>
              </w:rPr>
              <w:t>实现方式</w:t>
            </w:r>
          </w:p>
        </w:tc>
        <w:tc>
          <w:tcPr>
            <w:tcW w:w="3135" w:type="dxa"/>
          </w:tcPr>
          <w:p w14:paraId="78251B39">
            <w:r>
              <w:rPr>
                <w:b/>
                <w:sz w:val="19"/>
              </w:rPr>
              <w:t>详细说明</w:t>
            </w:r>
          </w:p>
        </w:tc>
      </w:tr>
      <w:tr w14:paraId="29AE7C72">
        <w:tc>
          <w:tcPr>
            <w:tcW w:w="3135" w:type="dxa"/>
          </w:tcPr>
          <w:p w14:paraId="448D9FAF">
            <w:r>
              <w:rPr>
                <w:sz w:val="18"/>
              </w:rPr>
              <w:t>通信协议</w:t>
            </w:r>
          </w:p>
        </w:tc>
        <w:tc>
          <w:tcPr>
            <w:tcW w:w="3135" w:type="dxa"/>
          </w:tcPr>
          <w:p w14:paraId="453EB80F">
            <w:r>
              <w:rPr>
                <w:sz w:val="18"/>
              </w:rPr>
              <w:t>WebSocket + STOMP</w:t>
            </w:r>
          </w:p>
        </w:tc>
        <w:tc>
          <w:tcPr>
            <w:tcW w:w="3135" w:type="dxa"/>
          </w:tcPr>
          <w:p w14:paraId="7C116A7A">
            <w:r>
              <w:rPr>
                <w:sz w:val="18"/>
              </w:rPr>
              <w:t>非轮询。前端 @stomp/stompjs + sockjs-client</w:t>
            </w:r>
          </w:p>
        </w:tc>
      </w:tr>
      <w:tr w14:paraId="21F08A7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3135" w:type="dxa"/>
          </w:tcPr>
          <w:p w14:paraId="0B8A8DB5">
            <w:r>
              <w:rPr>
                <w:sz w:val="18"/>
              </w:rPr>
              <w:t>消息持久化</w:t>
            </w:r>
          </w:p>
        </w:tc>
        <w:tc>
          <w:tcPr>
            <w:tcW w:w="3135" w:type="dxa"/>
          </w:tcPr>
          <w:p w14:paraId="1C677053">
            <w:r>
              <w:rPr>
                <w:sz w:val="18"/>
              </w:rPr>
              <w:t>✅ MySQL message 表</w:t>
            </w:r>
          </w:p>
        </w:tc>
        <w:tc>
          <w:tcPr>
            <w:tcW w:w="3135" w:type="dxa"/>
          </w:tcPr>
          <w:p w14:paraId="3282133D">
            <w:r>
              <w:rPr>
                <w:sz w:val="18"/>
              </w:rPr>
              <w:t>每条消息 INSERT 入库（含 UUID 去重标识）</w:t>
            </w:r>
          </w:p>
        </w:tc>
      </w:tr>
      <w:tr w14:paraId="51D7F4D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3135" w:type="dxa"/>
          </w:tcPr>
          <w:p w14:paraId="15CB3B03">
            <w:r>
              <w:rPr>
                <w:sz w:val="18"/>
              </w:rPr>
              <w:t>实时推送</w:t>
            </w:r>
          </w:p>
        </w:tc>
        <w:tc>
          <w:tcPr>
            <w:tcW w:w="3135" w:type="dxa"/>
          </w:tcPr>
          <w:p w14:paraId="4B1CA11E">
            <w:r>
              <w:rPr>
                <w:sz w:val="18"/>
              </w:rPr>
              <w:t>SimpMessagingTemplate</w:t>
            </w:r>
            <w:r>
              <w:rPr>
                <w:sz w:val="18"/>
              </w:rPr>
              <w:br w:type="textWrapping"/>
            </w:r>
            <w:r>
              <w:rPr>
                <w:sz w:val="18"/>
              </w:rPr>
              <w:t>.convertAndSendToUser()</w:t>
            </w:r>
          </w:p>
        </w:tc>
        <w:tc>
          <w:tcPr>
            <w:tcW w:w="3135" w:type="dxa"/>
          </w:tcPr>
          <w:p w14:paraId="61D5F187">
            <w:r>
              <w:rPr>
                <w:sz w:val="18"/>
              </w:rPr>
              <w:t>点对点推送到 /user/{id}/queue/chat</w:t>
            </w:r>
          </w:p>
        </w:tc>
      </w:tr>
      <w:tr w14:paraId="6BDBED7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3135" w:type="dxa"/>
          </w:tcPr>
          <w:p w14:paraId="2E6E07EA">
            <w:r>
              <w:rPr>
                <w:sz w:val="18"/>
              </w:rPr>
              <w:t>历史消息</w:t>
            </w:r>
          </w:p>
        </w:tc>
        <w:tc>
          <w:tcPr>
            <w:tcW w:w="3135" w:type="dxa"/>
          </w:tcPr>
          <w:p w14:paraId="605387C8">
            <w:r>
              <w:rPr>
                <w:sz w:val="18"/>
              </w:rPr>
              <w:t>GET /api/chat/conversation/{id}</w:t>
            </w:r>
          </w:p>
        </w:tc>
        <w:tc>
          <w:tcPr>
            <w:tcW w:w="3135" w:type="dxa"/>
          </w:tcPr>
          <w:p w14:paraId="15EC4C2C">
            <w:r>
              <w:rPr>
                <w:sz w:val="18"/>
              </w:rPr>
              <w:t>分页拉取两人间的完整对话记录</w:t>
            </w:r>
          </w:p>
        </w:tc>
      </w:tr>
      <w:tr w14:paraId="4BD1CB9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3135" w:type="dxa"/>
          </w:tcPr>
          <w:p w14:paraId="5F1185EF">
            <w:r>
              <w:rPr>
                <w:sz w:val="18"/>
              </w:rPr>
              <w:t>已读标记</w:t>
            </w:r>
          </w:p>
        </w:tc>
        <w:tc>
          <w:tcPr>
            <w:tcW w:w="3135" w:type="dxa"/>
          </w:tcPr>
          <w:p w14:paraId="130AF608">
            <w:r>
              <w:rPr>
                <w:sz w:val="18"/>
              </w:rPr>
              <w:t>message.is_read 字段</w:t>
            </w:r>
          </w:p>
        </w:tc>
        <w:tc>
          <w:tcPr>
            <w:tcW w:w="3135" w:type="dxa"/>
          </w:tcPr>
          <w:p w14:paraId="43C6717B">
            <w:r>
              <w:rPr>
                <w:sz w:val="18"/>
              </w:rPr>
              <w:t>拉取对话时自动标记对方发来的消息为已读</w:t>
            </w:r>
          </w:p>
        </w:tc>
      </w:tr>
      <w:tr w14:paraId="36ADE56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3135" w:type="dxa"/>
          </w:tcPr>
          <w:p w14:paraId="35D373A5">
            <w:r>
              <w:rPr>
                <w:sz w:val="18"/>
              </w:rPr>
              <w:t>联系人列表</w:t>
            </w:r>
          </w:p>
        </w:tc>
        <w:tc>
          <w:tcPr>
            <w:tcW w:w="3135" w:type="dxa"/>
          </w:tcPr>
          <w:p w14:paraId="0887C6D3">
            <w:r>
              <w:rPr>
                <w:sz w:val="18"/>
              </w:rPr>
              <w:t>GET /api/chat/contacts</w:t>
            </w:r>
          </w:p>
        </w:tc>
        <w:tc>
          <w:tcPr>
            <w:tcW w:w="3135" w:type="dxa"/>
          </w:tcPr>
          <w:p w14:paraId="29C4E974">
            <w:r>
              <w:rPr>
                <w:sz w:val="18"/>
              </w:rPr>
              <w:t>DISTINCT 查询所有有过对话的联系人</w:t>
            </w:r>
          </w:p>
        </w:tc>
      </w:tr>
      <w:tr w14:paraId="73B6BFC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3135" w:type="dxa"/>
          </w:tcPr>
          <w:p w14:paraId="6FE33113">
            <w:r>
              <w:rPr>
                <w:sz w:val="18"/>
              </w:rPr>
              <w:t>HTTP 兜底</w:t>
            </w:r>
          </w:p>
        </w:tc>
        <w:tc>
          <w:tcPr>
            <w:tcW w:w="3135" w:type="dxa"/>
          </w:tcPr>
          <w:p w14:paraId="398E432E">
            <w:r>
              <w:rPr>
                <w:sz w:val="18"/>
              </w:rPr>
              <w:t>POST /api/chat/send (REST)</w:t>
            </w:r>
          </w:p>
        </w:tc>
        <w:tc>
          <w:tcPr>
            <w:tcW w:w="3135" w:type="dxa"/>
          </w:tcPr>
          <w:p w14:paraId="53649CA1">
            <w:r>
              <w:rPr>
                <w:sz w:val="18"/>
              </w:rPr>
              <w:t>WebSocket 不可用时降级为 HTTP 发送</w:t>
            </w:r>
          </w:p>
        </w:tc>
      </w:tr>
    </w:tbl>
    <w:p w14:paraId="7115D591"/>
    <w:p w14:paraId="346C86C0">
      <w:pPr>
        <w:pStyle w:val="4"/>
      </w:pPr>
      <w:r>
        <w:t>12.2 WebSocket 配置</w:t>
      </w:r>
    </w:p>
    <w:p w14:paraId="0734AC36">
      <w:pPr>
        <w:spacing w:before="80" w:after="80"/>
        <w:ind w:left="567"/>
      </w:pPr>
      <w:r>
        <w:rPr>
          <w:rFonts w:ascii="Consolas" w:hAnsi="Consolas"/>
          <w:color w:val="2C3E50"/>
          <w:sz w:val="18"/>
        </w:rPr>
        <w:t>// WebSocketConfig.java</w:t>
      </w:r>
      <w:r>
        <w:rPr>
          <w:rFonts w:ascii="Consolas" w:hAnsi="Consolas"/>
          <w:color w:val="2C3E50"/>
          <w:sz w:val="18"/>
        </w:rPr>
        <w:br w:type="textWrapping"/>
      </w:r>
      <w:r>
        <w:rPr>
          <w:rFonts w:ascii="Consolas" w:hAnsi="Consolas"/>
          <w:color w:val="2C3E50"/>
          <w:sz w:val="18"/>
        </w:rPr>
        <w:t>@Configuration</w:t>
      </w:r>
      <w:r>
        <w:rPr>
          <w:rFonts w:ascii="Consolas" w:hAnsi="Consolas"/>
          <w:color w:val="2C3E50"/>
          <w:sz w:val="18"/>
        </w:rPr>
        <w:br w:type="textWrapping"/>
      </w:r>
      <w:r>
        <w:rPr>
          <w:rFonts w:ascii="Consolas" w:hAnsi="Consolas"/>
          <w:color w:val="2C3E50"/>
          <w:sz w:val="18"/>
        </w:rPr>
        <w:t>@EnableWebSocketMessageBroker</w:t>
      </w:r>
      <w:r>
        <w:rPr>
          <w:rFonts w:ascii="Consolas" w:hAnsi="Consolas"/>
          <w:color w:val="2C3E50"/>
          <w:sz w:val="18"/>
        </w:rPr>
        <w:br w:type="textWrapping"/>
      </w:r>
      <w:r>
        <w:rPr>
          <w:rFonts w:ascii="Consolas" w:hAnsi="Consolas"/>
          <w:color w:val="2C3E50"/>
          <w:sz w:val="18"/>
        </w:rPr>
        <w:t>public class WebSocketConfig implements WebSocketMessageBrokerConfigurer {</w:t>
      </w:r>
      <w:r>
        <w:rPr>
          <w:rFonts w:ascii="Consolas" w:hAnsi="Consolas"/>
          <w:color w:val="2C3E50"/>
          <w:sz w:val="18"/>
        </w:rPr>
        <w:br w:type="textWrapping"/>
      </w:r>
      <w:r>
        <w:rPr>
          <w:rFonts w:ascii="Consolas" w:hAnsi="Consolas"/>
          <w:color w:val="2C3E50"/>
          <w:sz w:val="18"/>
        </w:rPr>
        <w:t xml:space="preserve">    @Override</w:t>
      </w:r>
      <w:r>
        <w:rPr>
          <w:rFonts w:ascii="Consolas" w:hAnsi="Consolas"/>
          <w:color w:val="2C3E50"/>
          <w:sz w:val="18"/>
        </w:rPr>
        <w:br w:type="textWrapping"/>
      </w:r>
      <w:r>
        <w:rPr>
          <w:rFonts w:ascii="Consolas" w:hAnsi="Consolas"/>
          <w:color w:val="2C3E50"/>
          <w:sz w:val="18"/>
        </w:rPr>
        <w:t xml:space="preserve">    public void configureMessageBroker(MessageBrokerRegistry config) {</w:t>
      </w:r>
      <w:r>
        <w:rPr>
          <w:rFonts w:ascii="Consolas" w:hAnsi="Consolas"/>
          <w:color w:val="2C3E50"/>
          <w:sz w:val="18"/>
        </w:rPr>
        <w:br w:type="textWrapping"/>
      </w:r>
      <w:r>
        <w:rPr>
          <w:rFonts w:ascii="Consolas" w:hAnsi="Consolas"/>
          <w:color w:val="2C3E50"/>
          <w:sz w:val="18"/>
        </w:rPr>
        <w:t xml:space="preserve">        config.enableSimpleBroker("/topic", "/queue", "/user");</w:t>
      </w:r>
      <w:r>
        <w:rPr>
          <w:rFonts w:ascii="Consolas" w:hAnsi="Consolas"/>
          <w:color w:val="2C3E50"/>
          <w:sz w:val="18"/>
        </w:rPr>
        <w:br w:type="textWrapping"/>
      </w:r>
      <w:r>
        <w:rPr>
          <w:rFonts w:ascii="Consolas" w:hAnsi="Consolas"/>
          <w:color w:val="2C3E50"/>
          <w:sz w:val="18"/>
        </w:rPr>
        <w:t xml:space="preserve">        config.setApplicationDestinationPrefixes("/app");</w:t>
      </w:r>
      <w:r>
        <w:rPr>
          <w:rFonts w:ascii="Consolas" w:hAnsi="Consolas"/>
          <w:color w:val="2C3E50"/>
          <w:sz w:val="18"/>
        </w:rPr>
        <w:br w:type="textWrapping"/>
      </w:r>
      <w:r>
        <w:rPr>
          <w:rFonts w:ascii="Consolas" w:hAnsi="Consolas"/>
          <w:color w:val="2C3E50"/>
          <w:sz w:val="18"/>
        </w:rPr>
        <w:t xml:space="preserve">        config.setUserDestinationPrefix("/user");</w:t>
      </w:r>
      <w:r>
        <w:rPr>
          <w:rFonts w:ascii="Consolas" w:hAnsi="Consolas"/>
          <w:color w:val="2C3E50"/>
          <w:sz w:val="18"/>
        </w:rPr>
        <w:br w:type="textWrapping"/>
      </w:r>
      <w:r>
        <w:rPr>
          <w:rFonts w:ascii="Consolas" w:hAnsi="Consolas"/>
          <w:color w:val="2C3E50"/>
          <w:sz w:val="18"/>
        </w:rPr>
        <w:t xml:space="preserve">    }</w:t>
      </w:r>
      <w:r>
        <w:rPr>
          <w:rFonts w:ascii="Consolas" w:hAnsi="Consolas"/>
          <w:color w:val="2C3E50"/>
          <w:sz w:val="18"/>
        </w:rPr>
        <w:br w:type="textWrapping"/>
      </w:r>
      <w:r>
        <w:rPr>
          <w:rFonts w:ascii="Consolas" w:hAnsi="Consolas"/>
          <w:color w:val="2C3E50"/>
          <w:sz w:val="18"/>
        </w:rPr>
        <w:br w:type="textWrapping"/>
      </w:r>
      <w:r>
        <w:rPr>
          <w:rFonts w:ascii="Consolas" w:hAnsi="Consolas"/>
          <w:color w:val="2C3E50"/>
          <w:sz w:val="18"/>
        </w:rPr>
        <w:t xml:space="preserve">    @Override</w:t>
      </w:r>
      <w:r>
        <w:rPr>
          <w:rFonts w:ascii="Consolas" w:hAnsi="Consolas"/>
          <w:color w:val="2C3E50"/>
          <w:sz w:val="18"/>
        </w:rPr>
        <w:br w:type="textWrapping"/>
      </w:r>
      <w:r>
        <w:rPr>
          <w:rFonts w:ascii="Consolas" w:hAnsi="Consolas"/>
          <w:color w:val="2C3E50"/>
          <w:sz w:val="18"/>
        </w:rPr>
        <w:t xml:space="preserve">    public void registerStompEndpoints(StompEndpointRegistry registry) {</w:t>
      </w:r>
      <w:r>
        <w:rPr>
          <w:rFonts w:ascii="Consolas" w:hAnsi="Consolas"/>
          <w:color w:val="2C3E50"/>
          <w:sz w:val="18"/>
        </w:rPr>
        <w:br w:type="textWrapping"/>
      </w:r>
      <w:r>
        <w:rPr>
          <w:rFonts w:ascii="Consolas" w:hAnsi="Consolas"/>
          <w:color w:val="2C3E50"/>
          <w:sz w:val="18"/>
        </w:rPr>
        <w:t xml:space="preserve">        registry.addEndpoint("/ws/chat")</w:t>
      </w:r>
      <w:r>
        <w:rPr>
          <w:rFonts w:ascii="Consolas" w:hAnsi="Consolas"/>
          <w:color w:val="2C3E50"/>
          <w:sz w:val="18"/>
        </w:rPr>
        <w:br w:type="textWrapping"/>
      </w:r>
      <w:r>
        <w:rPr>
          <w:rFonts w:ascii="Consolas" w:hAnsi="Consolas"/>
          <w:color w:val="2C3E50"/>
          <w:sz w:val="18"/>
        </w:rPr>
        <w:t xml:space="preserve">                .setAllowedOriginPatterns("*")</w:t>
      </w:r>
      <w:r>
        <w:rPr>
          <w:rFonts w:ascii="Consolas" w:hAnsi="Consolas"/>
          <w:color w:val="2C3E50"/>
          <w:sz w:val="18"/>
        </w:rPr>
        <w:br w:type="textWrapping"/>
      </w:r>
      <w:r>
        <w:rPr>
          <w:rFonts w:ascii="Consolas" w:hAnsi="Consolas"/>
          <w:color w:val="2C3E50"/>
          <w:sz w:val="18"/>
        </w:rPr>
        <w:t xml:space="preserve">                .withSockJS();                    // SockJS 兜底</w:t>
      </w:r>
      <w:r>
        <w:rPr>
          <w:rFonts w:ascii="Consolas" w:hAnsi="Consolas"/>
          <w:color w:val="2C3E50"/>
          <w:sz w:val="18"/>
        </w:rPr>
        <w:br w:type="textWrapping"/>
      </w:r>
      <w:r>
        <w:rPr>
          <w:rFonts w:ascii="Consolas" w:hAnsi="Consolas"/>
          <w:color w:val="2C3E50"/>
          <w:sz w:val="18"/>
        </w:rPr>
        <w:t xml:space="preserve">    }</w:t>
      </w:r>
      <w:r>
        <w:rPr>
          <w:rFonts w:ascii="Consolas" w:hAnsi="Consolas"/>
          <w:color w:val="2C3E50"/>
          <w:sz w:val="18"/>
        </w:rPr>
        <w:br w:type="textWrapping"/>
      </w:r>
      <w:r>
        <w:rPr>
          <w:rFonts w:ascii="Consolas" w:hAnsi="Consolas"/>
          <w:color w:val="2C3E50"/>
          <w:sz w:val="18"/>
        </w:rPr>
        <w:t>}</w:t>
      </w:r>
    </w:p>
    <w:p w14:paraId="3C449121">
      <w:pPr>
        <w:pStyle w:val="4"/>
      </w:pPr>
      <w:r>
        <w:t>12.3 离线消息处理</w:t>
      </w:r>
    </w:p>
    <w:p w14:paraId="76FE9116">
      <w:r>
        <w:t>消息已持久化到 MySQL，对方离线时消息不会丢失。重新上线后：</w:t>
      </w:r>
    </w:p>
    <w:p w14:paraId="5B902635">
      <w:pPr>
        <w:pStyle w:val="16"/>
      </w:pPr>
      <w:r>
        <w:t>通过 GET /api/chat/conversation/{contactId} 拉取未读历史消息</w:t>
      </w:r>
    </w:p>
    <w:p w14:paraId="1F219364">
      <w:pPr>
        <w:pStyle w:val="16"/>
      </w:pPr>
      <w:r>
        <w:t>实时的 WebSocket 推送仅对当前在线且 WebSocket 连接活跃的用户生效</w:t>
      </w:r>
    </w:p>
    <w:p w14:paraId="0E7E1061">
      <w:pPr>
        <w:pStyle w:val="16"/>
      </w:pPr>
      <w:r>
        <w:t>is_read 标记：发送时默认 0（未读），接收方拉取对话后自动批量标记为 1（已读）</w:t>
      </w:r>
    </w:p>
    <w:p w14:paraId="5F0A45D4">
      <w:pPr>
        <w:pStyle w:val="4"/>
      </w:pPr>
      <w:r>
        <w:t>12.4 多端登录同步</w:t>
      </w:r>
    </w:p>
    <w:p w14:paraId="1EE3E676">
      <w:pPr>
        <w:spacing w:before="80" w:after="80"/>
        <w:ind w:left="454"/>
      </w:pPr>
      <w:r>
        <w:rPr>
          <w:rFonts w:ascii="微软雅黑" w:hAnsi="微软雅黑" w:eastAsia="微软雅黑"/>
          <w:color w:val="E67E22"/>
          <w:sz w:val="19"/>
        </w:rPr>
        <w:t>未做多端同步处理。SimpMessagingTemplate.convertAndSendToUser() 按用户 ID 推送，但同一用户多端 WebSocket 连接时只有当前活跃连接能收到实时推送。消息在 DB 中持久化，多端均可以拉取历史记录，所以不会丢失消息，但无法实时多端同步。</w:t>
      </w:r>
    </w:p>
    <w:p w14:paraId="11428EE9">
      <w:r>
        <w:br w:type="page"/>
      </w:r>
    </w:p>
    <w:p w14:paraId="5B380040">
      <w:pPr>
        <w:pStyle w:val="3"/>
      </w:pPr>
      <w:r>
        <w:t>十三、安全与权限</w:t>
      </w:r>
    </w:p>
    <w:p w14:paraId="61676DA3">
      <w:pPr>
        <w:pStyle w:val="4"/>
      </w:pPr>
      <w:r>
        <w:t>13.1 鉴权流程</w:t>
      </w:r>
    </w:p>
    <w:p w14:paraId="7C0B51E0">
      <w:pPr>
        <w:spacing w:before="80" w:after="80"/>
        <w:ind w:left="567"/>
      </w:pPr>
      <w:r>
        <w:rPr>
          <w:rFonts w:ascii="Consolas" w:hAnsi="Consolas"/>
          <w:color w:val="2C3E50"/>
          <w:sz w:val="18"/>
        </w:rPr>
        <w:t>┌──────────┐     ①POST /api/auth/login       ┌──────────┐</w:t>
      </w:r>
      <w:r>
        <w:rPr>
          <w:rFonts w:ascii="Consolas" w:hAnsi="Consolas"/>
          <w:color w:val="2C3E50"/>
          <w:sz w:val="18"/>
        </w:rPr>
        <w:br w:type="textWrapping"/>
      </w:r>
      <w:r>
        <w:rPr>
          <w:rFonts w:ascii="Consolas" w:hAnsi="Consolas"/>
          <w:color w:val="2C3E50"/>
          <w:sz w:val="18"/>
        </w:rPr>
        <w:t>│  前端     │ ────────────────────────────────→ │  后端     │</w:t>
      </w:r>
      <w:r>
        <w:rPr>
          <w:rFonts w:ascii="Consolas" w:hAnsi="Consolas"/>
          <w:color w:val="2C3E50"/>
          <w:sz w:val="18"/>
        </w:rPr>
        <w:br w:type="textWrapping"/>
      </w:r>
      <w:r>
        <w:rPr>
          <w:rFonts w:ascii="Consolas" w:hAnsi="Consolas"/>
          <w:color w:val="2C3E50"/>
          <w:sz w:val="18"/>
        </w:rPr>
        <w:t>│ (Vue 3)  │ ←──────────────────────────────── │ (Spring) │</w:t>
      </w:r>
      <w:r>
        <w:rPr>
          <w:rFonts w:ascii="Consolas" w:hAnsi="Consolas"/>
          <w:color w:val="2C3E50"/>
          <w:sz w:val="18"/>
        </w:rPr>
        <w:br w:type="textWrapping"/>
      </w:r>
      <w:r>
        <w:rPr>
          <w:rFonts w:ascii="Consolas" w:hAnsi="Consolas"/>
          <w:color w:val="2C3E50"/>
          <w:sz w:val="18"/>
        </w:rPr>
        <w:t>└──────────┘   ②返回 JWT Token + 用户信息        └──────────┘</w:t>
      </w:r>
      <w:r>
        <w:rPr>
          <w:rFonts w:ascii="Consolas" w:hAnsi="Consolas"/>
          <w:color w:val="2C3E50"/>
          <w:sz w:val="18"/>
        </w:rPr>
        <w:br w:type="textWrapping"/>
      </w:r>
      <w:r>
        <w:rPr>
          <w:rFonts w:ascii="Consolas" w:hAnsi="Consolas"/>
          <w:color w:val="2C3E50"/>
          <w:sz w:val="18"/>
        </w:rPr>
        <w:t xml:space="preserve">     │</w:t>
      </w:r>
      <w:r>
        <w:rPr>
          <w:rFonts w:ascii="Consolas" w:hAnsi="Consolas"/>
          <w:color w:val="2C3E50"/>
          <w:sz w:val="18"/>
        </w:rPr>
        <w:br w:type="textWrapping"/>
      </w:r>
      <w:r>
        <w:rPr>
          <w:rFonts w:ascii="Consolas" w:hAnsi="Consolas"/>
          <w:color w:val="2C3E50"/>
          <w:sz w:val="18"/>
        </w:rPr>
        <w:t xml:space="preserve">     │ ③Token 存入 localStorage</w:t>
      </w:r>
      <w:r>
        <w:rPr>
          <w:rFonts w:ascii="Consolas" w:hAnsi="Consolas"/>
          <w:color w:val="2C3E50"/>
          <w:sz w:val="18"/>
        </w:rPr>
        <w:br w:type="textWrapping"/>
      </w:r>
      <w:r>
        <w:rPr>
          <w:rFonts w:ascii="Consolas" w:hAnsi="Consolas"/>
          <w:color w:val="2C3E50"/>
          <w:sz w:val="18"/>
        </w:rPr>
        <w:t xml:space="preserve">     │ ④每次请求自动附加 Authorization: Bearer &lt;token&gt;</w:t>
      </w:r>
      <w:r>
        <w:rPr>
          <w:rFonts w:ascii="Consolas" w:hAnsi="Consolas"/>
          <w:color w:val="2C3E50"/>
          <w:sz w:val="18"/>
        </w:rPr>
        <w:br w:type="textWrapping"/>
      </w:r>
      <w:r>
        <w:rPr>
          <w:rFonts w:ascii="Consolas" w:hAnsi="Consolas"/>
          <w:color w:val="2C3E50"/>
          <w:sz w:val="18"/>
        </w:rPr>
        <w:t xml:space="preserve">     │</w:t>
      </w:r>
      <w:r>
        <w:rPr>
          <w:rFonts w:ascii="Consolas" w:hAnsi="Consolas"/>
          <w:color w:val="2C3E50"/>
          <w:sz w:val="18"/>
        </w:rPr>
        <w:br w:type="textWrapping"/>
      </w:r>
      <w:r>
        <w:rPr>
          <w:rFonts w:ascii="Consolas" w:hAnsi="Consolas"/>
          <w:color w:val="2C3E50"/>
          <w:sz w:val="18"/>
        </w:rPr>
        <w:t xml:space="preserve">     ▼</w:t>
      </w:r>
      <w:r>
        <w:rPr>
          <w:rFonts w:ascii="Consolas" w:hAnsi="Consolas"/>
          <w:color w:val="2C3E50"/>
          <w:sz w:val="18"/>
        </w:rPr>
        <w:br w:type="textWrapping"/>
      </w:r>
      <w:r>
        <w:rPr>
          <w:rFonts w:ascii="Consolas" w:hAnsi="Consolas"/>
          <w:color w:val="2C3E50"/>
          <w:sz w:val="18"/>
        </w:rPr>
        <w:t>┌──────────────────────────────────────────────────────────────┐</w:t>
      </w:r>
      <w:r>
        <w:rPr>
          <w:rFonts w:ascii="Consolas" w:hAnsi="Consolas"/>
          <w:color w:val="2C3E50"/>
          <w:sz w:val="18"/>
        </w:rPr>
        <w:br w:type="textWrapping"/>
      </w:r>
      <w:r>
        <w:rPr>
          <w:rFonts w:ascii="Consolas" w:hAnsi="Consolas"/>
          <w:color w:val="2C3E50"/>
          <w:sz w:val="18"/>
        </w:rPr>
        <w:t>│ JwtAuthenticationFilter (OncePerRequestFilter)               │</w:t>
      </w:r>
      <w:r>
        <w:rPr>
          <w:rFonts w:ascii="Consolas" w:hAnsi="Consolas"/>
          <w:color w:val="2C3E50"/>
          <w:sz w:val="18"/>
        </w:rPr>
        <w:br w:type="textWrapping"/>
      </w:r>
      <w:r>
        <w:rPr>
          <w:rFonts w:ascii="Consolas" w:hAnsi="Consolas"/>
          <w:color w:val="2C3E50"/>
          <w:sz w:val="18"/>
        </w:rPr>
        <w:t>│   → extractToken(): 从 Authorization 头提取 Bearer Token     │</w:t>
      </w:r>
      <w:r>
        <w:rPr>
          <w:rFonts w:ascii="Consolas" w:hAnsi="Consolas"/>
          <w:color w:val="2C3E50"/>
          <w:sz w:val="18"/>
        </w:rPr>
        <w:br w:type="textWrapping"/>
      </w:r>
      <w:r>
        <w:rPr>
          <w:rFonts w:ascii="Consolas" w:hAnsi="Consolas"/>
          <w:color w:val="2C3E50"/>
          <w:sz w:val="18"/>
        </w:rPr>
        <w:t>│   → jwtTokenProvider.validateToken(): 验证签名+过期          │</w:t>
      </w:r>
      <w:r>
        <w:rPr>
          <w:rFonts w:ascii="Consolas" w:hAnsi="Consolas"/>
          <w:color w:val="2C3E50"/>
          <w:sz w:val="18"/>
        </w:rPr>
        <w:br w:type="textWrapping"/>
      </w:r>
      <w:r>
        <w:rPr>
          <w:rFonts w:ascii="Consolas" w:hAnsi="Consolas"/>
          <w:color w:val="2C3E50"/>
          <w:sz w:val="18"/>
        </w:rPr>
        <w:t>│   → 解析 userId / username / role → 设置 SecurityContext     │</w:t>
      </w:r>
      <w:r>
        <w:rPr>
          <w:rFonts w:ascii="Consolas" w:hAnsi="Consolas"/>
          <w:color w:val="2C3E50"/>
          <w:sz w:val="18"/>
        </w:rPr>
        <w:br w:type="textWrapping"/>
      </w:r>
      <w:r>
        <w:rPr>
          <w:rFonts w:ascii="Consolas" w:hAnsi="Consolas"/>
          <w:color w:val="2C3E50"/>
          <w:sz w:val="18"/>
        </w:rPr>
        <w:t>│   → role=1 → ROLE_ADMIN / role=0 → ROLE_USER                │</w:t>
      </w:r>
      <w:r>
        <w:rPr>
          <w:rFonts w:ascii="Consolas" w:hAnsi="Consolas"/>
          <w:color w:val="2C3E50"/>
          <w:sz w:val="18"/>
        </w:rPr>
        <w:br w:type="textWrapping"/>
      </w:r>
      <w:r>
        <w:rPr>
          <w:rFonts w:ascii="Consolas" w:hAnsi="Consolas"/>
          <w:color w:val="2C3E50"/>
          <w:sz w:val="18"/>
        </w:rPr>
        <w:t>└──────────────────────────────────────────────────────────────┘</w:t>
      </w:r>
    </w:p>
    <w:p w14:paraId="114DA1BD">
      <w:pPr>
        <w:pStyle w:val="4"/>
      </w:pPr>
      <w:r>
        <w:t>13.2 防止价格篡改</w:t>
      </w:r>
    </w:p>
    <w:p w14:paraId="2C453C4C">
      <w:r>
        <w:t>关键防护在 OrderService.createOrder() 第 54 行——订单金额取自数据库而非用户提交：</w:t>
      </w:r>
    </w:p>
    <w:p w14:paraId="577B8F53">
      <w:pPr>
        <w:spacing w:before="80" w:after="80"/>
        <w:ind w:left="567"/>
      </w:pPr>
      <w:r>
        <w:rPr>
          <w:rFonts w:ascii="Consolas" w:hAnsi="Consolas"/>
          <w:color w:val="2C3E50"/>
          <w:sz w:val="18"/>
        </w:rPr>
        <w:t>// 正确做法：从数据库读取商品价格</w:t>
      </w:r>
      <w:r>
        <w:rPr>
          <w:rFonts w:ascii="Consolas" w:hAnsi="Consolas"/>
          <w:color w:val="2C3E50"/>
          <w:sz w:val="18"/>
        </w:rPr>
        <w:br w:type="textWrapping"/>
      </w:r>
      <w:r>
        <w:rPr>
          <w:rFonts w:ascii="Consolas" w:hAnsi="Consolas"/>
          <w:color w:val="2C3E50"/>
          <w:sz w:val="18"/>
        </w:rPr>
        <w:t>.amount(goods.getPrice())   // ← 卖家设定的价格，不可被买家篡改</w:t>
      </w:r>
      <w:r>
        <w:rPr>
          <w:rFonts w:ascii="Consolas" w:hAnsi="Consolas"/>
          <w:color w:val="2C3E50"/>
          <w:sz w:val="18"/>
        </w:rPr>
        <w:br w:type="textWrapping"/>
      </w:r>
      <w:r>
        <w:rPr>
          <w:rFonts w:ascii="Consolas" w:hAnsi="Consolas"/>
          <w:color w:val="2C3E50"/>
          <w:sz w:val="18"/>
        </w:rPr>
        <w:br w:type="textWrapping"/>
      </w:r>
      <w:r>
        <w:rPr>
          <w:rFonts w:ascii="Consolas" w:hAnsi="Consolas"/>
          <w:color w:val="2C3E50"/>
          <w:sz w:val="18"/>
        </w:rPr>
        <w:t>// 如果错误地写成：</w:t>
      </w:r>
      <w:r>
        <w:rPr>
          <w:rFonts w:ascii="Consolas" w:hAnsi="Consolas"/>
          <w:color w:val="2C3E50"/>
          <w:sz w:val="18"/>
        </w:rPr>
        <w:br w:type="textWrapping"/>
      </w:r>
      <w:r>
        <w:rPr>
          <w:rFonts w:ascii="Consolas" w:hAnsi="Consolas"/>
          <w:color w:val="2C3E50"/>
          <w:sz w:val="18"/>
        </w:rPr>
        <w:t>// .amount(request.getAmount())  ← 用户可通过抓包改参数，价格变为 0</w:t>
      </w:r>
    </w:p>
    <w:p w14:paraId="1066ED1F">
      <w:r>
        <w:t>配合 @Valid 参数校验 + 全局异常处理（GlobalExceptionHandler），对用户提交的参数进行合法性检查（非空、类型校验等）。</w:t>
      </w:r>
    </w:p>
    <w:p w14:paraId="28429580">
      <w:pPr>
        <w:pStyle w:val="4"/>
      </w:pPr>
      <w:r>
        <w:t>13.3 Admin 接口防护</w:t>
      </w:r>
    </w:p>
    <w:p w14:paraId="74BCA9A7">
      <w:pPr>
        <w:spacing w:before="80" w:after="80"/>
        <w:ind w:left="567"/>
      </w:pPr>
      <w:r>
        <w:rPr>
          <w:rFonts w:ascii="Consolas" w:hAnsi="Consolas"/>
          <w:color w:val="2C3E50"/>
          <w:sz w:val="18"/>
        </w:rPr>
        <w:t>第一层 — SecurityConfig (URL 级别):</w:t>
      </w:r>
      <w:r>
        <w:rPr>
          <w:rFonts w:ascii="Consolas" w:hAnsi="Consolas"/>
          <w:color w:val="2C3E50"/>
          <w:sz w:val="18"/>
        </w:rPr>
        <w:br w:type="textWrapping"/>
      </w:r>
      <w:r>
        <w:rPr>
          <w:rFonts w:ascii="Consolas" w:hAnsi="Consolas"/>
          <w:color w:val="2C3E50"/>
          <w:sz w:val="18"/>
        </w:rPr>
        <w:t xml:space="preserve">  .requestMatchers("/api/admin/**").hasRole("ADMIN")</w:t>
      </w:r>
      <w:r>
        <w:rPr>
          <w:rFonts w:ascii="Consolas" w:hAnsi="Consolas"/>
          <w:color w:val="2C3E50"/>
          <w:sz w:val="18"/>
        </w:rPr>
        <w:br w:type="textWrapping"/>
      </w:r>
      <w:r>
        <w:rPr>
          <w:rFonts w:ascii="Consolas" w:hAnsi="Consolas"/>
          <w:color w:val="2C3E50"/>
          <w:sz w:val="18"/>
        </w:rPr>
        <w:br w:type="textWrapping"/>
      </w:r>
      <w:r>
        <w:rPr>
          <w:rFonts w:ascii="Consolas" w:hAnsi="Consolas"/>
          <w:color w:val="2C3E50"/>
          <w:sz w:val="18"/>
        </w:rPr>
        <w:t>第二层 — AdminController (类级别注解):</w:t>
      </w:r>
      <w:r>
        <w:rPr>
          <w:rFonts w:ascii="Consolas" w:hAnsi="Consolas"/>
          <w:color w:val="2C3E50"/>
          <w:sz w:val="18"/>
        </w:rPr>
        <w:br w:type="textWrapping"/>
      </w:r>
      <w:r>
        <w:rPr>
          <w:rFonts w:ascii="Consolas" w:hAnsi="Consolas"/>
          <w:color w:val="2C3E50"/>
          <w:sz w:val="18"/>
        </w:rPr>
        <w:t xml:space="preserve">  @RestController</w:t>
      </w:r>
      <w:r>
        <w:rPr>
          <w:rFonts w:ascii="Consolas" w:hAnsi="Consolas"/>
          <w:color w:val="2C3E50"/>
          <w:sz w:val="18"/>
        </w:rPr>
        <w:br w:type="textWrapping"/>
      </w:r>
      <w:r>
        <w:rPr>
          <w:rFonts w:ascii="Consolas" w:hAnsi="Consolas"/>
          <w:color w:val="2C3E50"/>
          <w:sz w:val="18"/>
        </w:rPr>
        <w:t xml:space="preserve">  @PreAuthorize("hasRole('ADMIN')")  // 方法执行前再次校验</w:t>
      </w:r>
      <w:r>
        <w:rPr>
          <w:rFonts w:ascii="Consolas" w:hAnsi="Consolas"/>
          <w:color w:val="2C3E50"/>
          <w:sz w:val="18"/>
        </w:rPr>
        <w:br w:type="textWrapping"/>
      </w:r>
      <w:r>
        <w:rPr>
          <w:rFonts w:ascii="Consolas" w:hAnsi="Consolas"/>
          <w:color w:val="2C3E50"/>
          <w:sz w:val="18"/>
        </w:rPr>
        <w:t xml:space="preserve">  public class AdminController { ... }</w:t>
      </w:r>
      <w:r>
        <w:rPr>
          <w:rFonts w:ascii="Consolas" w:hAnsi="Consolas"/>
          <w:color w:val="2C3E50"/>
          <w:sz w:val="18"/>
        </w:rPr>
        <w:br w:type="textWrapping"/>
      </w:r>
      <w:r>
        <w:rPr>
          <w:rFonts w:ascii="Consolas" w:hAnsi="Consolas"/>
          <w:color w:val="2C3E50"/>
          <w:sz w:val="18"/>
        </w:rPr>
        <w:br w:type="textWrapping"/>
      </w:r>
      <w:r>
        <w:rPr>
          <w:rFonts w:ascii="Consolas" w:hAnsi="Consolas"/>
          <w:color w:val="2C3E50"/>
          <w:sz w:val="18"/>
        </w:rPr>
        <w:t>第三层 — JWT Token 角色嵌入:</w:t>
      </w:r>
      <w:r>
        <w:rPr>
          <w:rFonts w:ascii="Consolas" w:hAnsi="Consolas"/>
          <w:color w:val="2C3E50"/>
          <w:sz w:val="18"/>
        </w:rPr>
        <w:br w:type="textWrapping"/>
      </w:r>
      <w:r>
        <w:rPr>
          <w:rFonts w:ascii="Consolas" w:hAnsi="Consolas"/>
          <w:color w:val="2C3E50"/>
          <w:sz w:val="18"/>
        </w:rPr>
        <w:t xml:space="preserve">  Token 中包含 userId + username + role</w:t>
      </w:r>
      <w:r>
        <w:rPr>
          <w:rFonts w:ascii="Consolas" w:hAnsi="Consolas"/>
          <w:color w:val="2C3E50"/>
          <w:sz w:val="18"/>
        </w:rPr>
        <w:br w:type="textWrapping"/>
      </w:r>
      <w:r>
        <w:rPr>
          <w:rFonts w:ascii="Consolas" w:hAnsi="Consolas"/>
          <w:color w:val="2C3E50"/>
          <w:sz w:val="18"/>
        </w:rPr>
        <w:t xml:space="preserve">  普通用户的 role=0 → ROLE_USER → 访问 admin 接口返回 403 Forbidden</w:t>
      </w:r>
      <w:r>
        <w:rPr>
          <w:rFonts w:ascii="Consolas" w:hAnsi="Consolas"/>
          <w:color w:val="2C3E50"/>
          <w:sz w:val="18"/>
        </w:rPr>
        <w:br w:type="textWrapping"/>
      </w:r>
      <w:r>
        <w:rPr>
          <w:rFonts w:ascii="Consolas" w:hAnsi="Consolas"/>
          <w:color w:val="2C3E50"/>
          <w:sz w:val="18"/>
        </w:rPr>
        <w:t xml:space="preserve">  管理员的 role=1 → ROLE_ADMIN → 允许访问</w:t>
      </w:r>
      <w:r>
        <w:rPr>
          <w:rFonts w:ascii="Consolas" w:hAnsi="Consolas"/>
          <w:color w:val="2C3E50"/>
          <w:sz w:val="18"/>
        </w:rPr>
        <w:br w:type="textWrapping"/>
      </w:r>
      <w:r>
        <w:rPr>
          <w:rFonts w:ascii="Consolas" w:hAnsi="Consolas"/>
          <w:color w:val="2C3E50"/>
          <w:sz w:val="18"/>
        </w:rPr>
        <w:br w:type="textWrapping"/>
      </w:r>
      <w:r>
        <w:rPr>
          <w:rFonts w:ascii="Consolas" w:hAnsi="Consolas"/>
          <w:color w:val="2C3E50"/>
          <w:sz w:val="18"/>
        </w:rPr>
        <w:t>全局异常处理:</w:t>
      </w:r>
      <w:r>
        <w:rPr>
          <w:rFonts w:ascii="Consolas" w:hAnsi="Consolas"/>
          <w:color w:val="2C3E50"/>
          <w:sz w:val="18"/>
        </w:rPr>
        <w:br w:type="textWrapping"/>
      </w:r>
      <w:r>
        <w:rPr>
          <w:rFonts w:ascii="Consolas" w:hAnsi="Consolas"/>
          <w:color w:val="2C3E50"/>
          <w:sz w:val="18"/>
        </w:rPr>
        <w:t xml:space="preserve">  AccessDeniedException → 403 "无权限访问"</w:t>
      </w:r>
    </w:p>
    <w:p w14:paraId="55CF42C2">
      <w:pPr>
        <w:pStyle w:val="4"/>
      </w:pPr>
      <w:r>
        <w:t>13.4 密码存储</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703"/>
        <w:gridCol w:w="4703"/>
      </w:tblGrid>
      <w:tr w14:paraId="0865CBB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4703" w:type="dxa"/>
          </w:tcPr>
          <w:p w14:paraId="6218D536">
            <w:r>
              <w:rPr>
                <w:b/>
                <w:sz w:val="19"/>
              </w:rPr>
              <w:t>项目</w:t>
            </w:r>
          </w:p>
        </w:tc>
        <w:tc>
          <w:tcPr>
            <w:tcW w:w="4703" w:type="dxa"/>
          </w:tcPr>
          <w:p w14:paraId="644A2E85">
            <w:r>
              <w:rPr>
                <w:b/>
                <w:sz w:val="19"/>
              </w:rPr>
              <w:t>说明</w:t>
            </w:r>
          </w:p>
        </w:tc>
      </w:tr>
      <w:tr w14:paraId="68B8797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4703" w:type="dxa"/>
          </w:tcPr>
          <w:p w14:paraId="4BA8704D">
            <w:r>
              <w:rPr>
                <w:sz w:val="18"/>
              </w:rPr>
              <w:t>加密方式</w:t>
            </w:r>
          </w:p>
        </w:tc>
        <w:tc>
          <w:tcPr>
            <w:tcW w:w="4703" w:type="dxa"/>
          </w:tcPr>
          <w:p w14:paraId="65B8571F">
            <w:r>
              <w:rPr>
                <w:sz w:val="18"/>
              </w:rPr>
              <w:t>BCrypt 加盐哈希 (org.springframework.security.crypto.bcrypt)</w:t>
            </w:r>
          </w:p>
        </w:tc>
      </w:tr>
      <w:tr w14:paraId="5BAEEA5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4703" w:type="dxa"/>
          </w:tcPr>
          <w:p w14:paraId="71B68BA6">
            <w:r>
              <w:rPr>
                <w:sz w:val="18"/>
              </w:rPr>
              <w:t>Salt</w:t>
            </w:r>
          </w:p>
        </w:tc>
        <w:tc>
          <w:tcPr>
            <w:tcW w:w="4703" w:type="dxa"/>
          </w:tcPr>
          <w:p w14:paraId="633E0EDD">
            <w:r>
              <w:rPr>
                <w:sz w:val="18"/>
              </w:rPr>
              <w:t>BCrypt 自动生成随机盐，内嵌于哈希结果中</w:t>
            </w:r>
          </w:p>
        </w:tc>
      </w:tr>
      <w:tr w14:paraId="1E8550E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4703" w:type="dxa"/>
          </w:tcPr>
          <w:p w14:paraId="237367DE">
            <w:r>
              <w:rPr>
                <w:sz w:val="18"/>
              </w:rPr>
              <w:t>哈希格式</w:t>
            </w:r>
          </w:p>
        </w:tc>
        <w:tc>
          <w:tcPr>
            <w:tcW w:w="4703" w:type="dxa"/>
          </w:tcPr>
          <w:p w14:paraId="35563659">
            <w:r>
              <w:rPr>
                <w:sz w:val="18"/>
              </w:rPr>
              <w:t>$2a$10$&lt;22位salt+hash&gt; — 10 为 cost factor (2^10 = 1024 轮)</w:t>
            </w:r>
          </w:p>
        </w:tc>
      </w:tr>
      <w:tr w14:paraId="5528C28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4703" w:type="dxa"/>
          </w:tcPr>
          <w:p w14:paraId="5A0D008D">
            <w:r>
              <w:rPr>
                <w:sz w:val="18"/>
              </w:rPr>
              <w:t>加密时机</w:t>
            </w:r>
          </w:p>
        </w:tc>
        <w:tc>
          <w:tcPr>
            <w:tcW w:w="4703" w:type="dxa"/>
          </w:tcPr>
          <w:p w14:paraId="524052CA">
            <w:r>
              <w:rPr>
                <w:sz w:val="18"/>
              </w:rPr>
              <w:t>注册时 (AuthService.register) 调用 passwordEncoder.encode()</w:t>
            </w:r>
          </w:p>
        </w:tc>
      </w:tr>
      <w:tr w14:paraId="377F329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4703" w:type="dxa"/>
          </w:tcPr>
          <w:p w14:paraId="554D8E0D">
            <w:r>
              <w:rPr>
                <w:sz w:val="18"/>
              </w:rPr>
              <w:t>验证时机</w:t>
            </w:r>
          </w:p>
        </w:tc>
        <w:tc>
          <w:tcPr>
            <w:tcW w:w="4703" w:type="dxa"/>
          </w:tcPr>
          <w:p w14:paraId="22D0156C">
            <w:r>
              <w:rPr>
                <w:sz w:val="18"/>
              </w:rPr>
              <w:t>登录时 (AuthService.login) 调用 passwordEncoder.matches()</w:t>
            </w:r>
          </w:p>
        </w:tc>
      </w:tr>
      <w:tr w14:paraId="08CEFFA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4703" w:type="dxa"/>
          </w:tcPr>
          <w:p w14:paraId="1B93ABBC">
            <w:r>
              <w:rPr>
                <w:sz w:val="18"/>
              </w:rPr>
              <w:t>明文存储</w:t>
            </w:r>
          </w:p>
        </w:tc>
        <w:tc>
          <w:tcPr>
            <w:tcW w:w="4703" w:type="dxa"/>
          </w:tcPr>
          <w:p w14:paraId="7097E8DF">
            <w:r>
              <w:rPr>
                <w:sz w:val="18"/>
              </w:rPr>
              <w:t>❌ 从未存储明文密码</w:t>
            </w:r>
          </w:p>
        </w:tc>
      </w:tr>
    </w:tbl>
    <w:p w14:paraId="054BD618"/>
    <w:p w14:paraId="3105F59D">
      <w:r>
        <w:br w:type="page"/>
      </w:r>
    </w:p>
    <w:p w14:paraId="23D53D63">
      <w:pPr>
        <w:pStyle w:val="3"/>
      </w:pPr>
      <w:r>
        <w:t>十四、审核与举报流程</w:t>
      </w:r>
    </w:p>
    <w:p w14:paraId="78B85BC4">
      <w:pPr>
        <w:pStyle w:val="4"/>
      </w:pPr>
      <w:r>
        <w:t>14.1 商品审核</w:t>
      </w:r>
    </w:p>
    <w:p w14:paraId="02020F7A">
      <w:pPr>
        <w:spacing w:before="80" w:after="80"/>
        <w:ind w:left="454"/>
      </w:pPr>
      <w:r>
        <w:rPr>
          <w:rFonts w:ascii="微软雅黑" w:hAnsi="微软雅黑" w:eastAsia="微软雅黑"/>
          <w:color w:val="E67E22"/>
          <w:sz w:val="19"/>
        </w:rPr>
        <w:t>商品"审核中"状态（status=3）已在数据库 DDL 中定义，但当前发布流程直接上架（status=1），不走审核环节。管理员可事后通过管理后台手动审核。这是事前审核缺失、事后管理兜底的现状。</w:t>
      </w:r>
    </w:p>
    <w:p w14:paraId="0239C98E">
      <w:pPr>
        <w:spacing w:before="80" w:after="80"/>
        <w:ind w:left="567"/>
      </w:pPr>
      <w:r>
        <w:rPr>
          <w:rFonts w:ascii="Consolas" w:hAnsi="Consolas"/>
          <w:color w:val="2C3E50"/>
          <w:sz w:val="18"/>
        </w:rPr>
        <w:t>// GoodsService.publishGoods() — 当前行为:</w:t>
      </w:r>
      <w:r>
        <w:rPr>
          <w:rFonts w:ascii="Consolas" w:hAnsi="Consolas"/>
          <w:color w:val="2C3E50"/>
          <w:sz w:val="18"/>
        </w:rPr>
        <w:br w:type="textWrapping"/>
      </w:r>
      <w:r>
        <w:rPr>
          <w:rFonts w:ascii="Consolas" w:hAnsi="Consolas"/>
          <w:color w:val="2C3E50"/>
          <w:sz w:val="18"/>
        </w:rPr>
        <w:t>goods.setStatus(1);  // 直接上架，不走审核</w:t>
      </w:r>
      <w:r>
        <w:rPr>
          <w:rFonts w:ascii="Consolas" w:hAnsi="Consolas"/>
          <w:color w:val="2C3E50"/>
          <w:sz w:val="18"/>
        </w:rPr>
        <w:br w:type="textWrapping"/>
      </w:r>
      <w:r>
        <w:rPr>
          <w:rFonts w:ascii="Consolas" w:hAnsi="Consolas"/>
          <w:color w:val="2C3E50"/>
          <w:sz w:val="18"/>
        </w:rPr>
        <w:br w:type="textWrapping"/>
      </w:r>
      <w:r>
        <w:rPr>
          <w:rFonts w:ascii="Consolas" w:hAnsi="Consolas"/>
          <w:color w:val="2C3E50"/>
          <w:sz w:val="18"/>
        </w:rPr>
        <w:t>// AdminController.auditGoods() — 事后审核:</w:t>
      </w:r>
      <w:r>
        <w:rPr>
          <w:rFonts w:ascii="Consolas" w:hAnsi="Consolas"/>
          <w:color w:val="2C3E50"/>
          <w:sz w:val="18"/>
        </w:rPr>
        <w:br w:type="textWrapping"/>
      </w:r>
      <w:r>
        <w:rPr>
          <w:rFonts w:ascii="Consolas" w:hAnsi="Consolas"/>
          <w:color w:val="2C3E50"/>
          <w:sz w:val="18"/>
        </w:rPr>
        <w:t>PUT /api/admin/goods/{uuid}/audit?status=1  → 通过（上架）</w:t>
      </w:r>
      <w:r>
        <w:rPr>
          <w:rFonts w:ascii="Consolas" w:hAnsi="Consolas"/>
          <w:color w:val="2C3E50"/>
          <w:sz w:val="18"/>
        </w:rPr>
        <w:br w:type="textWrapping"/>
      </w:r>
      <w:r>
        <w:rPr>
          <w:rFonts w:ascii="Consolas" w:hAnsi="Consolas"/>
          <w:color w:val="2C3E50"/>
          <w:sz w:val="18"/>
        </w:rPr>
        <w:t>PUT /api/admin/goods/{uuid}/audit?status=0  → 驳回（下架）</w:t>
      </w:r>
    </w:p>
    <w:p w14:paraId="51320168">
      <w:pPr>
        <w:pStyle w:val="4"/>
      </w:pPr>
      <w:r>
        <w:t>14.2 举报处理流程</w:t>
      </w:r>
    </w:p>
    <w:p w14:paraId="4B9E2BA1">
      <w:pPr>
        <w:spacing w:before="80" w:after="80"/>
        <w:ind w:left="567"/>
      </w:pPr>
      <w:r>
        <w:rPr>
          <w:rFonts w:ascii="Consolas" w:hAnsi="Consolas"/>
          <w:color w:val="2C3E50"/>
          <w:sz w:val="18"/>
        </w:rPr>
        <w:t>┌─────────────────────────────────────────────────────────────┐</w:t>
      </w:r>
      <w:r>
        <w:rPr>
          <w:rFonts w:ascii="Consolas" w:hAnsi="Consolas"/>
          <w:color w:val="2C3E50"/>
          <w:sz w:val="18"/>
        </w:rPr>
        <w:br w:type="textWrapping"/>
      </w:r>
      <w:r>
        <w:rPr>
          <w:rFonts w:ascii="Consolas" w:hAnsi="Consolas"/>
          <w:color w:val="2C3E50"/>
          <w:sz w:val="18"/>
        </w:rPr>
        <w:t>│                                                             │</w:t>
      </w:r>
      <w:r>
        <w:rPr>
          <w:rFonts w:ascii="Consolas" w:hAnsi="Consolas"/>
          <w:color w:val="2C3E50"/>
          <w:sz w:val="18"/>
        </w:rPr>
        <w:br w:type="textWrapping"/>
      </w:r>
      <w:r>
        <w:rPr>
          <w:rFonts w:ascii="Consolas" w:hAnsi="Consolas"/>
          <w:color w:val="2C3E50"/>
          <w:sz w:val="18"/>
        </w:rPr>
        <w:t>│  用户提交举报 (ReportService.createReport)                    │</w:t>
      </w:r>
      <w:r>
        <w:rPr>
          <w:rFonts w:ascii="Consolas" w:hAnsi="Consolas"/>
          <w:color w:val="2C3E50"/>
          <w:sz w:val="18"/>
        </w:rPr>
        <w:br w:type="textWrapping"/>
      </w:r>
      <w:r>
        <w:rPr>
          <w:rFonts w:ascii="Consolas" w:hAnsi="Consolas"/>
          <w:color w:val="2C3E50"/>
          <w:sz w:val="18"/>
        </w:rPr>
        <w:t>│    ├── 校验：被举报商品或用户至少填一项                        │</w:t>
      </w:r>
      <w:r>
        <w:rPr>
          <w:rFonts w:ascii="Consolas" w:hAnsi="Consolas"/>
          <w:color w:val="2C3E50"/>
          <w:sz w:val="18"/>
        </w:rPr>
        <w:br w:type="textWrapping"/>
      </w:r>
      <w:r>
        <w:rPr>
          <w:rFonts w:ascii="Consolas" w:hAnsi="Consolas"/>
          <w:color w:val="2C3E50"/>
          <w:sz w:val="18"/>
        </w:rPr>
        <w:t>│    ├── 校验：被举报对象确实存在                               │</w:t>
      </w:r>
      <w:r>
        <w:rPr>
          <w:rFonts w:ascii="Consolas" w:hAnsi="Consolas"/>
          <w:color w:val="2C3E50"/>
          <w:sz w:val="18"/>
        </w:rPr>
        <w:br w:type="textWrapping"/>
      </w:r>
      <w:r>
        <w:rPr>
          <w:rFonts w:ascii="Consolas" w:hAnsi="Consolas"/>
          <w:color w:val="2C3E50"/>
          <w:sz w:val="18"/>
        </w:rPr>
        <w:t>│    └── 写入 report 表，status=0 (待处理)                     │</w:t>
      </w:r>
      <w:r>
        <w:rPr>
          <w:rFonts w:ascii="Consolas" w:hAnsi="Consolas"/>
          <w:color w:val="2C3E50"/>
          <w:sz w:val="18"/>
        </w:rPr>
        <w:br w:type="textWrapping"/>
      </w:r>
      <w:r>
        <w:rPr>
          <w:rFonts w:ascii="Consolas" w:hAnsi="Consolas"/>
          <w:color w:val="2C3E50"/>
          <w:sz w:val="18"/>
        </w:rPr>
        <w:t>│                         │                                    │</w:t>
      </w:r>
      <w:r>
        <w:rPr>
          <w:rFonts w:ascii="Consolas" w:hAnsi="Consolas"/>
          <w:color w:val="2C3E50"/>
          <w:sz w:val="18"/>
        </w:rPr>
        <w:br w:type="textWrapping"/>
      </w:r>
      <w:r>
        <w:rPr>
          <w:rFonts w:ascii="Consolas" w:hAnsi="Consolas"/>
          <w:color w:val="2C3E50"/>
          <w:sz w:val="18"/>
        </w:rPr>
        <w:t>│                         ▼                                    │</w:t>
      </w:r>
      <w:r>
        <w:rPr>
          <w:rFonts w:ascii="Consolas" w:hAnsi="Consolas"/>
          <w:color w:val="2C3E50"/>
          <w:sz w:val="18"/>
        </w:rPr>
        <w:br w:type="textWrapping"/>
      </w:r>
      <w:r>
        <w:rPr>
          <w:rFonts w:ascii="Consolas" w:hAnsi="Consolas"/>
          <w:color w:val="2C3E50"/>
          <w:sz w:val="18"/>
        </w:rPr>
        <w:t>│  管理员在后台查看举报列表                                     │</w:t>
      </w:r>
      <w:r>
        <w:rPr>
          <w:rFonts w:ascii="Consolas" w:hAnsi="Consolas"/>
          <w:color w:val="2C3E50"/>
          <w:sz w:val="18"/>
        </w:rPr>
        <w:br w:type="textWrapping"/>
      </w:r>
      <w:r>
        <w:rPr>
          <w:rFonts w:ascii="Consolas" w:hAnsi="Consolas"/>
          <w:color w:val="2C3E50"/>
          <w:sz w:val="18"/>
        </w:rPr>
        <w:t>│    ├── 查看到所有举报（分页）                                 │</w:t>
      </w:r>
      <w:r>
        <w:rPr>
          <w:rFonts w:ascii="Consolas" w:hAnsi="Consolas"/>
          <w:color w:val="2C3E50"/>
          <w:sz w:val="18"/>
        </w:rPr>
        <w:br w:type="textWrapping"/>
      </w:r>
      <w:r>
        <w:rPr>
          <w:rFonts w:ascii="Consolas" w:hAnsi="Consolas"/>
          <w:color w:val="2C3E50"/>
          <w:sz w:val="18"/>
        </w:rPr>
        <w:t>│    └── 每条举报显示：原因、描述、状态、时间                    │</w:t>
      </w:r>
      <w:r>
        <w:rPr>
          <w:rFonts w:ascii="Consolas" w:hAnsi="Consolas"/>
          <w:color w:val="2C3E50"/>
          <w:sz w:val="18"/>
        </w:rPr>
        <w:br w:type="textWrapping"/>
      </w:r>
      <w:r>
        <w:rPr>
          <w:rFonts w:ascii="Consolas" w:hAnsi="Consolas"/>
          <w:color w:val="2C3E50"/>
          <w:sz w:val="18"/>
        </w:rPr>
        <w:t>│                         │                                    │</w:t>
      </w:r>
      <w:r>
        <w:rPr>
          <w:rFonts w:ascii="Consolas" w:hAnsi="Consolas"/>
          <w:color w:val="2C3E50"/>
          <w:sz w:val="18"/>
        </w:rPr>
        <w:br w:type="textWrapping"/>
      </w:r>
      <w:r>
        <w:rPr>
          <w:rFonts w:ascii="Consolas" w:hAnsi="Consolas"/>
          <w:color w:val="2C3E50"/>
          <w:sz w:val="18"/>
        </w:rPr>
        <w:t>│              ┌──────────┴──────────┐                         │</w:t>
      </w:r>
      <w:r>
        <w:rPr>
          <w:rFonts w:ascii="Consolas" w:hAnsi="Consolas"/>
          <w:color w:val="2C3E50"/>
          <w:sz w:val="18"/>
        </w:rPr>
        <w:br w:type="textWrapping"/>
      </w:r>
      <w:r>
        <w:rPr>
          <w:rFonts w:ascii="Consolas" w:hAnsi="Consolas"/>
          <w:color w:val="2C3E50"/>
          <w:sz w:val="18"/>
        </w:rPr>
        <w:t>│              ▼                     ▼                         │</w:t>
      </w:r>
      <w:r>
        <w:rPr>
          <w:rFonts w:ascii="Consolas" w:hAnsi="Consolas"/>
          <w:color w:val="2C3E50"/>
          <w:sz w:val="18"/>
        </w:rPr>
        <w:br w:type="textWrapping"/>
      </w:r>
      <w:r>
        <w:rPr>
          <w:rFonts w:ascii="Consolas" w:hAnsi="Consolas"/>
          <w:color w:val="2C3E50"/>
          <w:sz w:val="18"/>
        </w:rPr>
        <w:t>│         点击"处理"            点击"驳回"                      │</w:t>
      </w:r>
      <w:r>
        <w:rPr>
          <w:rFonts w:ascii="Consolas" w:hAnsi="Consolas"/>
          <w:color w:val="2C3E50"/>
          <w:sz w:val="18"/>
        </w:rPr>
        <w:br w:type="textWrapping"/>
      </w:r>
      <w:r>
        <w:rPr>
          <w:rFonts w:ascii="Consolas" w:hAnsi="Consolas"/>
          <w:color w:val="2C3E50"/>
          <w:sz w:val="18"/>
        </w:rPr>
        <w:t>│      status → 1 (已处理)    status → 2 (已驳回)              │</w:t>
      </w:r>
      <w:r>
        <w:rPr>
          <w:rFonts w:ascii="Consolas" w:hAnsi="Consolas"/>
          <w:color w:val="2C3E50"/>
          <w:sz w:val="18"/>
        </w:rPr>
        <w:br w:type="textWrapping"/>
      </w:r>
      <w:r>
        <w:rPr>
          <w:rFonts w:ascii="Consolas" w:hAnsi="Consolas"/>
          <w:color w:val="2C3E50"/>
          <w:sz w:val="18"/>
        </w:rPr>
        <w:t>│              │                     │                         │</w:t>
      </w:r>
      <w:r>
        <w:rPr>
          <w:rFonts w:ascii="Consolas" w:hAnsi="Consolas"/>
          <w:color w:val="2C3E50"/>
          <w:sz w:val="18"/>
        </w:rPr>
        <w:br w:type="textWrapping"/>
      </w:r>
      <w:r>
        <w:rPr>
          <w:rFonts w:ascii="Consolas" w:hAnsi="Consolas"/>
          <w:color w:val="2C3E50"/>
          <w:sz w:val="18"/>
        </w:rPr>
        <w:t>│              ▼                     ▼                         │</w:t>
      </w:r>
      <w:r>
        <w:rPr>
          <w:rFonts w:ascii="Consolas" w:hAnsi="Consolas"/>
          <w:color w:val="2C3E50"/>
          <w:sz w:val="18"/>
        </w:rPr>
        <w:br w:type="textWrapping"/>
      </w:r>
      <w:r>
        <w:rPr>
          <w:rFonts w:ascii="Consolas" w:hAnsi="Consolas"/>
          <w:color w:val="2C3E50"/>
          <w:sz w:val="18"/>
        </w:rPr>
        <w:t>│      applyReportPenalty()    无处罚                          │</w:t>
      </w:r>
      <w:r>
        <w:rPr>
          <w:rFonts w:ascii="Consolas" w:hAnsi="Consolas"/>
          <w:color w:val="2C3E50"/>
          <w:sz w:val="18"/>
        </w:rPr>
        <w:br w:type="textWrapping"/>
      </w:r>
      <w:r>
        <w:rPr>
          <w:rFonts w:ascii="Consolas" w:hAnsi="Consolas"/>
          <w:color w:val="2C3E50"/>
          <w:sz w:val="18"/>
        </w:rPr>
        <w:t>│        ├── 被举报商品 → status=0 (下架)                       │</w:t>
      </w:r>
      <w:r>
        <w:rPr>
          <w:rFonts w:ascii="Consolas" w:hAnsi="Consolas"/>
          <w:color w:val="2C3E50"/>
          <w:sz w:val="18"/>
        </w:rPr>
        <w:br w:type="textWrapping"/>
      </w:r>
      <w:r>
        <w:rPr>
          <w:rFonts w:ascii="Consolas" w:hAnsi="Consolas"/>
          <w:color w:val="2C3E50"/>
          <w:sz w:val="18"/>
        </w:rPr>
        <w:t>│        └── 被举报用户 → credit_score -10 (下限0)              │</w:t>
      </w:r>
      <w:r>
        <w:rPr>
          <w:rFonts w:ascii="Consolas" w:hAnsi="Consolas"/>
          <w:color w:val="2C3E50"/>
          <w:sz w:val="18"/>
        </w:rPr>
        <w:br w:type="textWrapping"/>
      </w:r>
      <w:r>
        <w:rPr>
          <w:rFonts w:ascii="Consolas" w:hAnsi="Consolas"/>
          <w:color w:val="2C3E50"/>
          <w:sz w:val="18"/>
        </w:rPr>
        <w:t>│                                                             │</w:t>
      </w:r>
      <w:r>
        <w:rPr>
          <w:rFonts w:ascii="Consolas" w:hAnsi="Consolas"/>
          <w:color w:val="2C3E50"/>
          <w:sz w:val="18"/>
        </w:rPr>
        <w:br w:type="textWrapping"/>
      </w:r>
      <w:r>
        <w:rPr>
          <w:rFonts w:ascii="Consolas" w:hAnsi="Consolas"/>
          <w:color w:val="2C3E50"/>
          <w:sz w:val="18"/>
        </w:rPr>
        <w:t>│  记录：handler_id, handle_remark, handled_at                 │</w:t>
      </w:r>
      <w:r>
        <w:rPr>
          <w:rFonts w:ascii="Consolas" w:hAnsi="Consolas"/>
          <w:color w:val="2C3E50"/>
          <w:sz w:val="18"/>
        </w:rPr>
        <w:br w:type="textWrapping"/>
      </w:r>
      <w:r>
        <w:rPr>
          <w:rFonts w:ascii="Consolas" w:hAnsi="Consolas"/>
          <w:color w:val="2C3E50"/>
          <w:sz w:val="18"/>
        </w:rPr>
        <w:t>│                                                             │</w:t>
      </w:r>
      <w:r>
        <w:rPr>
          <w:rFonts w:ascii="Consolas" w:hAnsi="Consolas"/>
          <w:color w:val="2C3E50"/>
          <w:sz w:val="18"/>
        </w:rPr>
        <w:br w:type="textWrapping"/>
      </w:r>
      <w:r>
        <w:rPr>
          <w:rFonts w:ascii="Consolas" w:hAnsi="Consolas"/>
          <w:color w:val="2C3E50"/>
          <w:sz w:val="18"/>
        </w:rPr>
        <w:t>└─────────────────────────────────────────────────────────────┘</w:t>
      </w:r>
    </w:p>
    <w:p w14:paraId="6412DD35">
      <w:r>
        <w:t>整个处理过程在 ReportService.handleReport() 的 @Transactional 事务中完成，保证举报状态更新、商品下架、信用分扣减的原子性。</w:t>
      </w:r>
    </w:p>
    <w:p w14:paraId="6590C40C">
      <w:r>
        <w:br w:type="page"/>
      </w:r>
    </w:p>
    <w:p w14:paraId="5C6192EB">
      <w:pPr>
        <w:pStyle w:val="3"/>
      </w:pPr>
      <w:r>
        <w:t>十五、性能与数据存储</w:t>
      </w:r>
    </w:p>
    <w:p w14:paraId="223C7C60">
      <w:pPr>
        <w:pStyle w:val="4"/>
      </w:pPr>
      <w:r>
        <w:t>15.1 分页策略</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135"/>
        <w:gridCol w:w="3135"/>
        <w:gridCol w:w="3135"/>
      </w:tblGrid>
      <w:tr w14:paraId="4B72D4F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3135" w:type="dxa"/>
          </w:tcPr>
          <w:p w14:paraId="12ECE166">
            <w:r>
              <w:rPr>
                <w:b/>
                <w:sz w:val="19"/>
              </w:rPr>
              <w:t>页面</w:t>
            </w:r>
          </w:p>
        </w:tc>
        <w:tc>
          <w:tcPr>
            <w:tcW w:w="3135" w:type="dxa"/>
          </w:tcPr>
          <w:p w14:paraId="000E4B54">
            <w:r>
              <w:rPr>
                <w:b/>
                <w:sz w:val="19"/>
              </w:rPr>
              <w:t>每页条数</w:t>
            </w:r>
          </w:p>
        </w:tc>
        <w:tc>
          <w:tcPr>
            <w:tcW w:w="3135" w:type="dxa"/>
          </w:tcPr>
          <w:p w14:paraId="009405A2">
            <w:r>
              <w:rPr>
                <w:b/>
                <w:sz w:val="19"/>
              </w:rPr>
              <w:t>分页实现</w:t>
            </w:r>
          </w:p>
        </w:tc>
      </w:tr>
      <w:tr w14:paraId="3D7CEAE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3135" w:type="dxa"/>
          </w:tcPr>
          <w:p w14:paraId="05FB21D3">
            <w:r>
              <w:rPr>
                <w:sz w:val="18"/>
              </w:rPr>
              <w:t>首页商品列表</w:t>
            </w:r>
          </w:p>
        </w:tc>
        <w:tc>
          <w:tcPr>
            <w:tcW w:w="3135" w:type="dxa"/>
          </w:tcPr>
          <w:p w14:paraId="16D8786C">
            <w:r>
              <w:rPr>
                <w:sz w:val="18"/>
              </w:rPr>
              <w:t>12 条/页</w:t>
            </w:r>
          </w:p>
        </w:tc>
        <w:tc>
          <w:tcPr>
            <w:tcW w:w="3135" w:type="dxa"/>
          </w:tcPr>
          <w:p w14:paraId="0BA10804">
            <w:r>
              <w:rPr>
                <w:sz w:val="18"/>
              </w:rPr>
              <w:t>MyBatis-Plus Page + LIMIT/OFFSET</w:t>
            </w:r>
          </w:p>
        </w:tc>
      </w:tr>
      <w:tr w14:paraId="491CA4D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3135" w:type="dxa"/>
          </w:tcPr>
          <w:p w14:paraId="51811ED4">
            <w:r>
              <w:rPr>
                <w:sz w:val="18"/>
              </w:rPr>
              <w:t>我的发布 / 收藏</w:t>
            </w:r>
          </w:p>
        </w:tc>
        <w:tc>
          <w:tcPr>
            <w:tcW w:w="3135" w:type="dxa"/>
          </w:tcPr>
          <w:p w14:paraId="50A22B5C">
            <w:r>
              <w:rPr>
                <w:sz w:val="18"/>
              </w:rPr>
              <w:t>50 条/页</w:t>
            </w:r>
          </w:p>
        </w:tc>
        <w:tc>
          <w:tcPr>
            <w:tcW w:w="3135" w:type="dxa"/>
          </w:tcPr>
          <w:p w14:paraId="22CAFC3B">
            <w:r>
              <w:rPr>
                <w:sz w:val="18"/>
              </w:rPr>
              <w:t>同上</w:t>
            </w:r>
          </w:p>
        </w:tc>
      </w:tr>
      <w:tr w14:paraId="7C01472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3135" w:type="dxa"/>
          </w:tcPr>
          <w:p w14:paraId="3D9F4604">
            <w:r>
              <w:rPr>
                <w:sz w:val="18"/>
              </w:rPr>
              <w:t>聊天对话记录</w:t>
            </w:r>
          </w:p>
        </w:tc>
        <w:tc>
          <w:tcPr>
            <w:tcW w:w="3135" w:type="dxa"/>
          </w:tcPr>
          <w:p w14:paraId="734E0FA3">
            <w:r>
              <w:rPr>
                <w:sz w:val="18"/>
              </w:rPr>
              <w:t>20 条/页</w:t>
            </w:r>
          </w:p>
        </w:tc>
        <w:tc>
          <w:tcPr>
            <w:tcW w:w="3135" w:type="dxa"/>
          </w:tcPr>
          <w:p w14:paraId="31DD8E73">
            <w:r>
              <w:rPr>
                <w:sz w:val="18"/>
              </w:rPr>
              <w:t>同上</w:t>
            </w:r>
          </w:p>
        </w:tc>
      </w:tr>
      <w:tr w14:paraId="3B6C4DD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3135" w:type="dxa"/>
          </w:tcPr>
          <w:p w14:paraId="4DB08898">
            <w:r>
              <w:rPr>
                <w:sz w:val="18"/>
              </w:rPr>
              <w:t>联系人列表</w:t>
            </w:r>
          </w:p>
        </w:tc>
        <w:tc>
          <w:tcPr>
            <w:tcW w:w="3135" w:type="dxa"/>
          </w:tcPr>
          <w:p w14:paraId="4F1F7759">
            <w:r>
              <w:rPr>
                <w:sz w:val="18"/>
              </w:rPr>
              <w:t>50 条/页</w:t>
            </w:r>
          </w:p>
        </w:tc>
        <w:tc>
          <w:tcPr>
            <w:tcW w:w="3135" w:type="dxa"/>
          </w:tcPr>
          <w:p w14:paraId="43A37A11">
            <w:r>
              <w:rPr>
                <w:sz w:val="18"/>
              </w:rPr>
              <w:t>同上</w:t>
            </w:r>
          </w:p>
        </w:tc>
      </w:tr>
      <w:tr w14:paraId="3346E41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3135" w:type="dxa"/>
          </w:tcPr>
          <w:p w14:paraId="375CC675">
            <w:r>
              <w:rPr>
                <w:sz w:val="18"/>
              </w:rPr>
              <w:t>管理后台-用户</w:t>
            </w:r>
          </w:p>
        </w:tc>
        <w:tc>
          <w:tcPr>
            <w:tcW w:w="3135" w:type="dxa"/>
          </w:tcPr>
          <w:p w14:paraId="357B32CC">
            <w:r>
              <w:rPr>
                <w:sz w:val="18"/>
              </w:rPr>
              <w:t>50 条/页</w:t>
            </w:r>
          </w:p>
        </w:tc>
        <w:tc>
          <w:tcPr>
            <w:tcW w:w="3135" w:type="dxa"/>
          </w:tcPr>
          <w:p w14:paraId="587B2E7C">
            <w:r>
              <w:rPr>
                <w:sz w:val="18"/>
              </w:rPr>
              <w:t>同上</w:t>
            </w:r>
          </w:p>
        </w:tc>
      </w:tr>
      <w:tr w14:paraId="70B5FCE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3135" w:type="dxa"/>
          </w:tcPr>
          <w:p w14:paraId="1D319656">
            <w:r>
              <w:rPr>
                <w:sz w:val="18"/>
              </w:rPr>
              <w:t>管理后台-举报</w:t>
            </w:r>
          </w:p>
        </w:tc>
        <w:tc>
          <w:tcPr>
            <w:tcW w:w="3135" w:type="dxa"/>
          </w:tcPr>
          <w:p w14:paraId="77793BE2">
            <w:r>
              <w:rPr>
                <w:sz w:val="18"/>
              </w:rPr>
              <w:t>50 条/页</w:t>
            </w:r>
          </w:p>
        </w:tc>
        <w:tc>
          <w:tcPr>
            <w:tcW w:w="3135" w:type="dxa"/>
          </w:tcPr>
          <w:p w14:paraId="3CDE0329">
            <w:r>
              <w:rPr>
                <w:sz w:val="18"/>
              </w:rPr>
              <w:t>同上</w:t>
            </w:r>
          </w:p>
        </w:tc>
      </w:tr>
    </w:tbl>
    <w:p w14:paraId="5AC66A8B"/>
    <w:p w14:paraId="37BDCB04">
      <w:pPr>
        <w:pStyle w:val="4"/>
      </w:pPr>
      <w:r>
        <w:t>15.2 索引设计</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881"/>
        <w:gridCol w:w="1881"/>
        <w:gridCol w:w="1881"/>
        <w:gridCol w:w="1881"/>
        <w:gridCol w:w="1881"/>
      </w:tblGrid>
      <w:tr w14:paraId="6E0CAF5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1881" w:type="dxa"/>
          </w:tcPr>
          <w:p w14:paraId="727F311D">
            <w:r>
              <w:rPr>
                <w:b/>
                <w:sz w:val="19"/>
              </w:rPr>
              <w:t>表名</w:t>
            </w:r>
          </w:p>
        </w:tc>
        <w:tc>
          <w:tcPr>
            <w:tcW w:w="1881" w:type="dxa"/>
          </w:tcPr>
          <w:p w14:paraId="748B77B9">
            <w:r>
              <w:rPr>
                <w:b/>
                <w:sz w:val="19"/>
              </w:rPr>
              <w:t>索引名</w:t>
            </w:r>
          </w:p>
        </w:tc>
        <w:tc>
          <w:tcPr>
            <w:tcW w:w="1881" w:type="dxa"/>
          </w:tcPr>
          <w:p w14:paraId="737C7EDC">
            <w:r>
              <w:rPr>
                <w:b/>
                <w:sz w:val="19"/>
              </w:rPr>
              <w:t>索引类型</w:t>
            </w:r>
          </w:p>
        </w:tc>
        <w:tc>
          <w:tcPr>
            <w:tcW w:w="1881" w:type="dxa"/>
          </w:tcPr>
          <w:p w14:paraId="11F4F7FA">
            <w:r>
              <w:rPr>
                <w:b/>
                <w:sz w:val="19"/>
              </w:rPr>
              <w:t>字段</w:t>
            </w:r>
          </w:p>
        </w:tc>
        <w:tc>
          <w:tcPr>
            <w:tcW w:w="1881" w:type="dxa"/>
          </w:tcPr>
          <w:p w14:paraId="30DC903B">
            <w:r>
              <w:rPr>
                <w:b/>
                <w:sz w:val="19"/>
              </w:rPr>
              <w:t>用途</w:t>
            </w:r>
          </w:p>
        </w:tc>
      </w:tr>
      <w:tr w14:paraId="12B9210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1881" w:type="dxa"/>
          </w:tcPr>
          <w:p w14:paraId="3F86520A">
            <w:r>
              <w:rPr>
                <w:sz w:val="18"/>
              </w:rPr>
              <w:t>goods</w:t>
            </w:r>
          </w:p>
        </w:tc>
        <w:tc>
          <w:tcPr>
            <w:tcW w:w="1881" w:type="dxa"/>
          </w:tcPr>
          <w:p w14:paraId="282175DF">
            <w:r>
              <w:rPr>
                <w:sz w:val="18"/>
              </w:rPr>
              <w:t>idx_uuid</w:t>
            </w:r>
          </w:p>
        </w:tc>
        <w:tc>
          <w:tcPr>
            <w:tcW w:w="1881" w:type="dxa"/>
          </w:tcPr>
          <w:p w14:paraId="5ECABBB1">
            <w:r>
              <w:rPr>
                <w:sz w:val="18"/>
              </w:rPr>
              <w:t>普通索引</w:t>
            </w:r>
          </w:p>
        </w:tc>
        <w:tc>
          <w:tcPr>
            <w:tcW w:w="1881" w:type="dxa"/>
          </w:tcPr>
          <w:p w14:paraId="415C04CD">
            <w:r>
              <w:rPr>
                <w:sz w:val="18"/>
              </w:rPr>
              <w:t>uuid</w:t>
            </w:r>
          </w:p>
        </w:tc>
        <w:tc>
          <w:tcPr>
            <w:tcW w:w="1881" w:type="dxa"/>
          </w:tcPr>
          <w:p w14:paraId="36E731C2">
            <w:r>
              <w:rPr>
                <w:sz w:val="18"/>
              </w:rPr>
              <w:t>商品详情查询（高频）</w:t>
            </w:r>
          </w:p>
        </w:tc>
      </w:tr>
      <w:tr w14:paraId="1445627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1881" w:type="dxa"/>
          </w:tcPr>
          <w:p w14:paraId="43F6B923">
            <w:r>
              <w:rPr>
                <w:sz w:val="18"/>
              </w:rPr>
              <w:t>goods</w:t>
            </w:r>
          </w:p>
        </w:tc>
        <w:tc>
          <w:tcPr>
            <w:tcW w:w="1881" w:type="dxa"/>
          </w:tcPr>
          <w:p w14:paraId="66E525DA">
            <w:r>
              <w:rPr>
                <w:sz w:val="18"/>
              </w:rPr>
              <w:t>idx_seller</w:t>
            </w:r>
          </w:p>
        </w:tc>
        <w:tc>
          <w:tcPr>
            <w:tcW w:w="1881" w:type="dxa"/>
          </w:tcPr>
          <w:p w14:paraId="4E4AE150">
            <w:r>
              <w:rPr>
                <w:sz w:val="18"/>
              </w:rPr>
              <w:t>普通索引</w:t>
            </w:r>
          </w:p>
        </w:tc>
        <w:tc>
          <w:tcPr>
            <w:tcW w:w="1881" w:type="dxa"/>
          </w:tcPr>
          <w:p w14:paraId="23B3A8E0">
            <w:r>
              <w:rPr>
                <w:sz w:val="18"/>
              </w:rPr>
              <w:t>seller_id</w:t>
            </w:r>
          </w:p>
        </w:tc>
        <w:tc>
          <w:tcPr>
            <w:tcW w:w="1881" w:type="dxa"/>
          </w:tcPr>
          <w:p w14:paraId="6CB580DA">
            <w:r>
              <w:rPr>
                <w:sz w:val="18"/>
              </w:rPr>
              <w:t>卖家商品列表</w:t>
            </w:r>
          </w:p>
        </w:tc>
      </w:tr>
      <w:tr w14:paraId="64545A1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1881" w:type="dxa"/>
          </w:tcPr>
          <w:p w14:paraId="4B22CEC6">
            <w:r>
              <w:rPr>
                <w:sz w:val="18"/>
              </w:rPr>
              <w:t>goods</w:t>
            </w:r>
          </w:p>
        </w:tc>
        <w:tc>
          <w:tcPr>
            <w:tcW w:w="1881" w:type="dxa"/>
          </w:tcPr>
          <w:p w14:paraId="62108C35">
            <w:r>
              <w:rPr>
                <w:sz w:val="18"/>
              </w:rPr>
              <w:t>idx_category</w:t>
            </w:r>
          </w:p>
        </w:tc>
        <w:tc>
          <w:tcPr>
            <w:tcW w:w="1881" w:type="dxa"/>
          </w:tcPr>
          <w:p w14:paraId="01283F85">
            <w:r>
              <w:rPr>
                <w:sz w:val="18"/>
              </w:rPr>
              <w:t>普通索引</w:t>
            </w:r>
          </w:p>
        </w:tc>
        <w:tc>
          <w:tcPr>
            <w:tcW w:w="1881" w:type="dxa"/>
          </w:tcPr>
          <w:p w14:paraId="6AD649CD">
            <w:r>
              <w:rPr>
                <w:sz w:val="18"/>
              </w:rPr>
              <w:t>category_id</w:t>
            </w:r>
          </w:p>
        </w:tc>
        <w:tc>
          <w:tcPr>
            <w:tcW w:w="1881" w:type="dxa"/>
          </w:tcPr>
          <w:p w14:paraId="5DA14862">
            <w:r>
              <w:rPr>
                <w:sz w:val="18"/>
              </w:rPr>
              <w:t>分类筛选</w:t>
            </w:r>
          </w:p>
        </w:tc>
      </w:tr>
      <w:tr w14:paraId="61682B5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1881" w:type="dxa"/>
          </w:tcPr>
          <w:p w14:paraId="5F6F359C">
            <w:r>
              <w:rPr>
                <w:sz w:val="18"/>
              </w:rPr>
              <w:t>goods</w:t>
            </w:r>
          </w:p>
        </w:tc>
        <w:tc>
          <w:tcPr>
            <w:tcW w:w="1881" w:type="dxa"/>
          </w:tcPr>
          <w:p w14:paraId="348A093A">
            <w:r>
              <w:rPr>
                <w:sz w:val="18"/>
              </w:rPr>
              <w:t>idx_status</w:t>
            </w:r>
          </w:p>
        </w:tc>
        <w:tc>
          <w:tcPr>
            <w:tcW w:w="1881" w:type="dxa"/>
          </w:tcPr>
          <w:p w14:paraId="4202B700">
            <w:r>
              <w:rPr>
                <w:sz w:val="18"/>
              </w:rPr>
              <w:t>普通索引</w:t>
            </w:r>
          </w:p>
        </w:tc>
        <w:tc>
          <w:tcPr>
            <w:tcW w:w="1881" w:type="dxa"/>
          </w:tcPr>
          <w:p w14:paraId="03A7C950">
            <w:r>
              <w:rPr>
                <w:sz w:val="18"/>
              </w:rPr>
              <w:t>status</w:t>
            </w:r>
          </w:p>
        </w:tc>
        <w:tc>
          <w:tcPr>
            <w:tcW w:w="1881" w:type="dxa"/>
          </w:tcPr>
          <w:p w14:paraId="095D2275">
            <w:r>
              <w:rPr>
                <w:sz w:val="18"/>
              </w:rPr>
              <w:t>状态筛选（在售商品）</w:t>
            </w:r>
          </w:p>
        </w:tc>
      </w:tr>
      <w:tr w14:paraId="10F876F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1881" w:type="dxa"/>
          </w:tcPr>
          <w:p w14:paraId="3BC7EA5B">
            <w:r>
              <w:rPr>
                <w:sz w:val="18"/>
              </w:rPr>
              <w:t>goods</w:t>
            </w:r>
          </w:p>
        </w:tc>
        <w:tc>
          <w:tcPr>
            <w:tcW w:w="1881" w:type="dxa"/>
          </w:tcPr>
          <w:p w14:paraId="35CADBFF">
            <w:r>
              <w:rPr>
                <w:sz w:val="18"/>
              </w:rPr>
              <w:t>idx_title</w:t>
            </w:r>
          </w:p>
        </w:tc>
        <w:tc>
          <w:tcPr>
            <w:tcW w:w="1881" w:type="dxa"/>
          </w:tcPr>
          <w:p w14:paraId="0C369A13">
            <w:r>
              <w:rPr>
                <w:sz w:val="18"/>
              </w:rPr>
              <w:t>普通索引</w:t>
            </w:r>
          </w:p>
        </w:tc>
        <w:tc>
          <w:tcPr>
            <w:tcW w:w="1881" w:type="dxa"/>
          </w:tcPr>
          <w:p w14:paraId="782E8CBA">
            <w:r>
              <w:rPr>
                <w:sz w:val="18"/>
              </w:rPr>
              <w:t>title</w:t>
            </w:r>
          </w:p>
        </w:tc>
        <w:tc>
          <w:tcPr>
            <w:tcW w:w="1881" w:type="dxa"/>
          </w:tcPr>
          <w:p w14:paraId="57437F98">
            <w:r>
              <w:rPr>
                <w:sz w:val="18"/>
              </w:rPr>
              <w:t>标题查询</w:t>
            </w:r>
          </w:p>
        </w:tc>
      </w:tr>
      <w:tr w14:paraId="4F481F6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1881" w:type="dxa"/>
          </w:tcPr>
          <w:p w14:paraId="397F9B85">
            <w:r>
              <w:rPr>
                <w:sz w:val="18"/>
              </w:rPr>
              <w:t>goods</w:t>
            </w:r>
          </w:p>
        </w:tc>
        <w:tc>
          <w:tcPr>
            <w:tcW w:w="1881" w:type="dxa"/>
          </w:tcPr>
          <w:p w14:paraId="6C4B2762">
            <w:r>
              <w:rPr>
                <w:sz w:val="18"/>
              </w:rPr>
              <w:t>ft_title_desc</w:t>
            </w:r>
          </w:p>
        </w:tc>
        <w:tc>
          <w:tcPr>
            <w:tcW w:w="1881" w:type="dxa"/>
          </w:tcPr>
          <w:p w14:paraId="35B9C1D9">
            <w:r>
              <w:rPr>
                <w:sz w:val="18"/>
              </w:rPr>
              <w:t>FULLTEXT</w:t>
            </w:r>
          </w:p>
        </w:tc>
        <w:tc>
          <w:tcPr>
            <w:tcW w:w="1881" w:type="dxa"/>
          </w:tcPr>
          <w:p w14:paraId="16CD0FB2">
            <w:r>
              <w:rPr>
                <w:sz w:val="18"/>
              </w:rPr>
              <w:t>title, description</w:t>
            </w:r>
          </w:p>
        </w:tc>
        <w:tc>
          <w:tcPr>
            <w:tcW w:w="1881" w:type="dxa"/>
          </w:tcPr>
          <w:p w14:paraId="4173276F">
            <w:r>
              <w:rPr>
                <w:sz w:val="18"/>
              </w:rPr>
              <w:t>全文搜索（已建未用）</w:t>
            </w:r>
          </w:p>
        </w:tc>
      </w:tr>
      <w:tr w14:paraId="66D2D23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1881" w:type="dxa"/>
          </w:tcPr>
          <w:p w14:paraId="3CEDFD37">
            <w:r>
              <w:rPr>
                <w:sz w:val="18"/>
              </w:rPr>
              <w:t>user</w:t>
            </w:r>
          </w:p>
        </w:tc>
        <w:tc>
          <w:tcPr>
            <w:tcW w:w="1881" w:type="dxa"/>
          </w:tcPr>
          <w:p w14:paraId="615CD388">
            <w:r>
              <w:rPr>
                <w:sz w:val="18"/>
              </w:rPr>
              <w:t>idx_student_id</w:t>
            </w:r>
          </w:p>
        </w:tc>
        <w:tc>
          <w:tcPr>
            <w:tcW w:w="1881" w:type="dxa"/>
          </w:tcPr>
          <w:p w14:paraId="47466A28">
            <w:r>
              <w:rPr>
                <w:sz w:val="18"/>
              </w:rPr>
              <w:t>普通索引</w:t>
            </w:r>
          </w:p>
        </w:tc>
        <w:tc>
          <w:tcPr>
            <w:tcW w:w="1881" w:type="dxa"/>
          </w:tcPr>
          <w:p w14:paraId="53BFD6D3">
            <w:r>
              <w:rPr>
                <w:sz w:val="18"/>
              </w:rPr>
              <w:t>student_id</w:t>
            </w:r>
          </w:p>
        </w:tc>
        <w:tc>
          <w:tcPr>
            <w:tcW w:w="1881" w:type="dxa"/>
          </w:tcPr>
          <w:p w14:paraId="62F7FDC1">
            <w:r>
              <w:rPr>
                <w:sz w:val="18"/>
              </w:rPr>
              <w:t>学号唯一校验</w:t>
            </w:r>
          </w:p>
        </w:tc>
      </w:tr>
      <w:tr w14:paraId="492BA13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1881" w:type="dxa"/>
          </w:tcPr>
          <w:p w14:paraId="36E8EBB1">
            <w:r>
              <w:rPr>
                <w:sz w:val="18"/>
              </w:rPr>
              <w:t>user</w:t>
            </w:r>
          </w:p>
        </w:tc>
        <w:tc>
          <w:tcPr>
            <w:tcW w:w="1881" w:type="dxa"/>
          </w:tcPr>
          <w:p w14:paraId="5115B6AB">
            <w:r>
              <w:rPr>
                <w:sz w:val="18"/>
              </w:rPr>
              <w:t>idx_username</w:t>
            </w:r>
          </w:p>
        </w:tc>
        <w:tc>
          <w:tcPr>
            <w:tcW w:w="1881" w:type="dxa"/>
          </w:tcPr>
          <w:p w14:paraId="3667BF49">
            <w:r>
              <w:rPr>
                <w:sz w:val="18"/>
              </w:rPr>
              <w:t>普通索引</w:t>
            </w:r>
          </w:p>
        </w:tc>
        <w:tc>
          <w:tcPr>
            <w:tcW w:w="1881" w:type="dxa"/>
          </w:tcPr>
          <w:p w14:paraId="38A7275B">
            <w:r>
              <w:rPr>
                <w:sz w:val="18"/>
              </w:rPr>
              <w:t>username</w:t>
            </w:r>
          </w:p>
        </w:tc>
        <w:tc>
          <w:tcPr>
            <w:tcW w:w="1881" w:type="dxa"/>
          </w:tcPr>
          <w:p w14:paraId="4306ACBE">
            <w:r>
              <w:rPr>
                <w:sz w:val="18"/>
              </w:rPr>
              <w:t>用户名唯一校验 + 登录查询</w:t>
            </w:r>
          </w:p>
        </w:tc>
      </w:tr>
      <w:tr w14:paraId="367522E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1881" w:type="dxa"/>
          </w:tcPr>
          <w:p w14:paraId="1E97E113">
            <w:r>
              <w:rPr>
                <w:sz w:val="18"/>
              </w:rPr>
              <w:t>orders</w:t>
            </w:r>
          </w:p>
        </w:tc>
        <w:tc>
          <w:tcPr>
            <w:tcW w:w="1881" w:type="dxa"/>
          </w:tcPr>
          <w:p w14:paraId="5DB758A1">
            <w:r>
              <w:rPr>
                <w:sz w:val="18"/>
              </w:rPr>
              <w:t>idx_buyer</w:t>
            </w:r>
          </w:p>
        </w:tc>
        <w:tc>
          <w:tcPr>
            <w:tcW w:w="1881" w:type="dxa"/>
          </w:tcPr>
          <w:p w14:paraId="4A04A960">
            <w:r>
              <w:rPr>
                <w:sz w:val="18"/>
              </w:rPr>
              <w:t>普通索引</w:t>
            </w:r>
          </w:p>
        </w:tc>
        <w:tc>
          <w:tcPr>
            <w:tcW w:w="1881" w:type="dxa"/>
          </w:tcPr>
          <w:p w14:paraId="669E159E">
            <w:r>
              <w:rPr>
                <w:sz w:val="18"/>
              </w:rPr>
              <w:t>buyer_id</w:t>
            </w:r>
          </w:p>
        </w:tc>
        <w:tc>
          <w:tcPr>
            <w:tcW w:w="1881" w:type="dxa"/>
          </w:tcPr>
          <w:p w14:paraId="5FCEEA4F">
            <w:r>
              <w:rPr>
                <w:sz w:val="18"/>
              </w:rPr>
              <w:t>买家订单列表</w:t>
            </w:r>
          </w:p>
        </w:tc>
      </w:tr>
      <w:tr w14:paraId="3AC67F7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1881" w:type="dxa"/>
          </w:tcPr>
          <w:p w14:paraId="365880E5">
            <w:r>
              <w:rPr>
                <w:sz w:val="18"/>
              </w:rPr>
              <w:t>orders</w:t>
            </w:r>
          </w:p>
        </w:tc>
        <w:tc>
          <w:tcPr>
            <w:tcW w:w="1881" w:type="dxa"/>
          </w:tcPr>
          <w:p w14:paraId="73E91069">
            <w:r>
              <w:rPr>
                <w:sz w:val="18"/>
              </w:rPr>
              <w:t>idx_seller</w:t>
            </w:r>
          </w:p>
        </w:tc>
        <w:tc>
          <w:tcPr>
            <w:tcW w:w="1881" w:type="dxa"/>
          </w:tcPr>
          <w:p w14:paraId="16841E6D">
            <w:r>
              <w:rPr>
                <w:sz w:val="18"/>
              </w:rPr>
              <w:t>普通索引</w:t>
            </w:r>
          </w:p>
        </w:tc>
        <w:tc>
          <w:tcPr>
            <w:tcW w:w="1881" w:type="dxa"/>
          </w:tcPr>
          <w:p w14:paraId="1452EEA9">
            <w:r>
              <w:rPr>
                <w:sz w:val="18"/>
              </w:rPr>
              <w:t>seller_id</w:t>
            </w:r>
          </w:p>
        </w:tc>
        <w:tc>
          <w:tcPr>
            <w:tcW w:w="1881" w:type="dxa"/>
          </w:tcPr>
          <w:p w14:paraId="5F2CF55B">
            <w:r>
              <w:rPr>
                <w:sz w:val="18"/>
              </w:rPr>
              <w:t>卖家订单列表</w:t>
            </w:r>
          </w:p>
        </w:tc>
      </w:tr>
      <w:tr w14:paraId="7430286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1881" w:type="dxa"/>
          </w:tcPr>
          <w:p w14:paraId="24A04B75">
            <w:r>
              <w:rPr>
                <w:sz w:val="18"/>
              </w:rPr>
              <w:t>orders</w:t>
            </w:r>
          </w:p>
        </w:tc>
        <w:tc>
          <w:tcPr>
            <w:tcW w:w="1881" w:type="dxa"/>
          </w:tcPr>
          <w:p w14:paraId="322C751B">
            <w:r>
              <w:rPr>
                <w:sz w:val="18"/>
              </w:rPr>
              <w:t>idx_status</w:t>
            </w:r>
          </w:p>
        </w:tc>
        <w:tc>
          <w:tcPr>
            <w:tcW w:w="1881" w:type="dxa"/>
          </w:tcPr>
          <w:p w14:paraId="184B7710">
            <w:r>
              <w:rPr>
                <w:sz w:val="18"/>
              </w:rPr>
              <w:t>普通索引</w:t>
            </w:r>
          </w:p>
        </w:tc>
        <w:tc>
          <w:tcPr>
            <w:tcW w:w="1881" w:type="dxa"/>
          </w:tcPr>
          <w:p w14:paraId="4D5E07B3">
            <w:r>
              <w:rPr>
                <w:sz w:val="18"/>
              </w:rPr>
              <w:t>status</w:t>
            </w:r>
          </w:p>
        </w:tc>
        <w:tc>
          <w:tcPr>
            <w:tcW w:w="1881" w:type="dxa"/>
          </w:tcPr>
          <w:p w14:paraId="0016972B">
            <w:r>
              <w:rPr>
                <w:sz w:val="18"/>
              </w:rPr>
              <w:t>订单状态筛选</w:t>
            </w:r>
          </w:p>
        </w:tc>
      </w:tr>
      <w:tr w14:paraId="6F9A89B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1881" w:type="dxa"/>
          </w:tcPr>
          <w:p w14:paraId="20D9F3BB">
            <w:r>
              <w:rPr>
                <w:sz w:val="18"/>
              </w:rPr>
              <w:t>message</w:t>
            </w:r>
          </w:p>
        </w:tc>
        <w:tc>
          <w:tcPr>
            <w:tcW w:w="1881" w:type="dxa"/>
          </w:tcPr>
          <w:p w14:paraId="39B453C9">
            <w:r>
              <w:rPr>
                <w:sz w:val="18"/>
              </w:rPr>
              <w:t>idx_sender</w:t>
            </w:r>
          </w:p>
        </w:tc>
        <w:tc>
          <w:tcPr>
            <w:tcW w:w="1881" w:type="dxa"/>
          </w:tcPr>
          <w:p w14:paraId="5E74A3B2">
            <w:r>
              <w:rPr>
                <w:sz w:val="18"/>
              </w:rPr>
              <w:t>普通索引</w:t>
            </w:r>
          </w:p>
        </w:tc>
        <w:tc>
          <w:tcPr>
            <w:tcW w:w="1881" w:type="dxa"/>
          </w:tcPr>
          <w:p w14:paraId="1EFFC48A">
            <w:r>
              <w:rPr>
                <w:sz w:val="18"/>
              </w:rPr>
              <w:t>sender_id</w:t>
            </w:r>
          </w:p>
        </w:tc>
        <w:tc>
          <w:tcPr>
            <w:tcW w:w="1881" w:type="dxa"/>
          </w:tcPr>
          <w:p w14:paraId="6852E223">
            <w:r>
              <w:rPr>
                <w:sz w:val="18"/>
              </w:rPr>
              <w:t>发件人查询</w:t>
            </w:r>
          </w:p>
        </w:tc>
      </w:tr>
      <w:tr w14:paraId="5EDD4F4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1881" w:type="dxa"/>
          </w:tcPr>
          <w:p w14:paraId="14205E18">
            <w:r>
              <w:rPr>
                <w:sz w:val="18"/>
              </w:rPr>
              <w:t>message</w:t>
            </w:r>
          </w:p>
        </w:tc>
        <w:tc>
          <w:tcPr>
            <w:tcW w:w="1881" w:type="dxa"/>
          </w:tcPr>
          <w:p w14:paraId="1A0100CC">
            <w:r>
              <w:rPr>
                <w:sz w:val="18"/>
              </w:rPr>
              <w:t>idx_receiver</w:t>
            </w:r>
          </w:p>
        </w:tc>
        <w:tc>
          <w:tcPr>
            <w:tcW w:w="1881" w:type="dxa"/>
          </w:tcPr>
          <w:p w14:paraId="45E329AE">
            <w:r>
              <w:rPr>
                <w:sz w:val="18"/>
              </w:rPr>
              <w:t>普通索引</w:t>
            </w:r>
          </w:p>
        </w:tc>
        <w:tc>
          <w:tcPr>
            <w:tcW w:w="1881" w:type="dxa"/>
          </w:tcPr>
          <w:p w14:paraId="2CF76B1F">
            <w:r>
              <w:rPr>
                <w:sz w:val="18"/>
              </w:rPr>
              <w:t>receiver_id</w:t>
            </w:r>
          </w:p>
        </w:tc>
        <w:tc>
          <w:tcPr>
            <w:tcW w:w="1881" w:type="dxa"/>
          </w:tcPr>
          <w:p w14:paraId="2DB47150">
            <w:r>
              <w:rPr>
                <w:sz w:val="18"/>
              </w:rPr>
              <w:t>收件人查询</w:t>
            </w:r>
          </w:p>
        </w:tc>
      </w:tr>
      <w:tr w14:paraId="54B6733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1881" w:type="dxa"/>
          </w:tcPr>
          <w:p w14:paraId="36E2D680">
            <w:r>
              <w:rPr>
                <w:sz w:val="18"/>
              </w:rPr>
              <w:t>message</w:t>
            </w:r>
          </w:p>
        </w:tc>
        <w:tc>
          <w:tcPr>
            <w:tcW w:w="1881" w:type="dxa"/>
          </w:tcPr>
          <w:p w14:paraId="009E1462">
            <w:r>
              <w:rPr>
                <w:sz w:val="18"/>
              </w:rPr>
              <w:t>idx_created</w:t>
            </w:r>
          </w:p>
        </w:tc>
        <w:tc>
          <w:tcPr>
            <w:tcW w:w="1881" w:type="dxa"/>
          </w:tcPr>
          <w:p w14:paraId="757CC92D">
            <w:r>
              <w:rPr>
                <w:sz w:val="18"/>
              </w:rPr>
              <w:t>普通索引</w:t>
            </w:r>
          </w:p>
        </w:tc>
        <w:tc>
          <w:tcPr>
            <w:tcW w:w="1881" w:type="dxa"/>
          </w:tcPr>
          <w:p w14:paraId="4BF2DCFD">
            <w:r>
              <w:rPr>
                <w:sz w:val="18"/>
              </w:rPr>
              <w:t>created_at</w:t>
            </w:r>
          </w:p>
        </w:tc>
        <w:tc>
          <w:tcPr>
            <w:tcW w:w="1881" w:type="dxa"/>
          </w:tcPr>
          <w:p w14:paraId="5A3046A6">
            <w:r>
              <w:rPr>
                <w:sz w:val="18"/>
              </w:rPr>
              <w:t>消息时间排序</w:t>
            </w:r>
          </w:p>
        </w:tc>
      </w:tr>
      <w:tr w14:paraId="514453A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1881" w:type="dxa"/>
          </w:tcPr>
          <w:p w14:paraId="321EB2F8">
            <w:r>
              <w:rPr>
                <w:sz w:val="18"/>
              </w:rPr>
              <w:t>favorite</w:t>
            </w:r>
          </w:p>
        </w:tc>
        <w:tc>
          <w:tcPr>
            <w:tcW w:w="1881" w:type="dxa"/>
          </w:tcPr>
          <w:p w14:paraId="55F3A22F">
            <w:r>
              <w:rPr>
                <w:sz w:val="18"/>
              </w:rPr>
              <w:t>uk_user_goods</w:t>
            </w:r>
          </w:p>
        </w:tc>
        <w:tc>
          <w:tcPr>
            <w:tcW w:w="1881" w:type="dxa"/>
          </w:tcPr>
          <w:p w14:paraId="52321F88">
            <w:r>
              <w:rPr>
                <w:sz w:val="18"/>
              </w:rPr>
              <w:t>UNIQUE</w:t>
            </w:r>
          </w:p>
        </w:tc>
        <w:tc>
          <w:tcPr>
            <w:tcW w:w="1881" w:type="dxa"/>
          </w:tcPr>
          <w:p w14:paraId="632CE31E">
            <w:r>
              <w:rPr>
                <w:sz w:val="18"/>
              </w:rPr>
              <w:t>(user_id, goods_uuid)</w:t>
            </w:r>
          </w:p>
        </w:tc>
        <w:tc>
          <w:tcPr>
            <w:tcW w:w="1881" w:type="dxa"/>
          </w:tcPr>
          <w:p w14:paraId="67B92CFA">
            <w:r>
              <w:rPr>
                <w:sz w:val="18"/>
              </w:rPr>
              <w:t>防重复收藏 + 快速查询</w:t>
            </w:r>
          </w:p>
        </w:tc>
      </w:tr>
    </w:tbl>
    <w:p w14:paraId="6939783E"/>
    <w:p w14:paraId="2F1F4FA2">
      <w:pPr>
        <w:pStyle w:val="4"/>
      </w:pPr>
      <w:r>
        <w:t>15.3 搜索实现</w:t>
      </w:r>
    </w:p>
    <w:p w14:paraId="52CECA1E">
      <w:pPr>
        <w:spacing w:before="80" w:after="80"/>
        <w:ind w:left="454"/>
      </w:pPr>
      <w:r>
        <w:rPr>
          <w:rFonts w:ascii="微软雅黑" w:hAnsi="微软雅黑" w:eastAsia="微软雅黑"/>
          <w:color w:val="E67E22"/>
          <w:sz w:val="19"/>
        </w:rPr>
        <w:t>当前实际使用的是 SQL LIKE 模糊匹配，而非 MySQL FULLTEXT 全文索引。设计文档中描述了 MATCH...AGAINST 方案但代码未采用。</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135"/>
        <w:gridCol w:w="3135"/>
        <w:gridCol w:w="3135"/>
      </w:tblGrid>
      <w:tr w14:paraId="4244C03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3135" w:type="dxa"/>
          </w:tcPr>
          <w:p w14:paraId="2D290351">
            <w:r>
              <w:rPr>
                <w:b/>
                <w:sz w:val="19"/>
              </w:rPr>
              <w:t>方案</w:t>
            </w:r>
          </w:p>
        </w:tc>
        <w:tc>
          <w:tcPr>
            <w:tcW w:w="3135" w:type="dxa"/>
          </w:tcPr>
          <w:p w14:paraId="39ACE83E">
            <w:r>
              <w:rPr>
                <w:b/>
                <w:sz w:val="19"/>
              </w:rPr>
              <w:t>当前实现（代码）</w:t>
            </w:r>
          </w:p>
        </w:tc>
        <w:tc>
          <w:tcPr>
            <w:tcW w:w="3135" w:type="dxa"/>
          </w:tcPr>
          <w:p w14:paraId="16164224">
            <w:r>
              <w:rPr>
                <w:b/>
                <w:sz w:val="19"/>
              </w:rPr>
              <w:t>设计文档描述</w:t>
            </w:r>
          </w:p>
        </w:tc>
      </w:tr>
      <w:tr w14:paraId="0A9C434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3135" w:type="dxa"/>
          </w:tcPr>
          <w:p w14:paraId="0CFB82D0">
            <w:r>
              <w:rPr>
                <w:sz w:val="18"/>
              </w:rPr>
              <w:t>SQL 方式</w:t>
            </w:r>
          </w:p>
        </w:tc>
        <w:tc>
          <w:tcPr>
            <w:tcW w:w="3135" w:type="dxa"/>
          </w:tcPr>
          <w:p w14:paraId="68F1E626">
            <w:r>
              <w:rPr>
                <w:sz w:val="18"/>
              </w:rPr>
              <w:t>LIKE CONCAT('%', #{keyword}, '%')</w:t>
            </w:r>
          </w:p>
        </w:tc>
        <w:tc>
          <w:tcPr>
            <w:tcW w:w="3135" w:type="dxa"/>
          </w:tcPr>
          <w:p w14:paraId="42C47D69">
            <w:r>
              <w:rPr>
                <w:sz w:val="18"/>
              </w:rPr>
              <w:t>MATCH(title, description) AGAINST(#{keyword} IN BOOLEAN MODE)</w:t>
            </w:r>
          </w:p>
        </w:tc>
      </w:tr>
      <w:tr w14:paraId="3BA0360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3135" w:type="dxa"/>
          </w:tcPr>
          <w:p w14:paraId="2501D5EB">
            <w:r>
              <w:rPr>
                <w:sz w:val="18"/>
              </w:rPr>
              <w:t>中文分词</w:t>
            </w:r>
          </w:p>
        </w:tc>
        <w:tc>
          <w:tcPr>
            <w:tcW w:w="3135" w:type="dxa"/>
          </w:tcPr>
          <w:p w14:paraId="481E96E5">
            <w:r>
              <w:rPr>
                <w:sz w:val="18"/>
              </w:rPr>
              <w:t>❌ 无（LIKE 只能做子串匹配）</w:t>
            </w:r>
          </w:p>
        </w:tc>
        <w:tc>
          <w:tcPr>
            <w:tcW w:w="3135" w:type="dxa"/>
          </w:tcPr>
          <w:p w14:paraId="5CB3DC88">
            <w:r>
              <w:rPr>
                <w:sz w:val="18"/>
              </w:rPr>
              <w:t>未实现</w:t>
            </w:r>
          </w:p>
        </w:tc>
      </w:tr>
      <w:tr w14:paraId="663820F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3135" w:type="dxa"/>
          </w:tcPr>
          <w:p w14:paraId="37BA75C1">
            <w:r>
              <w:rPr>
                <w:sz w:val="18"/>
              </w:rPr>
              <w:t>搜索引擎</w:t>
            </w:r>
          </w:p>
        </w:tc>
        <w:tc>
          <w:tcPr>
            <w:tcW w:w="3135" w:type="dxa"/>
          </w:tcPr>
          <w:p w14:paraId="701F2A69">
            <w:r>
              <w:rPr>
                <w:sz w:val="18"/>
              </w:rPr>
              <w:t>❌ 无（未接入 ES/Solr）</w:t>
            </w:r>
          </w:p>
        </w:tc>
        <w:tc>
          <w:tcPr>
            <w:tcW w:w="3135" w:type="dxa"/>
          </w:tcPr>
          <w:p w14:paraId="787AA5E6">
            <w:r>
              <w:rPr>
                <w:sz w:val="18"/>
              </w:rPr>
              <w:t>未涉及</w:t>
            </w:r>
          </w:p>
        </w:tc>
      </w:tr>
      <w:tr w14:paraId="2B1233D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3135" w:type="dxa"/>
          </w:tcPr>
          <w:p w14:paraId="639F818E">
            <w:r>
              <w:rPr>
                <w:sz w:val="18"/>
              </w:rPr>
              <w:t>索引利用</w:t>
            </w:r>
          </w:p>
        </w:tc>
        <w:tc>
          <w:tcPr>
            <w:tcW w:w="3135" w:type="dxa"/>
          </w:tcPr>
          <w:p w14:paraId="329A6C21">
            <w:r>
              <w:rPr>
                <w:sz w:val="18"/>
              </w:rPr>
              <w:t>使用 idx_title 普通索引</w:t>
            </w:r>
          </w:p>
        </w:tc>
        <w:tc>
          <w:tcPr>
            <w:tcW w:w="3135" w:type="dxa"/>
          </w:tcPr>
          <w:p w14:paraId="3BA8BC9A">
            <w:r>
              <w:rPr>
                <w:sz w:val="18"/>
              </w:rPr>
              <w:t>FULLTEXT 索引已建但未被使用</w:t>
            </w:r>
          </w:p>
        </w:tc>
      </w:tr>
    </w:tbl>
    <w:p w14:paraId="73B6CF96"/>
    <w:p w14:paraId="43ACAE2D">
      <w:pPr>
        <w:pStyle w:val="4"/>
      </w:pPr>
      <w:r>
        <w:t>15.4 图片存储</w:t>
      </w:r>
    </w:p>
    <w:p w14:paraId="2038C7FF">
      <w:pPr>
        <w:spacing w:before="80" w:after="80"/>
        <w:ind w:left="454"/>
      </w:pPr>
      <w:r>
        <w:rPr>
          <w:rFonts w:ascii="微软雅黑" w:hAnsi="微软雅黑" w:eastAsia="微软雅黑"/>
          <w:color w:val="E67E22"/>
          <w:sz w:val="19"/>
        </w:rPr>
        <w:t>实际存储方式为本地文件系统，而非 MinIO 对象存储。docker-compose 中配置了 MinIO 容器，但代码中 FileService 没有调用 MinIO SDK。</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703"/>
        <w:gridCol w:w="4703"/>
      </w:tblGrid>
      <w:tr w14:paraId="1CD8E52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4703" w:type="dxa"/>
          </w:tcPr>
          <w:p w14:paraId="292D62F7">
            <w:r>
              <w:rPr>
                <w:b/>
                <w:sz w:val="19"/>
              </w:rPr>
              <w:t>方面</w:t>
            </w:r>
          </w:p>
        </w:tc>
        <w:tc>
          <w:tcPr>
            <w:tcW w:w="4703" w:type="dxa"/>
          </w:tcPr>
          <w:p w14:paraId="74E72FD0">
            <w:r>
              <w:rPr>
                <w:b/>
                <w:sz w:val="19"/>
              </w:rPr>
              <w:t>当前实现</w:t>
            </w:r>
          </w:p>
        </w:tc>
      </w:tr>
      <w:tr w14:paraId="3E6CA0E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4703" w:type="dxa"/>
          </w:tcPr>
          <w:p w14:paraId="41D54523">
            <w:r>
              <w:rPr>
                <w:sz w:val="18"/>
              </w:rPr>
              <w:t>存储位置</w:t>
            </w:r>
          </w:p>
        </w:tc>
        <w:tc>
          <w:tcPr>
            <w:tcW w:w="4703" w:type="dxa"/>
          </w:tcPr>
          <w:p w14:paraId="71DD4E1E">
            <w:r>
              <w:rPr>
                <w:sz w:val="18"/>
              </w:rPr>
              <w:t>本地文件系统：./uploads/goods/{goodsUuid}/{filename}</w:t>
            </w:r>
          </w:p>
        </w:tc>
      </w:tr>
      <w:tr w14:paraId="767A19E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4703" w:type="dxa"/>
          </w:tcPr>
          <w:p w14:paraId="118819CA">
            <w:r>
              <w:rPr>
                <w:sz w:val="18"/>
              </w:rPr>
              <w:t>访问 URL</w:t>
            </w:r>
          </w:p>
        </w:tc>
        <w:tc>
          <w:tcPr>
            <w:tcW w:w="4703" w:type="dxa"/>
          </w:tcPr>
          <w:p w14:paraId="325197AA">
            <w:r>
              <w:rPr>
                <w:sz w:val="18"/>
              </w:rPr>
              <w:t>/uploads/goods/{goodsUuid}/{filename}（通过 Spring 静态资源映射）</w:t>
            </w:r>
          </w:p>
        </w:tc>
      </w:tr>
      <w:tr w14:paraId="28FF940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4703" w:type="dxa"/>
          </w:tcPr>
          <w:p w14:paraId="290A2581">
            <w:r>
              <w:rPr>
                <w:sz w:val="18"/>
              </w:rPr>
              <w:t>文件名生成</w:t>
            </w:r>
          </w:p>
        </w:tc>
        <w:tc>
          <w:tcPr>
            <w:tcW w:w="4703" w:type="dxa"/>
          </w:tcPr>
          <w:p w14:paraId="416DF62D">
            <w:r>
              <w:rPr>
                <w:sz w:val="18"/>
              </w:rPr>
              <w:t>UUID (hutool IdUtil.fastSimpleUUID) + 原始扩展名</w:t>
            </w:r>
          </w:p>
        </w:tc>
      </w:tr>
      <w:tr w14:paraId="74F7E3B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4703" w:type="dxa"/>
          </w:tcPr>
          <w:p w14:paraId="66601E42">
            <w:r>
              <w:rPr>
                <w:sz w:val="18"/>
              </w:rPr>
              <w:t>前端限制</w:t>
            </w:r>
          </w:p>
        </w:tc>
        <w:tc>
          <w:tcPr>
            <w:tcW w:w="4703" w:type="dxa"/>
          </w:tcPr>
          <w:p w14:paraId="571A17D8">
            <w:r>
              <w:rPr>
                <w:sz w:val="18"/>
              </w:rPr>
              <w:t>最多 9 张图片，格式 jpg/png，单张不超过 5MB（仅 Element Plus 组件提示）</w:t>
            </w:r>
          </w:p>
        </w:tc>
      </w:tr>
      <w:tr w14:paraId="77BB9FA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4703" w:type="dxa"/>
          </w:tcPr>
          <w:p w14:paraId="6C11CC82">
            <w:r>
              <w:rPr>
                <w:sz w:val="18"/>
              </w:rPr>
              <w:t>后端校验</w:t>
            </w:r>
          </w:p>
        </w:tc>
        <w:tc>
          <w:tcPr>
            <w:tcW w:w="4703" w:type="dxa"/>
          </w:tcPr>
          <w:p w14:paraId="286C5957">
            <w:r>
              <w:rPr>
                <w:sz w:val="18"/>
              </w:rPr>
              <w:t>❌ 无大小限制、无 MIME 类型校验、无病毒扫描、无图片压缩</w:t>
            </w:r>
          </w:p>
        </w:tc>
      </w:tr>
      <w:tr w14:paraId="5C1ADED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4703" w:type="dxa"/>
          </w:tcPr>
          <w:p w14:paraId="76A712AE">
            <w:r>
              <w:rPr>
                <w:sz w:val="18"/>
              </w:rPr>
              <w:t>CDN</w:t>
            </w:r>
          </w:p>
        </w:tc>
        <w:tc>
          <w:tcPr>
            <w:tcW w:w="4703" w:type="dxa"/>
          </w:tcPr>
          <w:p w14:paraId="297EF7CB">
            <w:r>
              <w:rPr>
                <w:sz w:val="18"/>
              </w:rPr>
              <w:t>❌ 未使用</w:t>
            </w:r>
          </w:p>
        </w:tc>
      </w:tr>
      <w:tr w14:paraId="37D0A14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4703" w:type="dxa"/>
          </w:tcPr>
          <w:p w14:paraId="2061347D">
            <w:r>
              <w:rPr>
                <w:sz w:val="18"/>
              </w:rPr>
              <w:t>MinIO 状态</w:t>
            </w:r>
          </w:p>
        </w:tc>
        <w:tc>
          <w:tcPr>
            <w:tcW w:w="4703" w:type="dxa"/>
          </w:tcPr>
          <w:p w14:paraId="753A8EB0">
            <w:r>
              <w:rPr>
                <w:sz w:val="18"/>
              </w:rPr>
              <w:t>容器已启动（端口 9000/9001），但代码未对接</w:t>
            </w:r>
          </w:p>
        </w:tc>
      </w:tr>
    </w:tbl>
    <w:p w14:paraId="239B7515"/>
    <w:p w14:paraId="2684BFFA">
      <w:r>
        <w:br w:type="page"/>
      </w:r>
    </w:p>
    <w:p w14:paraId="0EE11B15">
      <w:pPr>
        <w:pStyle w:val="3"/>
      </w:pPr>
      <w:r>
        <w:t>十六、总结：设计与实现的差距</w:t>
      </w:r>
    </w:p>
    <w:p w14:paraId="688BADC6">
      <w:r>
        <w:t>以下汇总了在源码审查中发现的"设计文档描述 vs 实际代码实现"之间的主要差异</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276"/>
        <w:gridCol w:w="2753"/>
        <w:gridCol w:w="2310"/>
        <w:gridCol w:w="2283"/>
      </w:tblGrid>
      <w:tr w14:paraId="29F010F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2351" w:type="dxa"/>
          </w:tcPr>
          <w:p w14:paraId="7FFF97C9">
            <w:r>
              <w:rPr>
                <w:b/>
                <w:sz w:val="19"/>
              </w:rPr>
              <w:t>维度</w:t>
            </w:r>
          </w:p>
        </w:tc>
        <w:tc>
          <w:tcPr>
            <w:tcW w:w="2351" w:type="dxa"/>
          </w:tcPr>
          <w:p w14:paraId="79A68B7E">
            <w:r>
              <w:rPr>
                <w:b/>
                <w:sz w:val="19"/>
              </w:rPr>
              <w:t>设计文档描述</w:t>
            </w:r>
          </w:p>
        </w:tc>
        <w:tc>
          <w:tcPr>
            <w:tcW w:w="2351" w:type="dxa"/>
          </w:tcPr>
          <w:p w14:paraId="2AEB38FE">
            <w:r>
              <w:rPr>
                <w:b/>
                <w:sz w:val="19"/>
              </w:rPr>
              <w:t>实际代码实现</w:t>
            </w:r>
          </w:p>
        </w:tc>
        <w:tc>
          <w:tcPr>
            <w:tcW w:w="2351" w:type="dxa"/>
          </w:tcPr>
          <w:p w14:paraId="5F2B257D">
            <w:r>
              <w:rPr>
                <w:b/>
                <w:sz w:val="19"/>
              </w:rPr>
              <w:t>影响评估</w:t>
            </w:r>
          </w:p>
        </w:tc>
      </w:tr>
      <w:tr w14:paraId="130890E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2351" w:type="dxa"/>
          </w:tcPr>
          <w:p w14:paraId="7CF1128B">
            <w:r>
              <w:rPr>
                <w:sz w:val="18"/>
              </w:rPr>
              <w:t>对象存储</w:t>
            </w:r>
          </w:p>
        </w:tc>
        <w:tc>
          <w:tcPr>
            <w:tcW w:w="2351" w:type="dxa"/>
          </w:tcPr>
          <w:p w14:paraId="2B93FDF1">
            <w:r>
              <w:rPr>
                <w:sz w:val="18"/>
              </w:rPr>
              <w:t>MinIO（docker-compose 已配置）</w:t>
            </w:r>
          </w:p>
        </w:tc>
        <w:tc>
          <w:tcPr>
            <w:tcW w:w="2351" w:type="dxa"/>
          </w:tcPr>
          <w:p w14:paraId="7D9BF127">
            <w:r>
              <w:rPr>
                <w:sz w:val="18"/>
              </w:rPr>
              <w:t>本地文件系统 (FileService)</w:t>
            </w:r>
          </w:p>
        </w:tc>
        <w:tc>
          <w:tcPr>
            <w:tcW w:w="2351" w:type="dxa"/>
          </w:tcPr>
          <w:p w14:paraId="6EF08182">
            <w:r>
              <w:rPr>
                <w:sz w:val="18"/>
              </w:rPr>
              <w:t>演示可用，生产需迁移</w:t>
            </w:r>
          </w:p>
        </w:tc>
      </w:tr>
      <w:tr w14:paraId="7659F59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2351" w:type="dxa"/>
          </w:tcPr>
          <w:p w14:paraId="04EC4E00">
            <w:r>
              <w:rPr>
                <w:sz w:val="18"/>
              </w:rPr>
              <w:t>全文搜索</w:t>
            </w:r>
          </w:p>
        </w:tc>
        <w:tc>
          <w:tcPr>
            <w:tcW w:w="2351" w:type="dxa"/>
          </w:tcPr>
          <w:p w14:paraId="01EE42D8">
            <w:r>
              <w:rPr>
                <w:sz w:val="18"/>
              </w:rPr>
              <w:t>MySQL FULLTEXT + BOOLEAN MODE</w:t>
            </w:r>
          </w:p>
        </w:tc>
        <w:tc>
          <w:tcPr>
            <w:tcW w:w="2351" w:type="dxa"/>
          </w:tcPr>
          <w:p w14:paraId="0C89C896">
            <w:r>
              <w:rPr>
                <w:sz w:val="18"/>
              </w:rPr>
              <w:t>SQL LIKE 模糊匹配</w:t>
            </w:r>
          </w:p>
        </w:tc>
        <w:tc>
          <w:tcPr>
            <w:tcW w:w="2351" w:type="dxa"/>
          </w:tcPr>
          <w:p w14:paraId="14FF9DED">
            <w:r>
              <w:rPr>
                <w:sz w:val="18"/>
              </w:rPr>
              <w:t>中文搜索精度低，性能随数据增长下降</w:t>
            </w:r>
          </w:p>
        </w:tc>
      </w:tr>
      <w:tr w14:paraId="37C679F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2351" w:type="dxa"/>
          </w:tcPr>
          <w:p w14:paraId="31D244DD">
            <w:r>
              <w:rPr>
                <w:sz w:val="18"/>
              </w:rPr>
              <w:t>商品审核</w:t>
            </w:r>
          </w:p>
        </w:tc>
        <w:tc>
          <w:tcPr>
            <w:tcW w:w="2351" w:type="dxa"/>
          </w:tcPr>
          <w:p w14:paraId="1849FA15">
            <w:r>
              <w:rPr>
                <w:sz w:val="18"/>
              </w:rPr>
              <w:t>status=3 审核中（发布→审核→上架）</w:t>
            </w:r>
          </w:p>
        </w:tc>
        <w:tc>
          <w:tcPr>
            <w:tcW w:w="2351" w:type="dxa"/>
          </w:tcPr>
          <w:p w14:paraId="64F79640">
            <w:r>
              <w:rPr>
                <w:sz w:val="18"/>
              </w:rPr>
              <w:t>发布直接 status=1 在售</w:t>
            </w:r>
          </w:p>
        </w:tc>
        <w:tc>
          <w:tcPr>
            <w:tcW w:w="2351" w:type="dxa"/>
          </w:tcPr>
          <w:p w14:paraId="0F1A5CAD">
            <w:r>
              <w:rPr>
                <w:sz w:val="18"/>
              </w:rPr>
              <w:t>事前审核缺失</w:t>
            </w:r>
          </w:p>
        </w:tc>
      </w:tr>
      <w:tr w14:paraId="08ACE37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2351" w:type="dxa"/>
          </w:tcPr>
          <w:p w14:paraId="2CE2A6BD">
            <w:r>
              <w:rPr>
                <w:sz w:val="18"/>
              </w:rPr>
              <w:t>AI 定价/分类</w:t>
            </w:r>
          </w:p>
        </w:tc>
        <w:tc>
          <w:tcPr>
            <w:tcW w:w="2351" w:type="dxa"/>
          </w:tcPr>
          <w:p w14:paraId="497212F4">
            <w:r>
              <w:rPr>
                <w:sz w:val="18"/>
              </w:rPr>
              <w:t>预留扩展点（概要设计）</w:t>
            </w:r>
          </w:p>
        </w:tc>
        <w:tc>
          <w:tcPr>
            <w:tcW w:w="2351" w:type="dxa"/>
          </w:tcPr>
          <w:p w14:paraId="4842C24A">
            <w:r>
              <w:rPr>
                <w:sz w:val="18"/>
              </w:rPr>
              <w:t>完全未实现</w:t>
            </w:r>
          </w:p>
        </w:tc>
        <w:tc>
          <w:tcPr>
            <w:tcW w:w="2351" w:type="dxa"/>
          </w:tcPr>
          <w:p w14:paraId="5A734F41">
            <w:r>
              <w:rPr>
                <w:sz w:val="18"/>
              </w:rPr>
              <w:t>非当前版本功能</w:t>
            </w:r>
          </w:p>
        </w:tc>
      </w:tr>
      <w:tr w14:paraId="7CD6C33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2351" w:type="dxa"/>
          </w:tcPr>
          <w:p w14:paraId="2BE38DBE">
            <w:r>
              <w:rPr>
                <w:sz w:val="18"/>
              </w:rPr>
              <w:t>并发控制</w:t>
            </w:r>
          </w:p>
        </w:tc>
        <w:tc>
          <w:tcPr>
            <w:tcW w:w="2351" w:type="dxa"/>
          </w:tcPr>
          <w:p w14:paraId="1F7F3816">
            <w:r>
              <w:rPr>
                <w:sz w:val="18"/>
              </w:rPr>
              <w:t>—（未涉及）</w:t>
            </w:r>
          </w:p>
        </w:tc>
        <w:tc>
          <w:tcPr>
            <w:tcW w:w="2351" w:type="dxa"/>
          </w:tcPr>
          <w:p w14:paraId="7D9BDDC1">
            <w:r>
              <w:rPr>
                <w:sz w:val="18"/>
              </w:rPr>
              <w:t>无锁（SELECT 后 UPDATE 存在竞态）</w:t>
            </w:r>
          </w:p>
        </w:tc>
        <w:tc>
          <w:tcPr>
            <w:tcW w:w="2351" w:type="dxa"/>
          </w:tcPr>
          <w:p w14:paraId="5DFFBFF8">
            <w:r>
              <w:rPr>
                <w:sz w:val="18"/>
              </w:rPr>
              <w:t>超卖风险</w:t>
            </w:r>
          </w:p>
        </w:tc>
      </w:tr>
      <w:tr w14:paraId="540FE22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2351" w:type="dxa"/>
          </w:tcPr>
          <w:p w14:paraId="7A67EF41">
            <w:r>
              <w:rPr>
                <w:sz w:val="18"/>
              </w:rPr>
              <w:t>超时自动取消</w:t>
            </w:r>
          </w:p>
        </w:tc>
        <w:tc>
          <w:tcPr>
            <w:tcW w:w="2351" w:type="dxa"/>
          </w:tcPr>
          <w:p w14:paraId="4D7D08D0">
            <w:r>
              <w:rPr>
                <w:sz w:val="18"/>
              </w:rPr>
              <w:t>—（未涉及）</w:t>
            </w:r>
          </w:p>
        </w:tc>
        <w:tc>
          <w:tcPr>
            <w:tcW w:w="2351" w:type="dxa"/>
          </w:tcPr>
          <w:p w14:paraId="6C03D8D9">
            <w:r>
              <w:rPr>
                <w:sz w:val="18"/>
              </w:rPr>
              <w:t>无定时任务</w:t>
            </w:r>
          </w:p>
        </w:tc>
        <w:tc>
          <w:tcPr>
            <w:tcW w:w="2351" w:type="dxa"/>
          </w:tcPr>
          <w:p w14:paraId="4CED529D">
            <w:r>
              <w:rPr>
                <w:sz w:val="18"/>
              </w:rPr>
              <w:t>订单可能永久挂起</w:t>
            </w:r>
          </w:p>
        </w:tc>
      </w:tr>
      <w:tr w14:paraId="1374049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2351" w:type="dxa"/>
          </w:tcPr>
          <w:p w14:paraId="130D1E61">
            <w:r>
              <w:rPr>
                <w:sz w:val="18"/>
              </w:rPr>
              <w:t>系统通知</w:t>
            </w:r>
          </w:p>
        </w:tc>
        <w:tc>
          <w:tcPr>
            <w:tcW w:w="2351" w:type="dxa"/>
          </w:tcPr>
          <w:p w14:paraId="4DAFCC41">
            <w:r>
              <w:rPr>
                <w:sz w:val="18"/>
              </w:rPr>
              <w:t>notification 表 + message.msg_type=SYSTEM</w:t>
            </w:r>
          </w:p>
        </w:tc>
        <w:tc>
          <w:tcPr>
            <w:tcW w:w="2351" w:type="dxa"/>
          </w:tcPr>
          <w:p w14:paraId="6CC715E1">
            <w:r>
              <w:rPr>
                <w:sz w:val="18"/>
              </w:rPr>
              <w:t>表结构存在但无推送代码</w:t>
            </w:r>
          </w:p>
        </w:tc>
        <w:tc>
          <w:tcPr>
            <w:tcW w:w="2351" w:type="dxa"/>
          </w:tcPr>
          <w:p w14:paraId="73BBD782">
            <w:r>
              <w:rPr>
                <w:sz w:val="18"/>
              </w:rPr>
              <w:t>用户无法收到状态变更通知</w:t>
            </w:r>
          </w:p>
        </w:tc>
      </w:tr>
      <w:tr w14:paraId="3C52D52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2351" w:type="dxa"/>
          </w:tcPr>
          <w:p w14:paraId="1313C3C8">
            <w:r>
              <w:rPr>
                <w:sz w:val="18"/>
              </w:rPr>
              <w:t>中文分词</w:t>
            </w:r>
          </w:p>
        </w:tc>
        <w:tc>
          <w:tcPr>
            <w:tcW w:w="2351" w:type="dxa"/>
          </w:tcPr>
          <w:p w14:paraId="3B8725A0">
            <w:r>
              <w:rPr>
                <w:sz w:val="18"/>
              </w:rPr>
              <w:t>—（未涉及）</w:t>
            </w:r>
          </w:p>
        </w:tc>
        <w:tc>
          <w:tcPr>
            <w:tcW w:w="2351" w:type="dxa"/>
          </w:tcPr>
          <w:p w14:paraId="113048F3">
            <w:r>
              <w:rPr>
                <w:sz w:val="18"/>
              </w:rPr>
              <w:t>未实现</w:t>
            </w:r>
          </w:p>
        </w:tc>
        <w:tc>
          <w:tcPr>
            <w:tcW w:w="2351" w:type="dxa"/>
          </w:tcPr>
          <w:p w14:paraId="467B1082">
            <w:r>
              <w:rPr>
                <w:sz w:val="18"/>
              </w:rPr>
              <w:t>搜索体验受限</w:t>
            </w:r>
          </w:p>
        </w:tc>
      </w:tr>
      <w:tr w14:paraId="778EAF9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2351" w:type="dxa"/>
          </w:tcPr>
          <w:p w14:paraId="74FA07C2">
            <w:r>
              <w:rPr>
                <w:sz w:val="18"/>
              </w:rPr>
              <w:t>后端图片校验</w:t>
            </w:r>
          </w:p>
        </w:tc>
        <w:tc>
          <w:tcPr>
            <w:tcW w:w="2351" w:type="dxa"/>
          </w:tcPr>
          <w:p w14:paraId="7AECE661">
            <w:r>
              <w:rPr>
                <w:sz w:val="18"/>
              </w:rPr>
              <w:t>—（未涉及）</w:t>
            </w:r>
          </w:p>
        </w:tc>
        <w:tc>
          <w:tcPr>
            <w:tcW w:w="2351" w:type="dxa"/>
          </w:tcPr>
          <w:p w14:paraId="7A0F883D">
            <w:r>
              <w:rPr>
                <w:sz w:val="18"/>
              </w:rPr>
              <w:t>无大小/格式/MIME 校验</w:t>
            </w:r>
          </w:p>
        </w:tc>
        <w:tc>
          <w:tcPr>
            <w:tcW w:w="2351" w:type="dxa"/>
          </w:tcPr>
          <w:p w14:paraId="01252E06">
            <w:r>
              <w:rPr>
                <w:sz w:val="18"/>
              </w:rPr>
              <w:t>安全风险</w:t>
            </w:r>
          </w:p>
        </w:tc>
      </w:tr>
    </w:tbl>
    <w:p w14:paraId="3A71FE2A"/>
    <w:p w14:paraId="7560FEEF">
      <w:pPr>
        <w:pStyle w:val="4"/>
      </w:pPr>
      <w:r>
        <w:t>16.1 项目亮点</w:t>
      </w:r>
    </w:p>
    <w:p w14:paraId="573514DA">
      <w:pPr>
        <w:pStyle w:val="16"/>
      </w:pPr>
      <w:r>
        <w:t>交易模块最完整：下单校验 → 双确认状态机 → 信用分联动 → 取消回滚，全事务保护</w:t>
      </w:r>
    </w:p>
    <w:p w14:paraId="3524F9FC">
      <w:pPr>
        <w:pStyle w:val="16"/>
      </w:pPr>
      <w:r>
        <w:t>安全防护到位：JWT 无状态认证、BCrypt 加盐、价格取 DB 防篡改、Admin 双层权限控制</w:t>
      </w:r>
    </w:p>
    <w:p w14:paraId="4BFE74DF">
      <w:pPr>
        <w:pStyle w:val="16"/>
      </w:pPr>
      <w:r>
        <w:t>实时聊天：WebSocket STOMP 推送 + MySQL 持久化 + REST 历史拉取，离线消息不丢失</w:t>
      </w:r>
    </w:p>
    <w:p w14:paraId="73B0C5DC">
      <w:pPr>
        <w:pStyle w:val="16"/>
      </w:pPr>
      <w:r>
        <w:t>举报治理闭环：举报→处理→下架+扣分，同一事务保证原子性</w:t>
      </w:r>
    </w:p>
    <w:p w14:paraId="0A2936D6">
      <w:pPr>
        <w:pStyle w:val="16"/>
      </w:pPr>
      <w:r>
        <w:t>数据库设计规范：外键约束、唯一索引、FULLTEXT 索引、utf8mb4 编码、完整的 ER 关系</w:t>
      </w:r>
    </w:p>
    <w:p w14:paraId="34798769">
      <w:pPr>
        <w:pStyle w:val="16"/>
      </w:pPr>
      <w:r>
        <w:t>部署方案齐全：Docker Compose（开发/演示）+ K8s Kustomize（生产）双方案</w:t>
      </w:r>
    </w:p>
    <w:p w14:paraId="086FE5CC">
      <w:pPr>
        <w:pStyle w:val="16"/>
      </w:pPr>
      <w:r>
        <w:t>种子数据丰富：202 条商品 + 4 个用户 + 7 个分类，开箱即用</w:t>
      </w:r>
    </w:p>
    <w:p w14:paraId="60E70AEF">
      <w:pPr>
        <w:pStyle w:val="4"/>
      </w:pPr>
      <w:r>
        <w:t>16.2 已知待改进项</w:t>
      </w:r>
    </w:p>
    <w:p w14:paraId="25C98B15">
      <w:pPr>
        <w:pStyle w:val="16"/>
      </w:pPr>
      <w:r>
        <w:t>并发控制：加乐观锁（version 字段）或 SELECT ... FOR UPDATE 防止超卖</w:t>
      </w:r>
    </w:p>
    <w:p w14:paraId="1B5EF23F">
      <w:pPr>
        <w:pStyle w:val="16"/>
      </w:pPr>
      <w:r>
        <w:t>超时机制：加 @Scheduled 定时任务自动取消超时未确认的订单</w:t>
      </w:r>
    </w:p>
    <w:p w14:paraId="067506DF">
      <w:pPr>
        <w:pStyle w:val="16"/>
      </w:pPr>
      <w:r>
        <w:t>搜索升级：启用 MySQL FULLTEXT 或接入 Elasticsearch + 中文分词（IK Analyzer）</w:t>
      </w:r>
    </w:p>
    <w:p w14:paraId="3F70892B">
      <w:pPr>
        <w:pStyle w:val="16"/>
      </w:pPr>
      <w:r>
        <w:t>图片存储：对接 MinIO SDK 替代本地文件系统；加后端图片大小/格式/MIME 校验</w:t>
      </w:r>
    </w:p>
    <w:p w14:paraId="4E4AAC53">
      <w:pPr>
        <w:pStyle w:val="16"/>
      </w:pPr>
      <w:r>
        <w:t>审核流程：支持"发布→审核中→管理员审核→上架"的完整事前审核链路</w:t>
      </w:r>
    </w:p>
    <w:p w14:paraId="3CFEF23C">
      <w:pPr>
        <w:pStyle w:val="16"/>
      </w:pPr>
      <w:r>
        <w:t>系统通知：基于 Spring Event 实现关键业务事件的消息/通知自动推送</w:t>
      </w:r>
    </w:p>
    <w:p w14:paraId="29B91DDD">
      <w:pPr>
        <w:pStyle w:val="16"/>
      </w:pPr>
      <w:r>
        <w:t>WebSocket 鉴权：在 STOMP CONNECT 阶段校验 JWT Token</w:t>
      </w:r>
    </w:p>
    <w:p w14:paraId="0AC68A2F">
      <w:pPr>
        <w:pStyle w:val="16"/>
      </w:pPr>
      <w:r>
        <w:t>测试覆盖：补充 GoodsService 和 OrderService 的单元测试 + API 集成测试</w:t>
      </w:r>
    </w:p>
    <w:sectPr>
      <w:pgSz w:w="12240" w:h="15840"/>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微软雅黑">
    <w:altName w:val="汉仪旗黑"/>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Consolas">
    <w:altName w:val="苹方-简"/>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旗黑">
    <w:panose1 w:val="00020600040101010101"/>
    <w:charset w:val="86"/>
    <w:family w:val="auto"/>
    <w:pitch w:val="default"/>
    <w:sig w:usb0="A00002BF" w:usb1="1ACF7CFA" w:usb2="00000016" w:usb3="00000000" w:csb0="0004009F" w:csb1="DFD7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Apple Color Emoji">
    <w:panose1 w:val="00000000000000000000"/>
    <w:charset w:val="00"/>
    <w:family w:val="auto"/>
    <w:pitch w:val="default"/>
    <w:sig w:usb0="00000003" w:usb1="18000000" w:usb2="14000000" w:usb3="00000000" w:csb0="00000001"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E9BEA9D"/>
    <w:rsid w:val="6E7F222E"/>
    <w:rsid w:val="F987A1B1"/>
    <w:rsid w:val="FFEB662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360" w:lineRule="auto"/>
    </w:pPr>
    <w:rPr>
      <w:rFonts w:ascii="微软雅黑" w:hAnsi="微软雅黑" w:eastAsia="微软雅黑" w:cstheme="minorBidi"/>
      <w:sz w:val="21"/>
      <w:szCs w:val="22"/>
      <w:lang w:val="en-US" w:eastAsia="en-US" w:bidi="ar-SA"/>
    </w:rPr>
  </w:style>
  <w:style w:type="paragraph" w:styleId="3">
    <w:name w:val="heading 1"/>
    <w:basedOn w:val="1"/>
    <w:next w:val="1"/>
    <w:link w:val="138"/>
    <w:qFormat/>
    <w:uiPriority w:val="9"/>
    <w:pPr>
      <w:keepNext/>
      <w:keepLines/>
      <w:spacing w:before="360" w:after="160"/>
      <w:outlineLvl w:val="0"/>
    </w:pPr>
    <w:rPr>
      <w:rFonts w:asciiTheme="majorHAnsi" w:hAnsiTheme="majorHAnsi" w:eastAsiaTheme="majorEastAsia" w:cstheme="majorBidi"/>
      <w:b/>
      <w:bCs/>
      <w:color w:val="1A5276"/>
      <w:sz w:val="36"/>
      <w:szCs w:val="28"/>
    </w:rPr>
  </w:style>
  <w:style w:type="paragraph" w:styleId="4">
    <w:name w:val="heading 2"/>
    <w:basedOn w:val="1"/>
    <w:next w:val="1"/>
    <w:link w:val="139"/>
    <w:unhideWhenUsed/>
    <w:qFormat/>
    <w:uiPriority w:val="9"/>
    <w:pPr>
      <w:keepNext/>
      <w:keepLines/>
      <w:spacing w:before="360" w:after="160"/>
      <w:outlineLvl w:val="1"/>
    </w:pPr>
    <w:rPr>
      <w:rFonts w:asciiTheme="majorHAnsi" w:hAnsiTheme="majorHAnsi" w:eastAsiaTheme="majorEastAsia" w:cstheme="majorBidi"/>
      <w:b/>
      <w:bCs/>
      <w:color w:val="2C3E50"/>
      <w:sz w:val="28"/>
      <w:szCs w:val="26"/>
    </w:rPr>
  </w:style>
  <w:style w:type="paragraph" w:styleId="5">
    <w:name w:val="heading 3"/>
    <w:basedOn w:val="1"/>
    <w:next w:val="1"/>
    <w:link w:val="140"/>
    <w:unhideWhenUsed/>
    <w:qFormat/>
    <w:uiPriority w:val="9"/>
    <w:pPr>
      <w:keepNext/>
      <w:keepLines/>
      <w:spacing w:before="360" w:after="160"/>
      <w:outlineLvl w:val="2"/>
    </w:pPr>
    <w:rPr>
      <w:rFonts w:asciiTheme="majorHAnsi" w:hAnsiTheme="majorHAnsi" w:eastAsiaTheme="majorEastAsia" w:cstheme="majorBidi"/>
      <w:b/>
      <w:bCs/>
      <w:color w:val="34495E"/>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0</Words>
  <Characters>0</Characters>
  <Lines>0</Lines>
  <Paragraphs>0</Paragraphs>
  <TotalTime>70</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张文乐</cp:lastModifiedBy>
  <dcterms:modified xsi:type="dcterms:W3CDTF">2026-06-15T18:20:33Z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F099EA7AC770CED861BB2F6A2C334D20_42</vt:lpwstr>
  </property>
</Properties>
</file>