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4FBD" w14:textId="23A97F7D" w:rsidR="00E11939" w:rsidRPr="009C01E6" w:rsidRDefault="00641499">
      <w:pPr>
        <w:rPr>
          <w:rFonts w:ascii="Microsoft YaHei Light" w:eastAsia="Microsoft YaHei Light" w:hAnsi="Microsoft YaHei Light"/>
          <w:sz w:val="23"/>
          <w:szCs w:val="23"/>
        </w:rPr>
      </w:pPr>
      <w:r w:rsidRPr="009C01E6">
        <w:rPr>
          <w:rFonts w:ascii="Microsoft YaHei Light" w:eastAsia="Microsoft YaHei Light" w:hAnsi="Microsoft YaHei Light" w:hint="eastAsia"/>
          <w:sz w:val="23"/>
          <w:szCs w:val="23"/>
        </w:rPr>
        <w:t>具体项目具体分析</w:t>
      </w:r>
    </w:p>
    <w:p w14:paraId="388CA9F0" w14:textId="3745FA5F" w:rsidR="00641499" w:rsidRPr="009C01E6" w:rsidRDefault="00641499">
      <w:pPr>
        <w:rPr>
          <w:rFonts w:ascii="Microsoft YaHei Light" w:eastAsia="Microsoft YaHei Light" w:hAnsi="Microsoft YaHei Light"/>
          <w:sz w:val="23"/>
          <w:szCs w:val="23"/>
        </w:rPr>
      </w:pPr>
      <w:r w:rsidRPr="009C01E6">
        <w:rPr>
          <w:rFonts w:ascii="Microsoft YaHei Light" w:eastAsia="Microsoft YaHei Light" w:hAnsi="Microsoft YaHei Light" w:hint="eastAsia"/>
          <w:sz w:val="23"/>
          <w:szCs w:val="23"/>
        </w:rPr>
        <w:t>比如电商项目：</w:t>
      </w:r>
    </w:p>
    <w:p w14:paraId="12A2E4D5" w14:textId="36E207D1" w:rsidR="00641499" w:rsidRPr="009C01E6" w:rsidRDefault="00641499">
      <w:pPr>
        <w:rPr>
          <w:rFonts w:ascii="Microsoft YaHei Light" w:eastAsia="Microsoft YaHei Light" w:hAnsi="Microsoft YaHei Light"/>
          <w:sz w:val="23"/>
          <w:szCs w:val="23"/>
        </w:rPr>
      </w:pPr>
      <w:r w:rsidRPr="009C01E6">
        <w:rPr>
          <w:rFonts w:ascii="Microsoft YaHei Light" w:eastAsia="Microsoft YaHei Light" w:hAnsi="Microsoft YaHei Light" w:hint="eastAsia"/>
          <w:sz w:val="23"/>
          <w:szCs w:val="23"/>
        </w:rPr>
        <w:t>下了订单，流程操作：</w:t>
      </w:r>
    </w:p>
    <w:p w14:paraId="1852B1AC" w14:textId="5046423A" w:rsidR="00641499" w:rsidRPr="00641499" w:rsidRDefault="00641499" w:rsidP="006414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641499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更新订单状态为“待发货”（耗时20ms）</w:t>
      </w:r>
    </w:p>
    <w:p w14:paraId="0F4B2139" w14:textId="3668E6E3" w:rsidR="00641499" w:rsidRPr="00641499" w:rsidRDefault="00641499" w:rsidP="0064149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扣减商品库存（耗时100ms）</w:t>
      </w:r>
    </w:p>
    <w:p w14:paraId="716E5FDD" w14:textId="3CC28EE9" w:rsidR="00641499" w:rsidRPr="00641499" w:rsidRDefault="00641499" w:rsidP="0064149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增加会员积分（耗时80ms）</w:t>
      </w:r>
    </w:p>
    <w:p w14:paraId="0EF159BD" w14:textId="00F4A2A3" w:rsidR="00641499" w:rsidRPr="00641499" w:rsidRDefault="00641499" w:rsidP="0064149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附赠优惠券（耗时50ms）</w:t>
      </w:r>
    </w:p>
    <w:p w14:paraId="440FFDD6" w14:textId="5CCA50E1" w:rsidR="00641499" w:rsidRPr="00641499" w:rsidRDefault="00641499" w:rsidP="00641499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仓储调度发货（耗时几十秒）。</w:t>
      </w:r>
    </w:p>
    <w:p w14:paraId="588DBA4D" w14:textId="64B8A070" w:rsidR="00641499" w:rsidRDefault="00641499" w:rsidP="0064149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说明一下：上述环节，为了便于大家理解，做了简化。实际真正复杂的电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商系统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里，整体环节和业务流程会比这个复杂很多倍，而且耗时也绝对不是上面那么简单的。</w:t>
      </w:r>
    </w:p>
    <w:p w14:paraId="19EFD14A" w14:textId="297DAD42" w:rsidR="00641499" w:rsidRDefault="00DB4FA4" w:rsidP="00641499">
      <w:r>
        <w:rPr>
          <w:noProof/>
        </w:rPr>
        <w:drawing>
          <wp:inline distT="0" distB="0" distL="0" distR="0" wp14:anchorId="556C9338" wp14:editId="5740D138">
            <wp:extent cx="5747192" cy="317181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4305" cy="320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DCBC" w14:textId="3E7E3FF2" w:rsidR="00641499" w:rsidRDefault="00641499" w:rsidP="0064149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更新订单状态（20ms） + 扣减商品库存（100ms） + 增加会员积分（80ms） + 附赠优惠券（50ms） = 250ms。</w:t>
      </w:r>
    </w:p>
    <w:p w14:paraId="0C680002" w14:textId="0CD4FF15" w:rsidR="00641499" w:rsidRDefault="00641499" w:rsidP="0064149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14:paraId="624A7E80" w14:textId="0D9952F0" w:rsidR="00641499" w:rsidRDefault="00641499" w:rsidP="0064149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那个环节需要读取大量的数据、使用多仓库/多货位的调度算法、还要跟C/S架构的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仓储系统进行网络通信，因此我们这里假设这个环节可能会耗时数十秒。</w:t>
      </w:r>
    </w:p>
    <w:p w14:paraId="4E0F8512" w14:textId="0CC52911" w:rsidR="00641499" w:rsidRDefault="00641499" w:rsidP="00641499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也就是说，订单服务对仓储调度发货，仅仅是发送一个消息到MQ里，然后仓储服务消费消息之后再慢慢的执行调度算法，然后分配商品发货任务给对应的仓库即可。</w:t>
      </w:r>
    </w:p>
    <w:p w14:paraId="02C527CD" w14:textId="2148E16C" w:rsidR="00641499" w:rsidRDefault="00DB4FA4" w:rsidP="00641499">
      <w:r>
        <w:rPr>
          <w:noProof/>
        </w:rPr>
        <w:drawing>
          <wp:inline distT="0" distB="0" distL="0" distR="0" wp14:anchorId="03FCB7D7" wp14:editId="494D649E">
            <wp:extent cx="6152111" cy="31242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884" cy="31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1C649" w14:textId="77777777" w:rsidR="00DB3D7D" w:rsidRDefault="00DB3D7D" w:rsidP="00DB4FA4">
      <w:r>
        <w:separator/>
      </w:r>
    </w:p>
  </w:endnote>
  <w:endnote w:type="continuationSeparator" w:id="0">
    <w:p w14:paraId="24C3FBD5" w14:textId="77777777" w:rsidR="00DB3D7D" w:rsidRDefault="00DB3D7D" w:rsidP="00DB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8219" w14:textId="77777777" w:rsidR="00DB3D7D" w:rsidRDefault="00DB3D7D" w:rsidP="00DB4FA4">
      <w:r>
        <w:separator/>
      </w:r>
    </w:p>
  </w:footnote>
  <w:footnote w:type="continuationSeparator" w:id="0">
    <w:p w14:paraId="08BE84BC" w14:textId="77777777" w:rsidR="00DB3D7D" w:rsidRDefault="00DB3D7D" w:rsidP="00DB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A3FE9"/>
    <w:multiLevelType w:val="hybridMultilevel"/>
    <w:tmpl w:val="58A401BA"/>
    <w:lvl w:ilvl="0" w:tplc="70FCCBC8">
      <w:start w:val="1"/>
      <w:numFmt w:val="decimal"/>
      <w:lvlText w:val="%1."/>
      <w:lvlJc w:val="left"/>
      <w:pPr>
        <w:ind w:left="675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40"/>
    <w:rsid w:val="002C71E9"/>
    <w:rsid w:val="00641499"/>
    <w:rsid w:val="009C01E6"/>
    <w:rsid w:val="009D4340"/>
    <w:rsid w:val="00DB3D7D"/>
    <w:rsid w:val="00DB4FA4"/>
    <w:rsid w:val="00E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6122"/>
  <w15:chartTrackingRefBased/>
  <w15:docId w15:val="{DD6577D7-A54E-470D-A471-77ECEBC5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4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414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149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4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4F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4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4F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Hanger V</dc:creator>
  <cp:keywords/>
  <dc:description/>
  <cp:lastModifiedBy>Hanger V</cp:lastModifiedBy>
  <cp:revision>5</cp:revision>
  <dcterms:created xsi:type="dcterms:W3CDTF">2019-10-17T02:37:00Z</dcterms:created>
  <dcterms:modified xsi:type="dcterms:W3CDTF">2019-10-17T06:07:00Z</dcterms:modified>
</cp:coreProperties>
</file>