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458" w:rsidRPr="00AA34A0" w:rsidRDefault="00270523" w:rsidP="00872458">
      <w:pPr>
        <w:spacing w:line="360" w:lineRule="auto"/>
        <w:jc w:val="center"/>
        <w:rPr>
          <w:rFonts w:ascii="黑体" w:eastAsia="黑体"/>
          <w:sz w:val="84"/>
          <w:szCs w:val="84"/>
        </w:rPr>
      </w:pPr>
      <w:bookmarkStart w:id="0" w:name="_GoBack"/>
      <w:bookmarkEnd w:id="0"/>
      <w:r>
        <w:rPr>
          <w:rFonts w:hint="eastAsia"/>
        </w:rPr>
        <w:softHyphen/>
      </w:r>
    </w:p>
    <w:p w:rsidR="00872458" w:rsidRPr="00AA34A0" w:rsidRDefault="00872458" w:rsidP="00872458">
      <w:pPr>
        <w:spacing w:line="360" w:lineRule="auto"/>
        <w:jc w:val="center"/>
        <w:rPr>
          <w:rFonts w:ascii="黑体" w:eastAsia="黑体"/>
          <w:sz w:val="84"/>
          <w:szCs w:val="84"/>
        </w:rPr>
      </w:pPr>
    </w:p>
    <w:p w:rsidR="00872458" w:rsidRPr="00AA34A0" w:rsidRDefault="00872458" w:rsidP="00872458">
      <w:pPr>
        <w:spacing w:line="360" w:lineRule="auto"/>
        <w:jc w:val="center"/>
        <w:rPr>
          <w:rFonts w:ascii="黑体" w:eastAsia="黑体"/>
          <w:sz w:val="84"/>
          <w:szCs w:val="84"/>
        </w:rPr>
      </w:pPr>
    </w:p>
    <w:p w:rsidR="00872458" w:rsidRPr="00AA34A0" w:rsidRDefault="00872458" w:rsidP="00872458">
      <w:pPr>
        <w:spacing w:line="360" w:lineRule="auto"/>
        <w:jc w:val="center"/>
        <w:rPr>
          <w:rFonts w:ascii="黑体" w:eastAsia="黑体"/>
          <w:sz w:val="84"/>
          <w:szCs w:val="84"/>
        </w:rPr>
      </w:pPr>
    </w:p>
    <w:p w:rsidR="00872458" w:rsidRPr="00AA34A0" w:rsidRDefault="00872458" w:rsidP="00872458">
      <w:pPr>
        <w:spacing w:line="360" w:lineRule="auto"/>
        <w:jc w:val="center"/>
        <w:rPr>
          <w:rFonts w:ascii="黑体" w:eastAsia="黑体"/>
          <w:sz w:val="84"/>
          <w:szCs w:val="84"/>
        </w:rPr>
      </w:pPr>
      <w:r w:rsidRPr="00AA34A0">
        <w:rPr>
          <w:rFonts w:ascii="黑体" w:eastAsia="黑体" w:hint="eastAsia"/>
          <w:sz w:val="84"/>
          <w:szCs w:val="84"/>
        </w:rPr>
        <w:t>公租房</w:t>
      </w:r>
      <w:r>
        <w:rPr>
          <w:rFonts w:ascii="黑体" w:eastAsia="黑体" w:hint="eastAsia"/>
          <w:sz w:val="84"/>
          <w:szCs w:val="84"/>
        </w:rPr>
        <w:t>政策</w:t>
      </w:r>
    </w:p>
    <w:p w:rsidR="00872458" w:rsidRPr="00AA34A0" w:rsidRDefault="00872458" w:rsidP="00872458">
      <w:pPr>
        <w:ind w:firstLineChars="2200" w:firstLine="5280"/>
        <w:jc w:val="right"/>
        <w:rPr>
          <w:rFonts w:ascii="微软雅黑" w:eastAsia="微软雅黑" w:hAnsi="微软雅黑"/>
          <w:sz w:val="24"/>
        </w:rPr>
      </w:pPr>
    </w:p>
    <w:p w:rsidR="00872458" w:rsidRPr="00AA34A0" w:rsidRDefault="00872458" w:rsidP="00872458">
      <w:pPr>
        <w:ind w:firstLineChars="2200" w:firstLine="5280"/>
        <w:jc w:val="right"/>
        <w:rPr>
          <w:rFonts w:ascii="微软雅黑" w:eastAsia="微软雅黑" w:hAnsi="微软雅黑"/>
          <w:sz w:val="24"/>
        </w:rPr>
      </w:pPr>
    </w:p>
    <w:p w:rsidR="00872458" w:rsidRPr="00AA34A0" w:rsidRDefault="00872458" w:rsidP="00872458">
      <w:pPr>
        <w:ind w:firstLineChars="2200" w:firstLine="5280"/>
        <w:jc w:val="right"/>
        <w:rPr>
          <w:rFonts w:ascii="微软雅黑" w:eastAsia="微软雅黑" w:hAnsi="微软雅黑"/>
          <w:sz w:val="24"/>
        </w:rPr>
      </w:pPr>
    </w:p>
    <w:p w:rsidR="00872458" w:rsidRPr="00AA34A0" w:rsidRDefault="00872458" w:rsidP="00872458">
      <w:pPr>
        <w:ind w:firstLineChars="2200" w:firstLine="5280"/>
        <w:jc w:val="right"/>
        <w:rPr>
          <w:rFonts w:ascii="微软雅黑" w:eastAsia="微软雅黑" w:hAnsi="微软雅黑"/>
          <w:sz w:val="24"/>
        </w:rPr>
      </w:pPr>
    </w:p>
    <w:p w:rsidR="00872458" w:rsidRPr="00AA34A0" w:rsidRDefault="00872458" w:rsidP="00872458">
      <w:pPr>
        <w:ind w:firstLineChars="2200" w:firstLine="5280"/>
        <w:jc w:val="right"/>
        <w:rPr>
          <w:rFonts w:ascii="微软雅黑" w:eastAsia="微软雅黑" w:hAnsi="微软雅黑"/>
          <w:sz w:val="24"/>
        </w:rPr>
      </w:pPr>
    </w:p>
    <w:p w:rsidR="00872458" w:rsidRPr="00AA34A0" w:rsidRDefault="00872458" w:rsidP="00872458">
      <w:pPr>
        <w:ind w:firstLineChars="2200" w:firstLine="5280"/>
        <w:jc w:val="right"/>
        <w:rPr>
          <w:rFonts w:ascii="微软雅黑" w:eastAsia="微软雅黑" w:hAnsi="微软雅黑"/>
          <w:sz w:val="24"/>
        </w:rPr>
      </w:pPr>
    </w:p>
    <w:p w:rsidR="00872458" w:rsidRPr="00AA34A0" w:rsidRDefault="00872458" w:rsidP="00872458">
      <w:pPr>
        <w:ind w:firstLineChars="2200" w:firstLine="5280"/>
        <w:jc w:val="right"/>
        <w:rPr>
          <w:rFonts w:ascii="微软雅黑" w:eastAsia="微软雅黑" w:hAnsi="微软雅黑"/>
          <w:sz w:val="24"/>
        </w:rPr>
      </w:pPr>
    </w:p>
    <w:p w:rsidR="00872458" w:rsidRPr="00AA34A0" w:rsidRDefault="00872458" w:rsidP="00872458">
      <w:pPr>
        <w:ind w:firstLineChars="2200" w:firstLine="5280"/>
        <w:jc w:val="right"/>
        <w:rPr>
          <w:rFonts w:ascii="微软雅黑" w:eastAsia="微软雅黑" w:hAnsi="微软雅黑"/>
          <w:sz w:val="24"/>
        </w:rPr>
      </w:pPr>
    </w:p>
    <w:p w:rsidR="00872458" w:rsidRPr="00AA34A0" w:rsidRDefault="00872458" w:rsidP="00872458">
      <w:pPr>
        <w:wordWrap w:val="0"/>
        <w:jc w:val="right"/>
        <w:rPr>
          <w:rFonts w:ascii="微软雅黑" w:eastAsia="微软雅黑" w:hAnsi="微软雅黑"/>
          <w:sz w:val="24"/>
        </w:rPr>
      </w:pPr>
      <w:r>
        <w:rPr>
          <w:rFonts w:ascii="微软雅黑" w:eastAsia="微软雅黑" w:hAnsi="微软雅黑" w:hint="eastAsia"/>
          <w:sz w:val="24"/>
        </w:rPr>
        <w:t xml:space="preserve"> </w:t>
      </w:r>
      <w:r w:rsidRPr="00AA34A0">
        <w:rPr>
          <w:rFonts w:ascii="微软雅黑" w:eastAsia="微软雅黑" w:hAnsi="微软雅黑" w:hint="eastAsia"/>
          <w:sz w:val="24"/>
        </w:rPr>
        <w:t>修订日期：2014年3月</w:t>
      </w:r>
      <w:r>
        <w:rPr>
          <w:rFonts w:ascii="微软雅黑" w:eastAsia="微软雅黑" w:hAnsi="微软雅黑" w:hint="eastAsia"/>
          <w:sz w:val="24"/>
        </w:rPr>
        <w:t>2</w:t>
      </w:r>
      <w:r w:rsidR="009B2149">
        <w:rPr>
          <w:rFonts w:ascii="微软雅黑" w:eastAsia="微软雅黑" w:hAnsi="微软雅黑" w:hint="eastAsia"/>
          <w:sz w:val="24"/>
        </w:rPr>
        <w:t>4</w:t>
      </w:r>
      <w:r>
        <w:rPr>
          <w:rFonts w:ascii="微软雅黑" w:eastAsia="微软雅黑" w:hAnsi="微软雅黑" w:hint="eastAsia"/>
          <w:sz w:val="24"/>
        </w:rPr>
        <w:t>日</w:t>
      </w:r>
    </w:p>
    <w:p w:rsidR="00872458" w:rsidRPr="00AA34A0" w:rsidRDefault="00872458" w:rsidP="00872458">
      <w:pPr>
        <w:wordWrap w:val="0"/>
        <w:jc w:val="right"/>
        <w:rPr>
          <w:rFonts w:ascii="微软雅黑" w:eastAsia="微软雅黑" w:hAnsi="微软雅黑"/>
          <w:sz w:val="24"/>
        </w:rPr>
      </w:pPr>
      <w:r w:rsidRPr="00AA34A0">
        <w:rPr>
          <w:rFonts w:ascii="微软雅黑" w:eastAsia="微软雅黑" w:hAnsi="微软雅黑" w:hint="eastAsia"/>
          <w:sz w:val="24"/>
        </w:rPr>
        <w:t xml:space="preserve">                                           修订部门：人力资源部</w:t>
      </w:r>
    </w:p>
    <w:p w:rsidR="00872458" w:rsidRDefault="00872458" w:rsidP="00872458">
      <w:pPr>
        <w:ind w:firstLineChars="2250" w:firstLine="5400"/>
        <w:jc w:val="right"/>
        <w:rPr>
          <w:rFonts w:ascii="微软雅黑" w:eastAsia="微软雅黑" w:hAnsi="微软雅黑"/>
          <w:sz w:val="24"/>
        </w:rPr>
      </w:pPr>
      <w:r w:rsidRPr="00AA34A0">
        <w:rPr>
          <w:rFonts w:ascii="微软雅黑" w:eastAsia="微软雅黑" w:hAnsi="微软雅黑" w:hint="eastAsia"/>
          <w:sz w:val="24"/>
        </w:rPr>
        <w:t>整理人：张黎</w:t>
      </w:r>
    </w:p>
    <w:p w:rsidR="004943AC" w:rsidRPr="006A59C8" w:rsidRDefault="005D061C" w:rsidP="006A59C8">
      <w:pPr>
        <w:ind w:firstLineChars="2250" w:firstLine="5400"/>
        <w:jc w:val="right"/>
        <w:rPr>
          <w:rFonts w:ascii="微软雅黑" w:eastAsia="微软雅黑" w:hAnsi="微软雅黑"/>
          <w:sz w:val="24"/>
        </w:rPr>
      </w:pPr>
      <w:r>
        <w:rPr>
          <w:rFonts w:ascii="微软雅黑" w:eastAsia="微软雅黑" w:hAnsi="微软雅黑" w:hint="eastAsia"/>
          <w:sz w:val="24"/>
        </w:rPr>
        <w:t>联系方式：</w:t>
      </w:r>
      <w:r w:rsidR="00905F2D">
        <w:rPr>
          <w:rFonts w:ascii="微软雅黑" w:eastAsia="微软雅黑" w:hAnsi="微软雅黑" w:hint="eastAsia"/>
          <w:sz w:val="24"/>
        </w:rPr>
        <w:t>60561612-8035</w:t>
      </w:r>
      <w:r w:rsidR="00905F2D" w:rsidRPr="00AA34A0">
        <w:rPr>
          <w:rFonts w:ascii="黑体"/>
          <w:sz w:val="28"/>
          <w:szCs w:val="28"/>
        </w:rPr>
        <w:t xml:space="preserve"> </w:t>
      </w:r>
      <w:r w:rsidR="00872458" w:rsidRPr="00AA34A0">
        <w:rPr>
          <w:rFonts w:ascii="黑体"/>
          <w:sz w:val="28"/>
          <w:szCs w:val="28"/>
        </w:rPr>
        <w:br w:type="page"/>
      </w:r>
      <w:bookmarkStart w:id="1" w:name="_Toc382919282"/>
      <w:bookmarkStart w:id="2" w:name="_Toc382926162"/>
    </w:p>
    <w:p w:rsidR="00FC2E79" w:rsidRDefault="00FC2E79">
      <w:pPr>
        <w:pStyle w:val="11"/>
        <w:tabs>
          <w:tab w:val="right" w:leader="dot" w:pos="9742"/>
        </w:tabs>
      </w:pPr>
    </w:p>
    <w:p w:rsidR="00FC2E79" w:rsidRPr="00FC2E79" w:rsidRDefault="00FC2E79" w:rsidP="00FC2E79">
      <w:pPr>
        <w:jc w:val="center"/>
        <w:rPr>
          <w:rFonts w:ascii="黑体" w:eastAsia="黑体" w:hAnsi="黑体"/>
          <w:sz w:val="30"/>
          <w:szCs w:val="30"/>
        </w:rPr>
      </w:pPr>
      <w:r w:rsidRPr="00FC2E79">
        <w:rPr>
          <w:rFonts w:ascii="黑体" w:eastAsia="黑体" w:hAnsi="黑体" w:hint="eastAsia"/>
          <w:sz w:val="30"/>
          <w:szCs w:val="30"/>
        </w:rPr>
        <w:t>目</w:t>
      </w:r>
      <w:r>
        <w:rPr>
          <w:rFonts w:ascii="黑体" w:eastAsia="黑体" w:hAnsi="黑体" w:hint="eastAsia"/>
          <w:sz w:val="30"/>
          <w:szCs w:val="30"/>
        </w:rPr>
        <w:t xml:space="preserve">  </w:t>
      </w:r>
      <w:r w:rsidRPr="00FC2E79">
        <w:rPr>
          <w:rFonts w:ascii="黑体" w:eastAsia="黑体" w:hAnsi="黑体" w:hint="eastAsia"/>
          <w:sz w:val="30"/>
          <w:szCs w:val="30"/>
        </w:rPr>
        <w:t>录</w:t>
      </w:r>
    </w:p>
    <w:p w:rsidR="00FC2E79" w:rsidRDefault="003200C7">
      <w:pPr>
        <w:pStyle w:val="11"/>
        <w:tabs>
          <w:tab w:val="right" w:leader="dot" w:pos="9742"/>
        </w:tabs>
        <w:rPr>
          <w:rFonts w:cstheme="minorBidi"/>
          <w:b w:val="0"/>
          <w:bCs w:val="0"/>
          <w:caps w:val="0"/>
          <w:noProof/>
          <w:sz w:val="21"/>
          <w:szCs w:val="22"/>
        </w:rPr>
      </w:pPr>
      <w:r w:rsidRPr="003200C7">
        <w:fldChar w:fldCharType="begin"/>
      </w:r>
      <w:r w:rsidR="00FC2E79">
        <w:instrText xml:space="preserve"> TOC \o "1-2" \h \z \u </w:instrText>
      </w:r>
      <w:r w:rsidRPr="003200C7">
        <w:fldChar w:fldCharType="separate"/>
      </w:r>
      <w:hyperlink w:anchor="_Toc383435480" w:history="1">
        <w:r w:rsidR="00FC2E79" w:rsidRPr="008E53DD">
          <w:rPr>
            <w:rStyle w:val="a6"/>
            <w:rFonts w:hint="eastAsia"/>
            <w:noProof/>
          </w:rPr>
          <w:t>一、公租房简介</w:t>
        </w:r>
        <w:r w:rsidR="00FC2E79">
          <w:rPr>
            <w:noProof/>
            <w:webHidden/>
          </w:rPr>
          <w:tab/>
        </w:r>
        <w:r>
          <w:rPr>
            <w:noProof/>
            <w:webHidden/>
          </w:rPr>
          <w:fldChar w:fldCharType="begin"/>
        </w:r>
        <w:r w:rsidR="00FC2E79">
          <w:rPr>
            <w:noProof/>
            <w:webHidden/>
          </w:rPr>
          <w:instrText xml:space="preserve"> PAGEREF _Toc383435480 \h </w:instrText>
        </w:r>
        <w:r>
          <w:rPr>
            <w:noProof/>
            <w:webHidden/>
          </w:rPr>
        </w:r>
        <w:r>
          <w:rPr>
            <w:noProof/>
            <w:webHidden/>
          </w:rPr>
          <w:fldChar w:fldCharType="separate"/>
        </w:r>
        <w:r w:rsidR="00FC2E79">
          <w:rPr>
            <w:noProof/>
            <w:webHidden/>
          </w:rPr>
          <w:t>2</w:t>
        </w:r>
        <w:r>
          <w:rPr>
            <w:noProof/>
            <w:webHidden/>
          </w:rPr>
          <w:fldChar w:fldCharType="end"/>
        </w:r>
      </w:hyperlink>
    </w:p>
    <w:p w:rsidR="00FC2E79" w:rsidRDefault="003200C7">
      <w:pPr>
        <w:pStyle w:val="11"/>
        <w:tabs>
          <w:tab w:val="right" w:leader="dot" w:pos="9742"/>
        </w:tabs>
        <w:rPr>
          <w:rFonts w:cstheme="minorBidi"/>
          <w:b w:val="0"/>
          <w:bCs w:val="0"/>
          <w:caps w:val="0"/>
          <w:noProof/>
          <w:sz w:val="21"/>
          <w:szCs w:val="22"/>
        </w:rPr>
      </w:pPr>
      <w:hyperlink w:anchor="_Toc383435481" w:history="1">
        <w:r w:rsidR="00FC2E79" w:rsidRPr="008E53DD">
          <w:rPr>
            <w:rStyle w:val="a6"/>
            <w:rFonts w:hint="eastAsia"/>
            <w:noProof/>
            <w:kern w:val="0"/>
          </w:rPr>
          <w:t>二、申请主体</w:t>
        </w:r>
        <w:r w:rsidR="00FC2E79">
          <w:rPr>
            <w:noProof/>
            <w:webHidden/>
          </w:rPr>
          <w:tab/>
        </w:r>
        <w:r>
          <w:rPr>
            <w:noProof/>
            <w:webHidden/>
          </w:rPr>
          <w:fldChar w:fldCharType="begin"/>
        </w:r>
        <w:r w:rsidR="00FC2E79">
          <w:rPr>
            <w:noProof/>
            <w:webHidden/>
          </w:rPr>
          <w:instrText xml:space="preserve"> PAGEREF _Toc383435481 \h </w:instrText>
        </w:r>
        <w:r>
          <w:rPr>
            <w:noProof/>
            <w:webHidden/>
          </w:rPr>
        </w:r>
        <w:r>
          <w:rPr>
            <w:noProof/>
            <w:webHidden/>
          </w:rPr>
          <w:fldChar w:fldCharType="separate"/>
        </w:r>
        <w:r w:rsidR="00FC2E79">
          <w:rPr>
            <w:noProof/>
            <w:webHidden/>
          </w:rPr>
          <w:t>3</w:t>
        </w:r>
        <w:r>
          <w:rPr>
            <w:noProof/>
            <w:webHidden/>
          </w:rPr>
          <w:fldChar w:fldCharType="end"/>
        </w:r>
      </w:hyperlink>
    </w:p>
    <w:p w:rsidR="00FC2E79" w:rsidRDefault="003200C7">
      <w:pPr>
        <w:pStyle w:val="11"/>
        <w:tabs>
          <w:tab w:val="right" w:leader="dot" w:pos="9742"/>
        </w:tabs>
        <w:rPr>
          <w:rFonts w:cstheme="minorBidi"/>
          <w:b w:val="0"/>
          <w:bCs w:val="0"/>
          <w:caps w:val="0"/>
          <w:noProof/>
          <w:sz w:val="21"/>
          <w:szCs w:val="22"/>
        </w:rPr>
      </w:pPr>
      <w:hyperlink w:anchor="_Toc383435482" w:history="1">
        <w:r w:rsidR="00FC2E79" w:rsidRPr="008E53DD">
          <w:rPr>
            <w:rStyle w:val="a6"/>
            <w:rFonts w:hint="eastAsia"/>
            <w:noProof/>
          </w:rPr>
          <w:t>三、申请条件</w:t>
        </w:r>
        <w:r w:rsidR="00FC2E79">
          <w:rPr>
            <w:noProof/>
            <w:webHidden/>
          </w:rPr>
          <w:tab/>
        </w:r>
        <w:r>
          <w:rPr>
            <w:noProof/>
            <w:webHidden/>
          </w:rPr>
          <w:fldChar w:fldCharType="begin"/>
        </w:r>
        <w:r w:rsidR="00FC2E79">
          <w:rPr>
            <w:noProof/>
            <w:webHidden/>
          </w:rPr>
          <w:instrText xml:space="preserve"> PAGEREF _Toc383435482 \h </w:instrText>
        </w:r>
        <w:r>
          <w:rPr>
            <w:noProof/>
            <w:webHidden/>
          </w:rPr>
        </w:r>
        <w:r>
          <w:rPr>
            <w:noProof/>
            <w:webHidden/>
          </w:rPr>
          <w:fldChar w:fldCharType="separate"/>
        </w:r>
        <w:r w:rsidR="00FC2E79">
          <w:rPr>
            <w:noProof/>
            <w:webHidden/>
          </w:rPr>
          <w:t>3</w:t>
        </w:r>
        <w:r>
          <w:rPr>
            <w:noProof/>
            <w:webHidden/>
          </w:rPr>
          <w:fldChar w:fldCharType="end"/>
        </w:r>
      </w:hyperlink>
    </w:p>
    <w:p w:rsidR="00FC2E79" w:rsidRDefault="003200C7">
      <w:pPr>
        <w:pStyle w:val="20"/>
        <w:tabs>
          <w:tab w:val="right" w:leader="dot" w:pos="9742"/>
        </w:tabs>
        <w:rPr>
          <w:rFonts w:cstheme="minorBidi"/>
          <w:smallCaps w:val="0"/>
          <w:noProof/>
          <w:sz w:val="21"/>
          <w:szCs w:val="22"/>
        </w:rPr>
      </w:pPr>
      <w:hyperlink w:anchor="_Toc383435483" w:history="1">
        <w:r w:rsidR="00FC2E79" w:rsidRPr="008E53DD">
          <w:rPr>
            <w:rStyle w:val="a6"/>
            <w:rFonts w:hint="eastAsia"/>
            <w:noProof/>
          </w:rPr>
          <w:t>（一）单身申请人或申请家庭主申请人应当符合以下条件之一</w:t>
        </w:r>
        <w:r w:rsidR="00FC2E79">
          <w:rPr>
            <w:noProof/>
            <w:webHidden/>
          </w:rPr>
          <w:tab/>
        </w:r>
        <w:r>
          <w:rPr>
            <w:noProof/>
            <w:webHidden/>
          </w:rPr>
          <w:fldChar w:fldCharType="begin"/>
        </w:r>
        <w:r w:rsidR="00FC2E79">
          <w:rPr>
            <w:noProof/>
            <w:webHidden/>
          </w:rPr>
          <w:instrText xml:space="preserve"> PAGEREF _Toc383435483 \h </w:instrText>
        </w:r>
        <w:r>
          <w:rPr>
            <w:noProof/>
            <w:webHidden/>
          </w:rPr>
        </w:r>
        <w:r>
          <w:rPr>
            <w:noProof/>
            <w:webHidden/>
          </w:rPr>
          <w:fldChar w:fldCharType="separate"/>
        </w:r>
        <w:r w:rsidR="00FC2E79">
          <w:rPr>
            <w:noProof/>
            <w:webHidden/>
          </w:rPr>
          <w:t>3</w:t>
        </w:r>
        <w:r>
          <w:rPr>
            <w:noProof/>
            <w:webHidden/>
          </w:rPr>
          <w:fldChar w:fldCharType="end"/>
        </w:r>
      </w:hyperlink>
    </w:p>
    <w:p w:rsidR="00FC2E79" w:rsidRDefault="003200C7">
      <w:pPr>
        <w:pStyle w:val="20"/>
        <w:tabs>
          <w:tab w:val="right" w:leader="dot" w:pos="9742"/>
        </w:tabs>
        <w:rPr>
          <w:rFonts w:cstheme="minorBidi"/>
          <w:smallCaps w:val="0"/>
          <w:noProof/>
          <w:sz w:val="21"/>
          <w:szCs w:val="22"/>
        </w:rPr>
      </w:pPr>
      <w:hyperlink w:anchor="_Toc383435484" w:history="1">
        <w:r w:rsidR="00FC2E79" w:rsidRPr="008E53DD">
          <w:rPr>
            <w:rStyle w:val="a6"/>
            <w:rFonts w:hint="eastAsia"/>
            <w:noProof/>
          </w:rPr>
          <w:t>（二）单身申请人或申请家庭全体成员应当同时符合以下条件</w:t>
        </w:r>
        <w:r w:rsidR="00FC2E79">
          <w:rPr>
            <w:noProof/>
            <w:webHidden/>
          </w:rPr>
          <w:tab/>
        </w:r>
        <w:r>
          <w:rPr>
            <w:noProof/>
            <w:webHidden/>
          </w:rPr>
          <w:fldChar w:fldCharType="begin"/>
        </w:r>
        <w:r w:rsidR="00FC2E79">
          <w:rPr>
            <w:noProof/>
            <w:webHidden/>
          </w:rPr>
          <w:instrText xml:space="preserve"> PAGEREF _Toc383435484 \h </w:instrText>
        </w:r>
        <w:r>
          <w:rPr>
            <w:noProof/>
            <w:webHidden/>
          </w:rPr>
        </w:r>
        <w:r>
          <w:rPr>
            <w:noProof/>
            <w:webHidden/>
          </w:rPr>
          <w:fldChar w:fldCharType="separate"/>
        </w:r>
        <w:r w:rsidR="00FC2E79">
          <w:rPr>
            <w:noProof/>
            <w:webHidden/>
          </w:rPr>
          <w:t>3</w:t>
        </w:r>
        <w:r>
          <w:rPr>
            <w:noProof/>
            <w:webHidden/>
          </w:rPr>
          <w:fldChar w:fldCharType="end"/>
        </w:r>
      </w:hyperlink>
    </w:p>
    <w:p w:rsidR="00FC2E79" w:rsidRDefault="003200C7">
      <w:pPr>
        <w:pStyle w:val="11"/>
        <w:tabs>
          <w:tab w:val="right" w:leader="dot" w:pos="9742"/>
        </w:tabs>
        <w:rPr>
          <w:rFonts w:cstheme="minorBidi"/>
          <w:b w:val="0"/>
          <w:bCs w:val="0"/>
          <w:caps w:val="0"/>
          <w:noProof/>
          <w:sz w:val="21"/>
          <w:szCs w:val="22"/>
        </w:rPr>
      </w:pPr>
      <w:hyperlink w:anchor="_Toc383435485" w:history="1">
        <w:r w:rsidR="00FC2E79" w:rsidRPr="008E53DD">
          <w:rPr>
            <w:rStyle w:val="a6"/>
            <w:rFonts w:hint="eastAsia"/>
            <w:noProof/>
          </w:rPr>
          <w:t>四、申请所需材料</w:t>
        </w:r>
        <w:r w:rsidR="00FC2E79">
          <w:rPr>
            <w:noProof/>
            <w:webHidden/>
          </w:rPr>
          <w:tab/>
        </w:r>
        <w:r>
          <w:rPr>
            <w:noProof/>
            <w:webHidden/>
          </w:rPr>
          <w:fldChar w:fldCharType="begin"/>
        </w:r>
        <w:r w:rsidR="00FC2E79">
          <w:rPr>
            <w:noProof/>
            <w:webHidden/>
          </w:rPr>
          <w:instrText xml:space="preserve"> PAGEREF _Toc383435485 \h </w:instrText>
        </w:r>
        <w:r>
          <w:rPr>
            <w:noProof/>
            <w:webHidden/>
          </w:rPr>
        </w:r>
        <w:r>
          <w:rPr>
            <w:noProof/>
            <w:webHidden/>
          </w:rPr>
          <w:fldChar w:fldCharType="separate"/>
        </w:r>
        <w:r w:rsidR="00FC2E79">
          <w:rPr>
            <w:noProof/>
            <w:webHidden/>
          </w:rPr>
          <w:t>3</w:t>
        </w:r>
        <w:r>
          <w:rPr>
            <w:noProof/>
            <w:webHidden/>
          </w:rPr>
          <w:fldChar w:fldCharType="end"/>
        </w:r>
      </w:hyperlink>
    </w:p>
    <w:p w:rsidR="00FC2E79" w:rsidRDefault="003200C7">
      <w:pPr>
        <w:pStyle w:val="20"/>
        <w:tabs>
          <w:tab w:val="right" w:leader="dot" w:pos="9742"/>
        </w:tabs>
        <w:rPr>
          <w:rFonts w:cstheme="minorBidi"/>
          <w:smallCaps w:val="0"/>
          <w:noProof/>
          <w:sz w:val="21"/>
          <w:szCs w:val="22"/>
        </w:rPr>
      </w:pPr>
      <w:hyperlink w:anchor="_Toc383435486" w:history="1">
        <w:r w:rsidR="00FC2E79" w:rsidRPr="008E53DD">
          <w:rPr>
            <w:rStyle w:val="a6"/>
            <w:rFonts w:hint="eastAsia"/>
            <w:noProof/>
            <w:kern w:val="0"/>
          </w:rPr>
          <w:t>（一）本市户籍所需材料（个人）</w:t>
        </w:r>
        <w:r w:rsidR="00FC2E79">
          <w:rPr>
            <w:noProof/>
            <w:webHidden/>
          </w:rPr>
          <w:tab/>
        </w:r>
        <w:r>
          <w:rPr>
            <w:noProof/>
            <w:webHidden/>
          </w:rPr>
          <w:fldChar w:fldCharType="begin"/>
        </w:r>
        <w:r w:rsidR="00FC2E79">
          <w:rPr>
            <w:noProof/>
            <w:webHidden/>
          </w:rPr>
          <w:instrText xml:space="preserve"> PAGEREF _Toc383435486 \h </w:instrText>
        </w:r>
        <w:r>
          <w:rPr>
            <w:noProof/>
            <w:webHidden/>
          </w:rPr>
        </w:r>
        <w:r>
          <w:rPr>
            <w:noProof/>
            <w:webHidden/>
          </w:rPr>
          <w:fldChar w:fldCharType="separate"/>
        </w:r>
        <w:r w:rsidR="00FC2E79">
          <w:rPr>
            <w:noProof/>
            <w:webHidden/>
          </w:rPr>
          <w:t>3</w:t>
        </w:r>
        <w:r>
          <w:rPr>
            <w:noProof/>
            <w:webHidden/>
          </w:rPr>
          <w:fldChar w:fldCharType="end"/>
        </w:r>
      </w:hyperlink>
    </w:p>
    <w:p w:rsidR="00FC2E79" w:rsidRDefault="003200C7">
      <w:pPr>
        <w:pStyle w:val="20"/>
        <w:tabs>
          <w:tab w:val="right" w:leader="dot" w:pos="9742"/>
        </w:tabs>
        <w:rPr>
          <w:rFonts w:cstheme="minorBidi"/>
          <w:smallCaps w:val="0"/>
          <w:noProof/>
          <w:sz w:val="21"/>
          <w:szCs w:val="22"/>
        </w:rPr>
      </w:pPr>
      <w:hyperlink w:anchor="_Toc383435487" w:history="1">
        <w:r w:rsidR="00FC2E79" w:rsidRPr="008E53DD">
          <w:rPr>
            <w:rStyle w:val="a6"/>
            <w:rFonts w:hint="eastAsia"/>
            <w:noProof/>
            <w:kern w:val="0"/>
          </w:rPr>
          <w:t>（二）非本市户籍所需材料（个人）</w:t>
        </w:r>
        <w:r w:rsidR="00FC2E79">
          <w:rPr>
            <w:noProof/>
            <w:webHidden/>
          </w:rPr>
          <w:tab/>
        </w:r>
        <w:r>
          <w:rPr>
            <w:noProof/>
            <w:webHidden/>
          </w:rPr>
          <w:fldChar w:fldCharType="begin"/>
        </w:r>
        <w:r w:rsidR="00FC2E79">
          <w:rPr>
            <w:noProof/>
            <w:webHidden/>
          </w:rPr>
          <w:instrText xml:space="preserve"> PAGEREF _Toc383435487 \h </w:instrText>
        </w:r>
        <w:r>
          <w:rPr>
            <w:noProof/>
            <w:webHidden/>
          </w:rPr>
        </w:r>
        <w:r>
          <w:rPr>
            <w:noProof/>
            <w:webHidden/>
          </w:rPr>
          <w:fldChar w:fldCharType="separate"/>
        </w:r>
        <w:r w:rsidR="00FC2E79">
          <w:rPr>
            <w:noProof/>
            <w:webHidden/>
          </w:rPr>
          <w:t>4</w:t>
        </w:r>
        <w:r>
          <w:rPr>
            <w:noProof/>
            <w:webHidden/>
          </w:rPr>
          <w:fldChar w:fldCharType="end"/>
        </w:r>
      </w:hyperlink>
    </w:p>
    <w:p w:rsidR="00FC2E79" w:rsidRDefault="003200C7">
      <w:pPr>
        <w:pStyle w:val="11"/>
        <w:tabs>
          <w:tab w:val="right" w:leader="dot" w:pos="9742"/>
        </w:tabs>
        <w:rPr>
          <w:rFonts w:cstheme="minorBidi"/>
          <w:b w:val="0"/>
          <w:bCs w:val="0"/>
          <w:caps w:val="0"/>
          <w:noProof/>
          <w:sz w:val="21"/>
          <w:szCs w:val="22"/>
        </w:rPr>
      </w:pPr>
      <w:hyperlink w:anchor="_Toc383435488" w:history="1">
        <w:r w:rsidR="00FC2E79" w:rsidRPr="008E53DD">
          <w:rPr>
            <w:rStyle w:val="a6"/>
            <w:rFonts w:hint="eastAsia"/>
            <w:noProof/>
            <w:kern w:val="0"/>
          </w:rPr>
          <w:t>五、申请基本流程</w:t>
        </w:r>
        <w:r w:rsidR="00FC2E79">
          <w:rPr>
            <w:noProof/>
            <w:webHidden/>
          </w:rPr>
          <w:tab/>
        </w:r>
        <w:r>
          <w:rPr>
            <w:noProof/>
            <w:webHidden/>
          </w:rPr>
          <w:fldChar w:fldCharType="begin"/>
        </w:r>
        <w:r w:rsidR="00FC2E79">
          <w:rPr>
            <w:noProof/>
            <w:webHidden/>
          </w:rPr>
          <w:instrText xml:space="preserve"> PAGEREF _Toc383435488 \h </w:instrText>
        </w:r>
        <w:r>
          <w:rPr>
            <w:noProof/>
            <w:webHidden/>
          </w:rPr>
        </w:r>
        <w:r>
          <w:rPr>
            <w:noProof/>
            <w:webHidden/>
          </w:rPr>
          <w:fldChar w:fldCharType="separate"/>
        </w:r>
        <w:r w:rsidR="00FC2E79">
          <w:rPr>
            <w:noProof/>
            <w:webHidden/>
          </w:rPr>
          <w:t>5</w:t>
        </w:r>
        <w:r>
          <w:rPr>
            <w:noProof/>
            <w:webHidden/>
          </w:rPr>
          <w:fldChar w:fldCharType="end"/>
        </w:r>
      </w:hyperlink>
    </w:p>
    <w:p w:rsidR="00FC2E79" w:rsidRDefault="003200C7">
      <w:pPr>
        <w:pStyle w:val="20"/>
        <w:tabs>
          <w:tab w:val="right" w:leader="dot" w:pos="9742"/>
        </w:tabs>
        <w:rPr>
          <w:rFonts w:cstheme="minorBidi"/>
          <w:smallCaps w:val="0"/>
          <w:noProof/>
          <w:sz w:val="21"/>
          <w:szCs w:val="22"/>
        </w:rPr>
      </w:pPr>
      <w:hyperlink w:anchor="_Toc383435489" w:history="1">
        <w:r w:rsidR="00FC2E79" w:rsidRPr="008E53DD">
          <w:rPr>
            <w:rStyle w:val="a6"/>
            <w:rFonts w:hint="eastAsia"/>
            <w:noProof/>
            <w:kern w:val="0"/>
          </w:rPr>
          <w:t>（一）租赁咨询及公开选房</w:t>
        </w:r>
        <w:r w:rsidR="00FC2E79">
          <w:rPr>
            <w:noProof/>
            <w:webHidden/>
          </w:rPr>
          <w:tab/>
        </w:r>
        <w:r>
          <w:rPr>
            <w:noProof/>
            <w:webHidden/>
          </w:rPr>
          <w:fldChar w:fldCharType="begin"/>
        </w:r>
        <w:r w:rsidR="00FC2E79">
          <w:rPr>
            <w:noProof/>
            <w:webHidden/>
          </w:rPr>
          <w:instrText xml:space="preserve"> PAGEREF _Toc383435489 \h </w:instrText>
        </w:r>
        <w:r>
          <w:rPr>
            <w:noProof/>
            <w:webHidden/>
          </w:rPr>
        </w:r>
        <w:r>
          <w:rPr>
            <w:noProof/>
            <w:webHidden/>
          </w:rPr>
          <w:fldChar w:fldCharType="separate"/>
        </w:r>
        <w:r w:rsidR="00FC2E79">
          <w:rPr>
            <w:noProof/>
            <w:webHidden/>
          </w:rPr>
          <w:t>5</w:t>
        </w:r>
        <w:r>
          <w:rPr>
            <w:noProof/>
            <w:webHidden/>
          </w:rPr>
          <w:fldChar w:fldCharType="end"/>
        </w:r>
      </w:hyperlink>
    </w:p>
    <w:p w:rsidR="00FC2E79" w:rsidRDefault="003200C7">
      <w:pPr>
        <w:pStyle w:val="20"/>
        <w:tabs>
          <w:tab w:val="right" w:leader="dot" w:pos="9742"/>
        </w:tabs>
        <w:rPr>
          <w:rFonts w:cstheme="minorBidi"/>
          <w:smallCaps w:val="0"/>
          <w:noProof/>
          <w:sz w:val="21"/>
          <w:szCs w:val="22"/>
        </w:rPr>
      </w:pPr>
      <w:hyperlink w:anchor="_Toc383435490" w:history="1">
        <w:r w:rsidR="00FC2E79" w:rsidRPr="008E53DD">
          <w:rPr>
            <w:rStyle w:val="a6"/>
            <w:rFonts w:hint="eastAsia"/>
            <w:noProof/>
            <w:kern w:val="0"/>
          </w:rPr>
          <w:t>（二）锁定房源及信息登记</w:t>
        </w:r>
        <w:r w:rsidR="00FC2E79">
          <w:rPr>
            <w:noProof/>
            <w:webHidden/>
          </w:rPr>
          <w:tab/>
        </w:r>
        <w:r>
          <w:rPr>
            <w:noProof/>
            <w:webHidden/>
          </w:rPr>
          <w:fldChar w:fldCharType="begin"/>
        </w:r>
        <w:r w:rsidR="00FC2E79">
          <w:rPr>
            <w:noProof/>
            <w:webHidden/>
          </w:rPr>
          <w:instrText xml:space="preserve"> PAGEREF _Toc383435490 \h </w:instrText>
        </w:r>
        <w:r>
          <w:rPr>
            <w:noProof/>
            <w:webHidden/>
          </w:rPr>
        </w:r>
        <w:r>
          <w:rPr>
            <w:noProof/>
            <w:webHidden/>
          </w:rPr>
          <w:fldChar w:fldCharType="separate"/>
        </w:r>
        <w:r w:rsidR="00FC2E79">
          <w:rPr>
            <w:noProof/>
            <w:webHidden/>
          </w:rPr>
          <w:t>5</w:t>
        </w:r>
        <w:r>
          <w:rPr>
            <w:noProof/>
            <w:webHidden/>
          </w:rPr>
          <w:fldChar w:fldCharType="end"/>
        </w:r>
      </w:hyperlink>
    </w:p>
    <w:p w:rsidR="00FC2E79" w:rsidRDefault="003200C7">
      <w:pPr>
        <w:pStyle w:val="20"/>
        <w:tabs>
          <w:tab w:val="right" w:leader="dot" w:pos="9742"/>
        </w:tabs>
        <w:rPr>
          <w:rFonts w:cstheme="minorBidi"/>
          <w:smallCaps w:val="0"/>
          <w:noProof/>
          <w:sz w:val="21"/>
          <w:szCs w:val="22"/>
        </w:rPr>
      </w:pPr>
      <w:hyperlink w:anchor="_Toc383435491" w:history="1">
        <w:r w:rsidR="00FC2E79" w:rsidRPr="008E53DD">
          <w:rPr>
            <w:rStyle w:val="a6"/>
            <w:rFonts w:hint="eastAsia"/>
            <w:noProof/>
            <w:kern w:val="0"/>
          </w:rPr>
          <w:t>（三）支付租金及签订租约</w:t>
        </w:r>
        <w:r w:rsidR="00FC2E79">
          <w:rPr>
            <w:noProof/>
            <w:webHidden/>
          </w:rPr>
          <w:tab/>
        </w:r>
        <w:r>
          <w:rPr>
            <w:noProof/>
            <w:webHidden/>
          </w:rPr>
          <w:fldChar w:fldCharType="begin"/>
        </w:r>
        <w:r w:rsidR="00FC2E79">
          <w:rPr>
            <w:noProof/>
            <w:webHidden/>
          </w:rPr>
          <w:instrText xml:space="preserve"> PAGEREF _Toc383435491 \h </w:instrText>
        </w:r>
        <w:r>
          <w:rPr>
            <w:noProof/>
            <w:webHidden/>
          </w:rPr>
        </w:r>
        <w:r>
          <w:rPr>
            <w:noProof/>
            <w:webHidden/>
          </w:rPr>
          <w:fldChar w:fldCharType="separate"/>
        </w:r>
        <w:r w:rsidR="00FC2E79">
          <w:rPr>
            <w:noProof/>
            <w:webHidden/>
          </w:rPr>
          <w:t>5</w:t>
        </w:r>
        <w:r>
          <w:rPr>
            <w:noProof/>
            <w:webHidden/>
          </w:rPr>
          <w:fldChar w:fldCharType="end"/>
        </w:r>
      </w:hyperlink>
    </w:p>
    <w:p w:rsidR="00FC2E79" w:rsidRDefault="003200C7">
      <w:pPr>
        <w:pStyle w:val="20"/>
        <w:tabs>
          <w:tab w:val="right" w:leader="dot" w:pos="9742"/>
        </w:tabs>
        <w:rPr>
          <w:rFonts w:cstheme="minorBidi"/>
          <w:smallCaps w:val="0"/>
          <w:noProof/>
          <w:sz w:val="21"/>
          <w:szCs w:val="22"/>
        </w:rPr>
      </w:pPr>
      <w:hyperlink w:anchor="_Toc383435492" w:history="1">
        <w:r w:rsidR="00FC2E79" w:rsidRPr="008E53DD">
          <w:rPr>
            <w:rStyle w:val="a6"/>
            <w:rFonts w:hint="eastAsia"/>
            <w:noProof/>
            <w:kern w:val="0"/>
          </w:rPr>
          <w:t>（四）办理入户手续</w:t>
        </w:r>
        <w:r w:rsidR="00FC2E79">
          <w:rPr>
            <w:noProof/>
            <w:webHidden/>
          </w:rPr>
          <w:tab/>
        </w:r>
        <w:r>
          <w:rPr>
            <w:noProof/>
            <w:webHidden/>
          </w:rPr>
          <w:fldChar w:fldCharType="begin"/>
        </w:r>
        <w:r w:rsidR="00FC2E79">
          <w:rPr>
            <w:noProof/>
            <w:webHidden/>
          </w:rPr>
          <w:instrText xml:space="preserve"> PAGEREF _Toc383435492 \h </w:instrText>
        </w:r>
        <w:r>
          <w:rPr>
            <w:noProof/>
            <w:webHidden/>
          </w:rPr>
        </w:r>
        <w:r>
          <w:rPr>
            <w:noProof/>
            <w:webHidden/>
          </w:rPr>
          <w:fldChar w:fldCharType="separate"/>
        </w:r>
        <w:r w:rsidR="00FC2E79">
          <w:rPr>
            <w:noProof/>
            <w:webHidden/>
          </w:rPr>
          <w:t>5</w:t>
        </w:r>
        <w:r>
          <w:rPr>
            <w:noProof/>
            <w:webHidden/>
          </w:rPr>
          <w:fldChar w:fldCharType="end"/>
        </w:r>
      </w:hyperlink>
    </w:p>
    <w:p w:rsidR="00FC2E79" w:rsidRDefault="003200C7">
      <w:pPr>
        <w:pStyle w:val="11"/>
        <w:tabs>
          <w:tab w:val="right" w:leader="dot" w:pos="9742"/>
        </w:tabs>
        <w:rPr>
          <w:rFonts w:cstheme="minorBidi"/>
          <w:b w:val="0"/>
          <w:bCs w:val="0"/>
          <w:caps w:val="0"/>
          <w:noProof/>
          <w:sz w:val="21"/>
          <w:szCs w:val="22"/>
        </w:rPr>
      </w:pPr>
      <w:hyperlink w:anchor="_Toc383435493" w:history="1">
        <w:r w:rsidR="00FC2E79" w:rsidRPr="008E53DD">
          <w:rPr>
            <w:rStyle w:val="a6"/>
            <w:rFonts w:hint="eastAsia"/>
            <w:noProof/>
          </w:rPr>
          <w:t>六、租赁期限</w:t>
        </w:r>
        <w:r w:rsidR="00FC2E79">
          <w:rPr>
            <w:noProof/>
            <w:webHidden/>
          </w:rPr>
          <w:tab/>
        </w:r>
        <w:r>
          <w:rPr>
            <w:noProof/>
            <w:webHidden/>
          </w:rPr>
          <w:fldChar w:fldCharType="begin"/>
        </w:r>
        <w:r w:rsidR="00FC2E79">
          <w:rPr>
            <w:noProof/>
            <w:webHidden/>
          </w:rPr>
          <w:instrText xml:space="preserve"> PAGEREF _Toc383435493 \h </w:instrText>
        </w:r>
        <w:r>
          <w:rPr>
            <w:noProof/>
            <w:webHidden/>
          </w:rPr>
        </w:r>
        <w:r>
          <w:rPr>
            <w:noProof/>
            <w:webHidden/>
          </w:rPr>
          <w:fldChar w:fldCharType="separate"/>
        </w:r>
        <w:r w:rsidR="00FC2E79">
          <w:rPr>
            <w:noProof/>
            <w:webHidden/>
          </w:rPr>
          <w:t>5</w:t>
        </w:r>
        <w:r>
          <w:rPr>
            <w:noProof/>
            <w:webHidden/>
          </w:rPr>
          <w:fldChar w:fldCharType="end"/>
        </w:r>
      </w:hyperlink>
    </w:p>
    <w:p w:rsidR="00FC2E79" w:rsidRDefault="003200C7">
      <w:pPr>
        <w:pStyle w:val="11"/>
        <w:tabs>
          <w:tab w:val="right" w:leader="dot" w:pos="9742"/>
        </w:tabs>
        <w:rPr>
          <w:rFonts w:cstheme="minorBidi"/>
          <w:b w:val="0"/>
          <w:bCs w:val="0"/>
          <w:caps w:val="0"/>
          <w:noProof/>
          <w:sz w:val="21"/>
          <w:szCs w:val="22"/>
        </w:rPr>
      </w:pPr>
      <w:hyperlink w:anchor="_Toc383435494" w:history="1">
        <w:r w:rsidR="00FC2E79" w:rsidRPr="008E53DD">
          <w:rPr>
            <w:rStyle w:val="a6"/>
            <w:rFonts w:hint="eastAsia"/>
            <w:noProof/>
          </w:rPr>
          <w:t>七、各区公租房准入资格申请受理点</w:t>
        </w:r>
        <w:r w:rsidR="00FC2E79">
          <w:rPr>
            <w:noProof/>
            <w:webHidden/>
          </w:rPr>
          <w:tab/>
        </w:r>
        <w:r>
          <w:rPr>
            <w:noProof/>
            <w:webHidden/>
          </w:rPr>
          <w:fldChar w:fldCharType="begin"/>
        </w:r>
        <w:r w:rsidR="00FC2E79">
          <w:rPr>
            <w:noProof/>
            <w:webHidden/>
          </w:rPr>
          <w:instrText xml:space="preserve"> PAGEREF _Toc383435494 \h </w:instrText>
        </w:r>
        <w:r>
          <w:rPr>
            <w:noProof/>
            <w:webHidden/>
          </w:rPr>
        </w:r>
        <w:r>
          <w:rPr>
            <w:noProof/>
            <w:webHidden/>
          </w:rPr>
          <w:fldChar w:fldCharType="separate"/>
        </w:r>
        <w:r w:rsidR="00FC2E79">
          <w:rPr>
            <w:noProof/>
            <w:webHidden/>
          </w:rPr>
          <w:t>5</w:t>
        </w:r>
        <w:r>
          <w:rPr>
            <w:noProof/>
            <w:webHidden/>
          </w:rPr>
          <w:fldChar w:fldCharType="end"/>
        </w:r>
      </w:hyperlink>
    </w:p>
    <w:p w:rsidR="00FC2E79" w:rsidRDefault="003200C7">
      <w:pPr>
        <w:pStyle w:val="11"/>
        <w:tabs>
          <w:tab w:val="right" w:leader="dot" w:pos="9742"/>
        </w:tabs>
        <w:rPr>
          <w:rFonts w:cstheme="minorBidi"/>
          <w:b w:val="0"/>
          <w:bCs w:val="0"/>
          <w:caps w:val="0"/>
          <w:noProof/>
          <w:sz w:val="21"/>
          <w:szCs w:val="22"/>
        </w:rPr>
      </w:pPr>
      <w:hyperlink w:anchor="_Toc383435495" w:history="1">
        <w:r w:rsidR="00FC2E79" w:rsidRPr="008E53DD">
          <w:rPr>
            <w:rStyle w:val="a6"/>
            <w:rFonts w:hint="eastAsia"/>
            <w:noProof/>
          </w:rPr>
          <w:t>八、办理周期</w:t>
        </w:r>
        <w:r w:rsidR="00FC2E79">
          <w:rPr>
            <w:noProof/>
            <w:webHidden/>
          </w:rPr>
          <w:tab/>
        </w:r>
        <w:r>
          <w:rPr>
            <w:noProof/>
            <w:webHidden/>
          </w:rPr>
          <w:fldChar w:fldCharType="begin"/>
        </w:r>
        <w:r w:rsidR="00FC2E79">
          <w:rPr>
            <w:noProof/>
            <w:webHidden/>
          </w:rPr>
          <w:instrText xml:space="preserve"> PAGEREF _Toc383435495 \h </w:instrText>
        </w:r>
        <w:r>
          <w:rPr>
            <w:noProof/>
            <w:webHidden/>
          </w:rPr>
        </w:r>
        <w:r>
          <w:rPr>
            <w:noProof/>
            <w:webHidden/>
          </w:rPr>
          <w:fldChar w:fldCharType="separate"/>
        </w:r>
        <w:r w:rsidR="00FC2E79">
          <w:rPr>
            <w:noProof/>
            <w:webHidden/>
          </w:rPr>
          <w:t>8</w:t>
        </w:r>
        <w:r>
          <w:rPr>
            <w:noProof/>
            <w:webHidden/>
          </w:rPr>
          <w:fldChar w:fldCharType="end"/>
        </w:r>
      </w:hyperlink>
    </w:p>
    <w:p w:rsidR="00FC2E79" w:rsidRDefault="003200C7">
      <w:pPr>
        <w:pStyle w:val="11"/>
        <w:tabs>
          <w:tab w:val="right" w:leader="dot" w:pos="9742"/>
        </w:tabs>
        <w:rPr>
          <w:rFonts w:cstheme="minorBidi"/>
          <w:b w:val="0"/>
          <w:bCs w:val="0"/>
          <w:caps w:val="0"/>
          <w:noProof/>
          <w:sz w:val="21"/>
          <w:szCs w:val="22"/>
        </w:rPr>
      </w:pPr>
      <w:hyperlink w:anchor="_Toc383435496" w:history="1">
        <w:r w:rsidR="00FC2E79" w:rsidRPr="008E53DD">
          <w:rPr>
            <w:rStyle w:val="a6"/>
            <w:rFonts w:hint="eastAsia"/>
            <w:noProof/>
          </w:rPr>
          <w:t>九、房源信息</w:t>
        </w:r>
        <w:r w:rsidR="00FC2E79">
          <w:rPr>
            <w:noProof/>
            <w:webHidden/>
          </w:rPr>
          <w:tab/>
        </w:r>
        <w:r>
          <w:rPr>
            <w:noProof/>
            <w:webHidden/>
          </w:rPr>
          <w:fldChar w:fldCharType="begin"/>
        </w:r>
        <w:r w:rsidR="00FC2E79">
          <w:rPr>
            <w:noProof/>
            <w:webHidden/>
          </w:rPr>
          <w:instrText xml:space="preserve"> PAGEREF _Toc383435496 \h </w:instrText>
        </w:r>
        <w:r>
          <w:rPr>
            <w:noProof/>
            <w:webHidden/>
          </w:rPr>
        </w:r>
        <w:r>
          <w:rPr>
            <w:noProof/>
            <w:webHidden/>
          </w:rPr>
          <w:fldChar w:fldCharType="separate"/>
        </w:r>
        <w:r w:rsidR="00FC2E79">
          <w:rPr>
            <w:noProof/>
            <w:webHidden/>
          </w:rPr>
          <w:t>8</w:t>
        </w:r>
        <w:r>
          <w:rPr>
            <w:noProof/>
            <w:webHidden/>
          </w:rPr>
          <w:fldChar w:fldCharType="end"/>
        </w:r>
      </w:hyperlink>
    </w:p>
    <w:p w:rsidR="00FC2E79" w:rsidRDefault="003200C7">
      <w:pPr>
        <w:pStyle w:val="20"/>
        <w:tabs>
          <w:tab w:val="right" w:leader="dot" w:pos="9742"/>
        </w:tabs>
        <w:rPr>
          <w:rFonts w:cstheme="minorBidi"/>
          <w:smallCaps w:val="0"/>
          <w:noProof/>
          <w:sz w:val="21"/>
          <w:szCs w:val="22"/>
        </w:rPr>
      </w:pPr>
      <w:hyperlink w:anchor="_Toc383435497" w:history="1">
        <w:r w:rsidR="00FC2E79" w:rsidRPr="008E53DD">
          <w:rPr>
            <w:rStyle w:val="a6"/>
            <w:rFonts w:hint="eastAsia"/>
            <w:noProof/>
            <w:kern w:val="0"/>
          </w:rPr>
          <w:t>（一）馨越公寓</w:t>
        </w:r>
        <w:r w:rsidR="00FC2E79">
          <w:rPr>
            <w:noProof/>
            <w:webHidden/>
          </w:rPr>
          <w:tab/>
        </w:r>
        <w:r>
          <w:rPr>
            <w:noProof/>
            <w:webHidden/>
          </w:rPr>
          <w:fldChar w:fldCharType="begin"/>
        </w:r>
        <w:r w:rsidR="00FC2E79">
          <w:rPr>
            <w:noProof/>
            <w:webHidden/>
          </w:rPr>
          <w:instrText xml:space="preserve"> PAGEREF _Toc383435497 \h </w:instrText>
        </w:r>
        <w:r>
          <w:rPr>
            <w:noProof/>
            <w:webHidden/>
          </w:rPr>
        </w:r>
        <w:r>
          <w:rPr>
            <w:noProof/>
            <w:webHidden/>
          </w:rPr>
          <w:fldChar w:fldCharType="separate"/>
        </w:r>
        <w:r w:rsidR="00FC2E79">
          <w:rPr>
            <w:noProof/>
            <w:webHidden/>
          </w:rPr>
          <w:t>8</w:t>
        </w:r>
        <w:r>
          <w:rPr>
            <w:noProof/>
            <w:webHidden/>
          </w:rPr>
          <w:fldChar w:fldCharType="end"/>
        </w:r>
      </w:hyperlink>
    </w:p>
    <w:p w:rsidR="00FC2E79" w:rsidRDefault="003200C7">
      <w:pPr>
        <w:pStyle w:val="20"/>
        <w:tabs>
          <w:tab w:val="right" w:leader="dot" w:pos="9742"/>
        </w:tabs>
        <w:rPr>
          <w:rFonts w:cstheme="minorBidi"/>
          <w:smallCaps w:val="0"/>
          <w:noProof/>
          <w:sz w:val="21"/>
          <w:szCs w:val="22"/>
        </w:rPr>
      </w:pPr>
      <w:hyperlink w:anchor="_Toc383435498" w:history="1">
        <w:r w:rsidR="00FC2E79" w:rsidRPr="008E53DD">
          <w:rPr>
            <w:rStyle w:val="a6"/>
            <w:rFonts w:hint="eastAsia"/>
            <w:noProof/>
            <w:kern w:val="0"/>
          </w:rPr>
          <w:t>（二）馨宁公寓</w:t>
        </w:r>
        <w:r w:rsidR="00FC2E79">
          <w:rPr>
            <w:noProof/>
            <w:webHidden/>
          </w:rPr>
          <w:tab/>
        </w:r>
        <w:r>
          <w:rPr>
            <w:noProof/>
            <w:webHidden/>
          </w:rPr>
          <w:fldChar w:fldCharType="begin"/>
        </w:r>
        <w:r w:rsidR="00FC2E79">
          <w:rPr>
            <w:noProof/>
            <w:webHidden/>
          </w:rPr>
          <w:instrText xml:space="preserve"> PAGEREF _Toc383435498 \h </w:instrText>
        </w:r>
        <w:r>
          <w:rPr>
            <w:noProof/>
            <w:webHidden/>
          </w:rPr>
        </w:r>
        <w:r>
          <w:rPr>
            <w:noProof/>
            <w:webHidden/>
          </w:rPr>
          <w:fldChar w:fldCharType="separate"/>
        </w:r>
        <w:r w:rsidR="00FC2E79">
          <w:rPr>
            <w:noProof/>
            <w:webHidden/>
          </w:rPr>
          <w:t>8</w:t>
        </w:r>
        <w:r>
          <w:rPr>
            <w:noProof/>
            <w:webHidden/>
          </w:rPr>
          <w:fldChar w:fldCharType="end"/>
        </w:r>
      </w:hyperlink>
    </w:p>
    <w:p w:rsidR="00FC2E79" w:rsidRDefault="003200C7">
      <w:pPr>
        <w:pStyle w:val="20"/>
        <w:tabs>
          <w:tab w:val="right" w:leader="dot" w:pos="9742"/>
        </w:tabs>
        <w:rPr>
          <w:rFonts w:cstheme="minorBidi"/>
          <w:smallCaps w:val="0"/>
          <w:noProof/>
          <w:sz w:val="21"/>
          <w:szCs w:val="22"/>
        </w:rPr>
      </w:pPr>
      <w:hyperlink w:anchor="_Toc383435499" w:history="1">
        <w:r w:rsidR="00FC2E79" w:rsidRPr="008E53DD">
          <w:rPr>
            <w:rStyle w:val="a6"/>
            <w:rFonts w:cs="宋体" w:hint="eastAsia"/>
            <w:noProof/>
            <w:kern w:val="0"/>
          </w:rPr>
          <w:t>（三）</w:t>
        </w:r>
        <w:r w:rsidR="00FC2E79" w:rsidRPr="008E53DD">
          <w:rPr>
            <w:rStyle w:val="a6"/>
            <w:rFonts w:hint="eastAsia"/>
            <w:noProof/>
          </w:rPr>
          <w:t>馨逸公寓</w:t>
        </w:r>
        <w:r w:rsidR="00FC2E79">
          <w:rPr>
            <w:noProof/>
            <w:webHidden/>
          </w:rPr>
          <w:tab/>
        </w:r>
        <w:r>
          <w:rPr>
            <w:noProof/>
            <w:webHidden/>
          </w:rPr>
          <w:fldChar w:fldCharType="begin"/>
        </w:r>
        <w:r w:rsidR="00FC2E79">
          <w:rPr>
            <w:noProof/>
            <w:webHidden/>
          </w:rPr>
          <w:instrText xml:space="preserve"> PAGEREF _Toc383435499 \h </w:instrText>
        </w:r>
        <w:r>
          <w:rPr>
            <w:noProof/>
            <w:webHidden/>
          </w:rPr>
        </w:r>
        <w:r>
          <w:rPr>
            <w:noProof/>
            <w:webHidden/>
          </w:rPr>
          <w:fldChar w:fldCharType="separate"/>
        </w:r>
        <w:r w:rsidR="00FC2E79">
          <w:rPr>
            <w:noProof/>
            <w:webHidden/>
          </w:rPr>
          <w:t>9</w:t>
        </w:r>
        <w:r>
          <w:rPr>
            <w:noProof/>
            <w:webHidden/>
          </w:rPr>
          <w:fldChar w:fldCharType="end"/>
        </w:r>
      </w:hyperlink>
    </w:p>
    <w:p w:rsidR="00FC2E79" w:rsidRDefault="003200C7">
      <w:pPr>
        <w:pStyle w:val="20"/>
        <w:tabs>
          <w:tab w:val="right" w:leader="dot" w:pos="9742"/>
        </w:tabs>
        <w:rPr>
          <w:rFonts w:cstheme="minorBidi"/>
          <w:smallCaps w:val="0"/>
          <w:noProof/>
          <w:sz w:val="21"/>
          <w:szCs w:val="22"/>
        </w:rPr>
      </w:pPr>
      <w:hyperlink w:anchor="_Toc383435500" w:history="1">
        <w:r w:rsidR="00FC2E79" w:rsidRPr="008E53DD">
          <w:rPr>
            <w:rStyle w:val="a6"/>
            <w:rFonts w:cs="Tahoma" w:hint="eastAsia"/>
            <w:noProof/>
            <w:kern w:val="0"/>
          </w:rPr>
          <w:t>（四）</w:t>
        </w:r>
        <w:r w:rsidR="00FC2E79" w:rsidRPr="008E53DD">
          <w:rPr>
            <w:rStyle w:val="a6"/>
            <w:rFonts w:hint="eastAsia"/>
            <w:noProof/>
          </w:rPr>
          <w:t>新江湾尚景园</w:t>
        </w:r>
        <w:r w:rsidR="00FC2E79">
          <w:rPr>
            <w:noProof/>
            <w:webHidden/>
          </w:rPr>
          <w:tab/>
        </w:r>
        <w:r>
          <w:rPr>
            <w:noProof/>
            <w:webHidden/>
          </w:rPr>
          <w:fldChar w:fldCharType="begin"/>
        </w:r>
        <w:r w:rsidR="00FC2E79">
          <w:rPr>
            <w:noProof/>
            <w:webHidden/>
          </w:rPr>
          <w:instrText xml:space="preserve"> PAGEREF _Toc383435500 \h </w:instrText>
        </w:r>
        <w:r>
          <w:rPr>
            <w:noProof/>
            <w:webHidden/>
          </w:rPr>
        </w:r>
        <w:r>
          <w:rPr>
            <w:noProof/>
            <w:webHidden/>
          </w:rPr>
          <w:fldChar w:fldCharType="separate"/>
        </w:r>
        <w:r w:rsidR="00FC2E79">
          <w:rPr>
            <w:noProof/>
            <w:webHidden/>
          </w:rPr>
          <w:t>9</w:t>
        </w:r>
        <w:r>
          <w:rPr>
            <w:noProof/>
            <w:webHidden/>
          </w:rPr>
          <w:fldChar w:fldCharType="end"/>
        </w:r>
      </w:hyperlink>
    </w:p>
    <w:p w:rsidR="00FC2E79" w:rsidRDefault="003200C7">
      <w:pPr>
        <w:pStyle w:val="20"/>
        <w:tabs>
          <w:tab w:val="right" w:leader="dot" w:pos="9742"/>
        </w:tabs>
        <w:rPr>
          <w:rFonts w:cstheme="minorBidi"/>
          <w:smallCaps w:val="0"/>
          <w:noProof/>
          <w:sz w:val="21"/>
          <w:szCs w:val="22"/>
        </w:rPr>
      </w:pPr>
      <w:hyperlink w:anchor="_Toc383435501" w:history="1">
        <w:r w:rsidR="00FC2E79" w:rsidRPr="008E53DD">
          <w:rPr>
            <w:rStyle w:val="a6"/>
            <w:rFonts w:ascii="宋体" w:eastAsia="宋体" w:hAnsi="宋体" w:cs="宋体" w:hint="eastAsia"/>
            <w:noProof/>
            <w:kern w:val="0"/>
          </w:rPr>
          <w:t>（五）</w:t>
        </w:r>
        <w:r w:rsidR="00FC2E79" w:rsidRPr="008E53DD">
          <w:rPr>
            <w:rStyle w:val="a6"/>
            <w:rFonts w:hint="eastAsia"/>
            <w:noProof/>
          </w:rPr>
          <w:t>上海晶城晶华坊</w:t>
        </w:r>
        <w:r w:rsidR="00FC2E79">
          <w:rPr>
            <w:noProof/>
            <w:webHidden/>
          </w:rPr>
          <w:tab/>
        </w:r>
        <w:r>
          <w:rPr>
            <w:noProof/>
            <w:webHidden/>
          </w:rPr>
          <w:fldChar w:fldCharType="begin"/>
        </w:r>
        <w:r w:rsidR="00FC2E79">
          <w:rPr>
            <w:noProof/>
            <w:webHidden/>
          </w:rPr>
          <w:instrText xml:space="preserve"> PAGEREF _Toc383435501 \h </w:instrText>
        </w:r>
        <w:r>
          <w:rPr>
            <w:noProof/>
            <w:webHidden/>
          </w:rPr>
        </w:r>
        <w:r>
          <w:rPr>
            <w:noProof/>
            <w:webHidden/>
          </w:rPr>
          <w:fldChar w:fldCharType="separate"/>
        </w:r>
        <w:r w:rsidR="00FC2E79">
          <w:rPr>
            <w:noProof/>
            <w:webHidden/>
          </w:rPr>
          <w:t>9</w:t>
        </w:r>
        <w:r>
          <w:rPr>
            <w:noProof/>
            <w:webHidden/>
          </w:rPr>
          <w:fldChar w:fldCharType="end"/>
        </w:r>
      </w:hyperlink>
    </w:p>
    <w:p w:rsidR="00C84612" w:rsidRDefault="003200C7" w:rsidP="00C84612">
      <w:pPr>
        <w:pStyle w:val="TOC"/>
        <w:tabs>
          <w:tab w:val="left" w:pos="3540"/>
        </w:tabs>
      </w:pPr>
      <w:r>
        <w:fldChar w:fldCharType="end"/>
      </w:r>
    </w:p>
    <w:p w:rsidR="004943AC" w:rsidRPr="00AA34A0" w:rsidRDefault="004943AC" w:rsidP="004943AC">
      <w:pPr>
        <w:spacing w:line="360" w:lineRule="auto"/>
        <w:rPr>
          <w:rFonts w:ascii="黑体"/>
          <w:sz w:val="28"/>
          <w:szCs w:val="28"/>
        </w:rPr>
      </w:pPr>
    </w:p>
    <w:p w:rsidR="00872458" w:rsidRPr="00AA34A0" w:rsidRDefault="00872458" w:rsidP="00872458">
      <w:pPr>
        <w:pStyle w:val="1"/>
        <w:rPr>
          <w:sz w:val="36"/>
          <w:szCs w:val="22"/>
        </w:rPr>
      </w:pPr>
      <w:bookmarkStart w:id="3" w:name="_Toc383182356"/>
      <w:bookmarkStart w:id="4" w:name="_Toc383182519"/>
      <w:bookmarkStart w:id="5" w:name="_Toc383182608"/>
      <w:bookmarkStart w:id="6" w:name="_Toc383186737"/>
      <w:bookmarkStart w:id="7" w:name="_Toc383435480"/>
      <w:r w:rsidRPr="00AA34A0">
        <w:rPr>
          <w:rFonts w:hint="eastAsia"/>
        </w:rPr>
        <w:lastRenderedPageBreak/>
        <w:t>一、公租房简介</w:t>
      </w:r>
      <w:bookmarkEnd w:id="1"/>
      <w:bookmarkEnd w:id="2"/>
      <w:bookmarkEnd w:id="3"/>
      <w:bookmarkEnd w:id="4"/>
      <w:bookmarkEnd w:id="5"/>
      <w:bookmarkEnd w:id="6"/>
      <w:bookmarkEnd w:id="7"/>
    </w:p>
    <w:p w:rsidR="00872458" w:rsidRPr="00AA34A0" w:rsidRDefault="00872458" w:rsidP="00872458">
      <w:pPr>
        <w:widowControl/>
        <w:shd w:val="clear" w:color="auto" w:fill="FFFFFF"/>
        <w:spacing w:after="120" w:line="360" w:lineRule="auto"/>
        <w:ind w:firstLineChars="200" w:firstLine="480"/>
        <w:jc w:val="left"/>
        <w:rPr>
          <w:rFonts w:asciiTheme="minorEastAsia" w:hAnsiTheme="minorEastAsia" w:cs="宋体"/>
          <w:kern w:val="0"/>
          <w:sz w:val="24"/>
          <w:szCs w:val="24"/>
        </w:rPr>
      </w:pPr>
      <w:r w:rsidRPr="00AA34A0">
        <w:rPr>
          <w:rFonts w:asciiTheme="minorEastAsia" w:hAnsiTheme="minorEastAsia" w:cs="宋体"/>
          <w:kern w:val="0"/>
          <w:sz w:val="24"/>
          <w:szCs w:val="24"/>
        </w:rPr>
        <w:t>公共租赁房，是解决新就业</w:t>
      </w:r>
      <w:hyperlink r:id="rId7" w:tgtFrame="_blank" w:history="1">
        <w:r w:rsidRPr="00AA34A0">
          <w:rPr>
            <w:rFonts w:asciiTheme="minorEastAsia" w:hAnsiTheme="minorEastAsia" w:cs="宋体"/>
            <w:kern w:val="0"/>
            <w:sz w:val="24"/>
            <w:szCs w:val="24"/>
          </w:rPr>
          <w:t>职工</w:t>
        </w:r>
      </w:hyperlink>
      <w:r w:rsidRPr="00AA34A0">
        <w:rPr>
          <w:rFonts w:asciiTheme="minorEastAsia" w:hAnsiTheme="minorEastAsia" w:cs="宋体"/>
          <w:kern w:val="0"/>
          <w:sz w:val="24"/>
          <w:szCs w:val="24"/>
        </w:rPr>
        <w:t>等夹心层群体住房困难的一个产品。公共租赁住房不是归政府或</w:t>
      </w:r>
      <w:hyperlink r:id="rId8" w:tgtFrame="_blank" w:history="1">
        <w:r w:rsidRPr="00AA34A0">
          <w:rPr>
            <w:rFonts w:asciiTheme="minorEastAsia" w:hAnsiTheme="minorEastAsia" w:cs="宋体"/>
            <w:kern w:val="0"/>
            <w:sz w:val="24"/>
            <w:szCs w:val="24"/>
          </w:rPr>
          <w:t>公共机构</w:t>
        </w:r>
      </w:hyperlink>
      <w:r w:rsidRPr="00AA34A0">
        <w:rPr>
          <w:rFonts w:asciiTheme="minorEastAsia" w:hAnsiTheme="minorEastAsia" w:cs="宋体"/>
          <w:kern w:val="0"/>
          <w:sz w:val="24"/>
          <w:szCs w:val="24"/>
        </w:rPr>
        <w:t>所有，用低于市场价或者承租者承受起的价格，向新就业职工</w:t>
      </w:r>
      <w:hyperlink r:id="rId9" w:tgtFrame="_blank" w:history="1">
        <w:r w:rsidRPr="00AA34A0">
          <w:rPr>
            <w:rFonts w:asciiTheme="minorEastAsia" w:hAnsiTheme="minorEastAsia" w:cs="宋体"/>
            <w:kern w:val="0"/>
            <w:sz w:val="24"/>
            <w:szCs w:val="24"/>
          </w:rPr>
          <w:t>出租</w:t>
        </w:r>
      </w:hyperlink>
      <w:r w:rsidRPr="00AA34A0">
        <w:rPr>
          <w:rFonts w:asciiTheme="minorEastAsia" w:hAnsiTheme="minorEastAsia" w:cs="宋体"/>
          <w:kern w:val="0"/>
          <w:sz w:val="24"/>
          <w:szCs w:val="24"/>
        </w:rPr>
        <w:t>，包括一些新的大学毕业生，还有一些从外地迁移到城市工作的群体。</w:t>
      </w:r>
    </w:p>
    <w:p w:rsidR="00872458" w:rsidRDefault="00872458" w:rsidP="007B4EB3">
      <w:pPr>
        <w:pStyle w:val="1"/>
        <w:rPr>
          <w:kern w:val="0"/>
        </w:rPr>
      </w:pPr>
      <w:bookmarkStart w:id="8" w:name="_Toc382919283"/>
      <w:bookmarkStart w:id="9" w:name="_Toc382926163"/>
      <w:bookmarkStart w:id="10" w:name="_Toc382928795"/>
      <w:bookmarkStart w:id="11" w:name="_Toc382928823"/>
      <w:bookmarkStart w:id="12" w:name="_Toc383182357"/>
      <w:bookmarkStart w:id="13" w:name="_Toc383182520"/>
      <w:bookmarkStart w:id="14" w:name="_Toc383182609"/>
      <w:bookmarkStart w:id="15" w:name="_Toc383186738"/>
      <w:bookmarkStart w:id="16" w:name="_Toc383435481"/>
      <w:r w:rsidRPr="00AA34A0">
        <w:rPr>
          <w:rFonts w:hint="eastAsia"/>
          <w:kern w:val="0"/>
        </w:rPr>
        <w:t>二、</w:t>
      </w:r>
      <w:bookmarkStart w:id="17" w:name="_Toc382922578"/>
      <w:bookmarkEnd w:id="8"/>
      <w:bookmarkEnd w:id="9"/>
      <w:bookmarkEnd w:id="10"/>
      <w:bookmarkEnd w:id="11"/>
      <w:r>
        <w:rPr>
          <w:rFonts w:hint="eastAsia"/>
          <w:kern w:val="0"/>
        </w:rPr>
        <w:t>申请主体</w:t>
      </w:r>
      <w:bookmarkEnd w:id="12"/>
      <w:bookmarkEnd w:id="13"/>
      <w:bookmarkEnd w:id="14"/>
      <w:bookmarkEnd w:id="15"/>
      <w:bookmarkEnd w:id="16"/>
    </w:p>
    <w:p w:rsidR="00872458" w:rsidRDefault="00872458" w:rsidP="00872458">
      <w:pPr>
        <w:spacing w:line="360" w:lineRule="auto"/>
        <w:rPr>
          <w:rFonts w:ascii="ˎ̥" w:hAnsi="ˎ̥" w:cs="Tahoma" w:hint="eastAsia"/>
          <w:sz w:val="24"/>
          <w:szCs w:val="24"/>
        </w:rPr>
      </w:pPr>
      <w:r w:rsidRPr="000207E2">
        <w:rPr>
          <w:rFonts w:ascii="ˎ̥" w:hAnsi="ˎ̥" w:cs="Tahoma" w:hint="eastAsia"/>
          <w:sz w:val="24"/>
          <w:szCs w:val="24"/>
        </w:rPr>
        <w:t>（</w:t>
      </w:r>
      <w:r w:rsidRPr="000207E2">
        <w:rPr>
          <w:rFonts w:ascii="ˎ̥" w:hAnsi="ˎ̥" w:cs="Tahoma" w:hint="eastAsia"/>
          <w:sz w:val="24"/>
          <w:szCs w:val="24"/>
        </w:rPr>
        <w:t>1</w:t>
      </w:r>
      <w:r w:rsidRPr="000207E2">
        <w:rPr>
          <w:rFonts w:ascii="ˎ̥" w:hAnsi="ˎ̥" w:cs="Tahoma" w:hint="eastAsia"/>
          <w:sz w:val="24"/>
          <w:szCs w:val="24"/>
        </w:rPr>
        <w:t>）</w:t>
      </w:r>
      <w:r w:rsidR="00F44FA8">
        <w:rPr>
          <w:rFonts w:ascii="ˎ̥" w:hAnsi="ˎ̥" w:cs="Tahoma"/>
          <w:sz w:val="24"/>
          <w:szCs w:val="24"/>
        </w:rPr>
        <w:t>单身人士或者家庭可以申请本市公共租赁住房准入资格</w:t>
      </w:r>
      <w:r w:rsidR="00F44FA8">
        <w:rPr>
          <w:rFonts w:ascii="ˎ̥" w:hAnsi="ˎ̥" w:cs="Tahoma" w:hint="eastAsia"/>
          <w:sz w:val="24"/>
          <w:szCs w:val="24"/>
        </w:rPr>
        <w:t>；</w:t>
      </w:r>
      <w:r w:rsidRPr="000207E2">
        <w:rPr>
          <w:rFonts w:ascii="ˎ̥" w:hAnsi="ˎ̥" w:cs="Tahoma"/>
          <w:sz w:val="24"/>
          <w:szCs w:val="24"/>
        </w:rPr>
        <w:br/>
      </w:r>
      <w:r w:rsidRPr="000207E2">
        <w:rPr>
          <w:rFonts w:ascii="ˎ̥" w:hAnsi="ˎ̥" w:cs="Tahoma" w:hint="eastAsia"/>
          <w:sz w:val="24"/>
          <w:szCs w:val="24"/>
        </w:rPr>
        <w:t>（</w:t>
      </w:r>
      <w:r w:rsidRPr="000207E2">
        <w:rPr>
          <w:rFonts w:ascii="ˎ̥" w:hAnsi="ˎ̥" w:cs="Tahoma" w:hint="eastAsia"/>
          <w:sz w:val="24"/>
          <w:szCs w:val="24"/>
        </w:rPr>
        <w:t>2</w:t>
      </w:r>
      <w:r w:rsidRPr="000207E2">
        <w:rPr>
          <w:rFonts w:ascii="ˎ̥" w:hAnsi="ˎ̥" w:cs="Tahoma" w:hint="eastAsia"/>
          <w:sz w:val="24"/>
          <w:szCs w:val="24"/>
        </w:rPr>
        <w:t>）</w:t>
      </w:r>
      <w:r w:rsidR="00F44FA8">
        <w:rPr>
          <w:rFonts w:ascii="ˎ̥" w:hAnsi="ˎ̥" w:cs="Tahoma"/>
          <w:sz w:val="24"/>
          <w:szCs w:val="24"/>
        </w:rPr>
        <w:t>单身人士申请的，本人为申请人</w:t>
      </w:r>
      <w:r w:rsidR="00F44FA8">
        <w:rPr>
          <w:rFonts w:ascii="ˎ̥" w:hAnsi="ˎ̥" w:cs="Tahoma" w:hint="eastAsia"/>
          <w:sz w:val="24"/>
          <w:szCs w:val="24"/>
        </w:rPr>
        <w:t>；</w:t>
      </w:r>
      <w:r w:rsidRPr="000207E2">
        <w:rPr>
          <w:rFonts w:ascii="ˎ̥" w:hAnsi="ˎ̥" w:cs="Tahoma"/>
          <w:sz w:val="24"/>
          <w:szCs w:val="24"/>
        </w:rPr>
        <w:br/>
      </w:r>
      <w:r w:rsidRPr="000207E2">
        <w:rPr>
          <w:rFonts w:ascii="ˎ̥" w:hAnsi="ˎ̥" w:cs="Tahoma" w:hint="eastAsia"/>
          <w:sz w:val="24"/>
          <w:szCs w:val="24"/>
        </w:rPr>
        <w:t>（</w:t>
      </w:r>
      <w:r w:rsidRPr="000207E2">
        <w:rPr>
          <w:rFonts w:ascii="ˎ̥" w:hAnsi="ˎ̥" w:cs="Tahoma" w:hint="eastAsia"/>
          <w:sz w:val="24"/>
          <w:szCs w:val="24"/>
        </w:rPr>
        <w:t>3</w:t>
      </w:r>
      <w:r w:rsidRPr="000207E2">
        <w:rPr>
          <w:rFonts w:ascii="ˎ̥" w:hAnsi="ˎ̥" w:cs="Tahoma" w:hint="eastAsia"/>
          <w:sz w:val="24"/>
          <w:szCs w:val="24"/>
        </w:rPr>
        <w:t>）</w:t>
      </w:r>
      <w:r w:rsidRPr="000207E2">
        <w:rPr>
          <w:rFonts w:ascii="ˎ̥" w:hAnsi="ˎ̥" w:cs="Tahoma"/>
          <w:sz w:val="24"/>
          <w:szCs w:val="24"/>
        </w:rPr>
        <w:t>家庭申请的，应当确定一名主申请人，其他家庭</w:t>
      </w:r>
      <w:r w:rsidR="00F44FA8">
        <w:rPr>
          <w:rFonts w:ascii="ˎ̥" w:hAnsi="ˎ̥" w:cs="Tahoma"/>
          <w:sz w:val="24"/>
          <w:szCs w:val="24"/>
        </w:rPr>
        <w:t>成员为共同申请人；其他家庭成员的范围限于主申请人配偶和未婚子女</w:t>
      </w:r>
      <w:r w:rsidRPr="000207E2">
        <w:rPr>
          <w:rFonts w:ascii="ˎ̥" w:hAnsi="ˎ̥" w:cs="Tahoma"/>
          <w:sz w:val="24"/>
          <w:szCs w:val="24"/>
        </w:rPr>
        <w:br/>
      </w:r>
      <w:r w:rsidRPr="000207E2">
        <w:rPr>
          <w:rFonts w:ascii="ˎ̥" w:hAnsi="ˎ̥" w:cs="Tahoma" w:hint="eastAsia"/>
          <w:sz w:val="24"/>
          <w:szCs w:val="24"/>
        </w:rPr>
        <w:t>（</w:t>
      </w:r>
      <w:r w:rsidRPr="000207E2">
        <w:rPr>
          <w:rFonts w:ascii="ˎ̥" w:hAnsi="ˎ̥" w:cs="Tahoma" w:hint="eastAsia"/>
          <w:sz w:val="24"/>
          <w:szCs w:val="24"/>
        </w:rPr>
        <w:t>4</w:t>
      </w:r>
      <w:r w:rsidRPr="000207E2">
        <w:rPr>
          <w:rFonts w:ascii="ˎ̥" w:hAnsi="ˎ̥" w:cs="Tahoma" w:hint="eastAsia"/>
          <w:sz w:val="24"/>
          <w:szCs w:val="24"/>
        </w:rPr>
        <w:t>）</w:t>
      </w:r>
      <w:r w:rsidRPr="000207E2">
        <w:rPr>
          <w:rFonts w:ascii="ˎ̥" w:hAnsi="ˎ̥" w:cs="Tahoma"/>
          <w:sz w:val="24"/>
          <w:szCs w:val="24"/>
        </w:rPr>
        <w:t>申请家庭主申请人办理申请、申报等事项的行为，视同申请家庭全体成员的行为。</w:t>
      </w:r>
    </w:p>
    <w:p w:rsidR="00872458" w:rsidRPr="007B4EB3" w:rsidRDefault="00872458" w:rsidP="007B4EB3">
      <w:pPr>
        <w:pStyle w:val="1"/>
      </w:pPr>
      <w:bookmarkStart w:id="18" w:name="_Toc383182358"/>
      <w:bookmarkStart w:id="19" w:name="_Toc383182521"/>
      <w:bookmarkStart w:id="20" w:name="_Toc383182610"/>
      <w:bookmarkStart w:id="21" w:name="_Toc383186739"/>
      <w:bookmarkStart w:id="22" w:name="_Toc383435482"/>
      <w:r w:rsidRPr="007B4EB3">
        <w:rPr>
          <w:rFonts w:hint="eastAsia"/>
        </w:rPr>
        <w:t>三、申请条件</w:t>
      </w:r>
      <w:bookmarkEnd w:id="18"/>
      <w:bookmarkEnd w:id="19"/>
      <w:bookmarkEnd w:id="20"/>
      <w:bookmarkEnd w:id="21"/>
      <w:bookmarkEnd w:id="22"/>
    </w:p>
    <w:p w:rsidR="00872458" w:rsidRPr="00F33A33" w:rsidRDefault="00872458" w:rsidP="00F33A33">
      <w:pPr>
        <w:pStyle w:val="2"/>
        <w:rPr>
          <w:sz w:val="24"/>
          <w:szCs w:val="24"/>
        </w:rPr>
      </w:pPr>
      <w:bookmarkStart w:id="23" w:name="_Toc383182359"/>
      <w:bookmarkStart w:id="24" w:name="_Toc383182522"/>
      <w:bookmarkStart w:id="25" w:name="_Toc383182611"/>
      <w:bookmarkStart w:id="26" w:name="_Toc383186740"/>
      <w:bookmarkStart w:id="27" w:name="_Toc383435483"/>
      <w:r w:rsidRPr="00F33A33">
        <w:rPr>
          <w:rFonts w:hint="eastAsia"/>
          <w:sz w:val="24"/>
          <w:szCs w:val="24"/>
        </w:rPr>
        <w:t>（一）单身申请人或申请家庭主申请人应当符合以下条件之一</w:t>
      </w:r>
      <w:bookmarkEnd w:id="23"/>
      <w:bookmarkEnd w:id="24"/>
      <w:bookmarkEnd w:id="25"/>
      <w:bookmarkEnd w:id="26"/>
      <w:bookmarkEnd w:id="27"/>
    </w:p>
    <w:p w:rsidR="00872458" w:rsidRDefault="00872458" w:rsidP="00872458">
      <w:pPr>
        <w:spacing w:line="360" w:lineRule="auto"/>
        <w:rPr>
          <w:sz w:val="24"/>
          <w:szCs w:val="24"/>
        </w:rPr>
      </w:pPr>
      <w:r>
        <w:rPr>
          <w:rFonts w:hint="eastAsia"/>
          <w:sz w:val="24"/>
          <w:szCs w:val="24"/>
        </w:rPr>
        <w:t>（</w:t>
      </w:r>
      <w:r>
        <w:rPr>
          <w:rFonts w:hint="eastAsia"/>
          <w:sz w:val="24"/>
          <w:szCs w:val="24"/>
        </w:rPr>
        <w:t>1</w:t>
      </w:r>
      <w:r>
        <w:rPr>
          <w:rFonts w:hint="eastAsia"/>
          <w:sz w:val="24"/>
          <w:szCs w:val="24"/>
        </w:rPr>
        <w:t>）具有本市常住户口，且与本市单位签订一年以上（含一年）劳动合同；</w:t>
      </w:r>
    </w:p>
    <w:p w:rsidR="00872458" w:rsidRDefault="00872458" w:rsidP="00872458">
      <w:pPr>
        <w:spacing w:line="360" w:lineRule="auto"/>
        <w:rPr>
          <w:sz w:val="24"/>
          <w:szCs w:val="24"/>
        </w:rPr>
      </w:pPr>
      <w:r>
        <w:rPr>
          <w:rFonts w:hint="eastAsia"/>
          <w:sz w:val="24"/>
          <w:szCs w:val="24"/>
        </w:rPr>
        <w:t>（</w:t>
      </w:r>
      <w:r>
        <w:rPr>
          <w:rFonts w:hint="eastAsia"/>
          <w:sz w:val="24"/>
          <w:szCs w:val="24"/>
        </w:rPr>
        <w:t>2</w:t>
      </w:r>
      <w:r>
        <w:rPr>
          <w:rFonts w:hint="eastAsia"/>
          <w:sz w:val="24"/>
          <w:szCs w:val="24"/>
        </w:rPr>
        <w:t>）持有《上海市居住证》达到二年以上（之前持有《上海市临时居住证》年限可合并计算），在沪连续缴纳社会保险</w:t>
      </w:r>
      <w:proofErr w:type="gramStart"/>
      <w:r>
        <w:rPr>
          <w:rFonts w:hint="eastAsia"/>
          <w:sz w:val="24"/>
          <w:szCs w:val="24"/>
        </w:rPr>
        <w:t>金达到</w:t>
      </w:r>
      <w:proofErr w:type="gramEnd"/>
      <w:r>
        <w:rPr>
          <w:rFonts w:hint="eastAsia"/>
          <w:sz w:val="24"/>
          <w:szCs w:val="24"/>
        </w:rPr>
        <w:t>一年以上，且与本市单位签订一年以上（含一年）劳动合同；</w:t>
      </w:r>
    </w:p>
    <w:p w:rsidR="00872458" w:rsidRDefault="00872458" w:rsidP="00872458">
      <w:pPr>
        <w:spacing w:line="360" w:lineRule="auto"/>
        <w:rPr>
          <w:sz w:val="24"/>
          <w:szCs w:val="24"/>
        </w:rPr>
      </w:pPr>
      <w:r>
        <w:rPr>
          <w:rFonts w:hint="eastAsia"/>
          <w:sz w:val="24"/>
          <w:szCs w:val="24"/>
        </w:rPr>
        <w:t>（</w:t>
      </w:r>
      <w:r>
        <w:rPr>
          <w:rFonts w:hint="eastAsia"/>
          <w:sz w:val="24"/>
          <w:szCs w:val="24"/>
        </w:rPr>
        <w:t>3</w:t>
      </w:r>
      <w:r>
        <w:rPr>
          <w:rFonts w:hint="eastAsia"/>
          <w:sz w:val="24"/>
          <w:szCs w:val="24"/>
        </w:rPr>
        <w:t>）持有《上海市居住证》或《上海市临时居住证》，在沪缴纳社会保险金，与本市单位签订二年以上（含二年）劳动合同，</w:t>
      </w:r>
      <w:proofErr w:type="gramStart"/>
      <w:r>
        <w:rPr>
          <w:rFonts w:hint="eastAsia"/>
          <w:sz w:val="24"/>
          <w:szCs w:val="24"/>
        </w:rPr>
        <w:t>且单位</w:t>
      </w:r>
      <w:proofErr w:type="gramEnd"/>
      <w:r>
        <w:rPr>
          <w:rFonts w:hint="eastAsia"/>
          <w:sz w:val="24"/>
          <w:szCs w:val="24"/>
        </w:rPr>
        <w:t>同意由单位承租公共租赁住房的。</w:t>
      </w:r>
    </w:p>
    <w:p w:rsidR="00872458" w:rsidRPr="00F33A33" w:rsidRDefault="00872458" w:rsidP="00F33A33">
      <w:pPr>
        <w:pStyle w:val="2"/>
        <w:rPr>
          <w:sz w:val="24"/>
          <w:szCs w:val="24"/>
        </w:rPr>
      </w:pPr>
      <w:bookmarkStart w:id="28" w:name="_Toc383182360"/>
      <w:bookmarkStart w:id="29" w:name="_Toc383182523"/>
      <w:bookmarkStart w:id="30" w:name="_Toc383182612"/>
      <w:bookmarkStart w:id="31" w:name="_Toc383186741"/>
      <w:bookmarkStart w:id="32" w:name="_Toc383435484"/>
      <w:r w:rsidRPr="00F33A33">
        <w:rPr>
          <w:rFonts w:hint="eastAsia"/>
          <w:sz w:val="24"/>
          <w:szCs w:val="24"/>
        </w:rPr>
        <w:t>（二）单身申请人或申请家庭全体成员应当同时符合以下条件</w:t>
      </w:r>
      <w:bookmarkEnd w:id="28"/>
      <w:bookmarkEnd w:id="29"/>
      <w:bookmarkEnd w:id="30"/>
      <w:bookmarkEnd w:id="31"/>
      <w:bookmarkEnd w:id="32"/>
    </w:p>
    <w:p w:rsidR="00872458" w:rsidRDefault="00872458" w:rsidP="00872458">
      <w:pPr>
        <w:spacing w:line="360" w:lineRule="auto"/>
        <w:rPr>
          <w:sz w:val="24"/>
          <w:szCs w:val="24"/>
        </w:rPr>
      </w:pPr>
      <w:r>
        <w:rPr>
          <w:rFonts w:hint="eastAsia"/>
          <w:sz w:val="24"/>
          <w:szCs w:val="24"/>
        </w:rPr>
        <w:t>（</w:t>
      </w:r>
      <w:r>
        <w:rPr>
          <w:rFonts w:hint="eastAsia"/>
          <w:sz w:val="24"/>
          <w:szCs w:val="24"/>
        </w:rPr>
        <w:t>1</w:t>
      </w:r>
      <w:r>
        <w:rPr>
          <w:rFonts w:hint="eastAsia"/>
          <w:sz w:val="24"/>
          <w:szCs w:val="24"/>
        </w:rPr>
        <w:t>）在本市人均住房建筑面积低于</w:t>
      </w:r>
      <w:r>
        <w:rPr>
          <w:rFonts w:hint="eastAsia"/>
          <w:sz w:val="24"/>
          <w:szCs w:val="24"/>
        </w:rPr>
        <w:t>15</w:t>
      </w:r>
      <w:r>
        <w:rPr>
          <w:rFonts w:hint="eastAsia"/>
          <w:sz w:val="24"/>
          <w:szCs w:val="24"/>
        </w:rPr>
        <w:t>平方米；</w:t>
      </w:r>
    </w:p>
    <w:p w:rsidR="00872458" w:rsidRPr="00C35840" w:rsidRDefault="00872458" w:rsidP="00872458">
      <w:pPr>
        <w:spacing w:line="360" w:lineRule="auto"/>
      </w:pPr>
      <w:r>
        <w:rPr>
          <w:rFonts w:hint="eastAsia"/>
          <w:sz w:val="24"/>
          <w:szCs w:val="24"/>
        </w:rPr>
        <w:t>（</w:t>
      </w:r>
      <w:r>
        <w:rPr>
          <w:rFonts w:hint="eastAsia"/>
          <w:sz w:val="24"/>
          <w:szCs w:val="24"/>
        </w:rPr>
        <w:t>2</w:t>
      </w:r>
      <w:r>
        <w:rPr>
          <w:rFonts w:hint="eastAsia"/>
          <w:sz w:val="24"/>
          <w:szCs w:val="24"/>
        </w:rPr>
        <w:t>）未享受本市廉租住房、共有产权保障住房政策。</w:t>
      </w:r>
    </w:p>
    <w:bookmarkEnd w:id="17"/>
    <w:p w:rsidR="00872458" w:rsidRDefault="00872458" w:rsidP="00872458">
      <w:pPr>
        <w:widowControl/>
        <w:shd w:val="clear" w:color="auto" w:fill="FFFFFF"/>
        <w:spacing w:after="120" w:line="360" w:lineRule="auto"/>
        <w:jc w:val="left"/>
        <w:rPr>
          <w:rFonts w:ascii="宋体" w:eastAsia="宋体" w:hAnsi="宋体" w:cs="宋体"/>
          <w:kern w:val="0"/>
          <w:sz w:val="24"/>
          <w:szCs w:val="24"/>
        </w:rPr>
      </w:pPr>
    </w:p>
    <w:p w:rsidR="00872458" w:rsidRPr="007B4EB3" w:rsidRDefault="00872458" w:rsidP="007B4EB3">
      <w:pPr>
        <w:pStyle w:val="1"/>
      </w:pPr>
      <w:bookmarkStart w:id="33" w:name="_Toc382919284"/>
      <w:bookmarkStart w:id="34" w:name="_Toc382926164"/>
      <w:bookmarkStart w:id="35" w:name="_Toc382928796"/>
      <w:bookmarkStart w:id="36" w:name="_Toc382928824"/>
      <w:bookmarkStart w:id="37" w:name="_Toc383182361"/>
      <w:bookmarkStart w:id="38" w:name="_Toc383182524"/>
      <w:bookmarkStart w:id="39" w:name="_Toc383182613"/>
      <w:bookmarkStart w:id="40" w:name="_Toc383186742"/>
      <w:bookmarkStart w:id="41" w:name="_Toc383435485"/>
      <w:r w:rsidRPr="007B4EB3">
        <w:rPr>
          <w:rFonts w:hint="eastAsia"/>
        </w:rPr>
        <w:lastRenderedPageBreak/>
        <w:t>四、申请所需材料</w:t>
      </w:r>
      <w:bookmarkEnd w:id="33"/>
      <w:bookmarkEnd w:id="34"/>
      <w:bookmarkEnd w:id="35"/>
      <w:bookmarkEnd w:id="36"/>
      <w:bookmarkEnd w:id="37"/>
      <w:bookmarkEnd w:id="38"/>
      <w:bookmarkEnd w:id="39"/>
      <w:bookmarkEnd w:id="40"/>
      <w:bookmarkEnd w:id="41"/>
    </w:p>
    <w:p w:rsidR="00F33A33" w:rsidRDefault="00872458" w:rsidP="00F33A33">
      <w:pPr>
        <w:pStyle w:val="2"/>
        <w:rPr>
          <w:kern w:val="0"/>
          <w:sz w:val="24"/>
          <w:szCs w:val="24"/>
        </w:rPr>
      </w:pPr>
      <w:bookmarkStart w:id="42" w:name="_Toc383182362"/>
      <w:bookmarkStart w:id="43" w:name="_Toc383182525"/>
      <w:bookmarkStart w:id="44" w:name="_Toc383182614"/>
      <w:bookmarkStart w:id="45" w:name="_Toc383186743"/>
      <w:bookmarkStart w:id="46" w:name="_Toc383435486"/>
      <w:r w:rsidRPr="00F33A33">
        <w:rPr>
          <w:rFonts w:hint="eastAsia"/>
          <w:kern w:val="0"/>
          <w:sz w:val="24"/>
          <w:szCs w:val="24"/>
        </w:rPr>
        <w:t>（</w:t>
      </w:r>
      <w:r w:rsidR="00C84612">
        <w:rPr>
          <w:rFonts w:hint="eastAsia"/>
          <w:kern w:val="0"/>
          <w:sz w:val="24"/>
          <w:szCs w:val="24"/>
        </w:rPr>
        <w:t>一</w:t>
      </w:r>
      <w:r w:rsidRPr="00F33A33">
        <w:rPr>
          <w:rFonts w:hint="eastAsia"/>
          <w:kern w:val="0"/>
          <w:sz w:val="24"/>
          <w:szCs w:val="24"/>
        </w:rPr>
        <w:t>）本市户籍所需材料（个人）</w:t>
      </w:r>
      <w:bookmarkEnd w:id="42"/>
      <w:bookmarkEnd w:id="43"/>
      <w:bookmarkEnd w:id="44"/>
      <w:bookmarkEnd w:id="45"/>
      <w:bookmarkEnd w:id="46"/>
    </w:p>
    <w:p w:rsidR="00872458" w:rsidRPr="00F33A33" w:rsidRDefault="00273B83" w:rsidP="00273B83">
      <w:pPr>
        <w:spacing w:line="360" w:lineRule="auto"/>
        <w:rPr>
          <w:kern w:val="0"/>
          <w:sz w:val="24"/>
          <w:szCs w:val="24"/>
        </w:rPr>
      </w:pPr>
      <w:r>
        <w:rPr>
          <w:rFonts w:hint="eastAsia"/>
          <w:kern w:val="0"/>
          <w:sz w:val="24"/>
          <w:szCs w:val="24"/>
        </w:rPr>
        <w:t>（</w:t>
      </w:r>
      <w:r>
        <w:rPr>
          <w:rFonts w:hint="eastAsia"/>
          <w:kern w:val="0"/>
          <w:sz w:val="24"/>
          <w:szCs w:val="24"/>
        </w:rPr>
        <w:t>1</w:t>
      </w:r>
      <w:r>
        <w:rPr>
          <w:rFonts w:hint="eastAsia"/>
          <w:kern w:val="0"/>
          <w:sz w:val="24"/>
          <w:szCs w:val="24"/>
        </w:rPr>
        <w:t>）</w:t>
      </w:r>
      <w:r w:rsidR="00872458" w:rsidRPr="00F33A33">
        <w:rPr>
          <w:rFonts w:hint="eastAsia"/>
          <w:kern w:val="0"/>
          <w:sz w:val="24"/>
          <w:szCs w:val="24"/>
        </w:rPr>
        <w:t>公共租赁住房准入资格申请表（</w:t>
      </w:r>
      <w:proofErr w:type="gramStart"/>
      <w:r w:rsidR="00872458" w:rsidRPr="00F33A33">
        <w:rPr>
          <w:rFonts w:hint="eastAsia"/>
          <w:kern w:val="0"/>
          <w:sz w:val="24"/>
          <w:szCs w:val="24"/>
        </w:rPr>
        <w:t>含单位</w:t>
      </w:r>
      <w:proofErr w:type="gramEnd"/>
      <w:r w:rsidR="00872458" w:rsidRPr="00F33A33">
        <w:rPr>
          <w:rFonts w:hint="eastAsia"/>
          <w:kern w:val="0"/>
          <w:sz w:val="24"/>
          <w:szCs w:val="24"/>
        </w:rPr>
        <w:t>初审意见）</w:t>
      </w:r>
      <w:r w:rsidR="00363EA8" w:rsidRPr="00F33A33">
        <w:rPr>
          <w:rFonts w:hint="eastAsia"/>
          <w:kern w:val="0"/>
          <w:sz w:val="24"/>
          <w:szCs w:val="24"/>
        </w:rPr>
        <w:t>原件</w:t>
      </w:r>
      <w:r w:rsidR="00872458" w:rsidRPr="00F33A33">
        <w:rPr>
          <w:rFonts w:hint="eastAsia"/>
          <w:kern w:val="0"/>
          <w:sz w:val="24"/>
          <w:szCs w:val="24"/>
        </w:rPr>
        <w:t>；</w:t>
      </w:r>
    </w:p>
    <w:p w:rsidR="00872458" w:rsidRPr="00AA34A0" w:rsidRDefault="00273B83" w:rsidP="00F33A33">
      <w:pPr>
        <w:widowControl/>
        <w:shd w:val="clear" w:color="auto" w:fill="FFFFFF"/>
        <w:spacing w:after="120" w:line="360"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（2）</w:t>
      </w:r>
      <w:r w:rsidR="00A13512">
        <w:rPr>
          <w:rFonts w:asciiTheme="minorEastAsia" w:hAnsiTheme="minorEastAsia" w:cs="宋体" w:hint="eastAsia"/>
          <w:kern w:val="0"/>
          <w:sz w:val="24"/>
          <w:szCs w:val="24"/>
        </w:rPr>
        <w:t>单身申请人（申请家庭成员）</w:t>
      </w:r>
      <w:r w:rsidR="00872458" w:rsidRPr="00AA34A0">
        <w:rPr>
          <w:rFonts w:asciiTheme="minorEastAsia" w:hAnsiTheme="minorEastAsia" w:cs="宋体" w:hint="eastAsia"/>
          <w:kern w:val="0"/>
          <w:sz w:val="24"/>
          <w:szCs w:val="24"/>
        </w:rPr>
        <w:t>的身份证原件及复印件；</w:t>
      </w:r>
    </w:p>
    <w:p w:rsidR="00872458" w:rsidRPr="00AA34A0" w:rsidRDefault="00273B83" w:rsidP="00872458">
      <w:pPr>
        <w:widowControl/>
        <w:shd w:val="clear" w:color="auto" w:fill="FFFFFF"/>
        <w:spacing w:after="120" w:line="360"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（3）</w:t>
      </w:r>
      <w:r w:rsidR="00A13512">
        <w:rPr>
          <w:rFonts w:asciiTheme="minorEastAsia" w:hAnsiTheme="minorEastAsia" w:cs="宋体" w:hint="eastAsia"/>
          <w:kern w:val="0"/>
          <w:sz w:val="24"/>
          <w:szCs w:val="24"/>
        </w:rPr>
        <w:t>单身申请人（申请家庭成员）</w:t>
      </w:r>
      <w:r w:rsidR="00872458" w:rsidRPr="00AA34A0">
        <w:rPr>
          <w:rFonts w:asciiTheme="minorEastAsia" w:hAnsiTheme="minorEastAsia" w:cs="宋体" w:hint="eastAsia"/>
          <w:kern w:val="0"/>
          <w:sz w:val="24"/>
          <w:szCs w:val="24"/>
        </w:rPr>
        <w:t>的本市户籍证明原件及复印件；</w:t>
      </w:r>
    </w:p>
    <w:p w:rsidR="00872458" w:rsidRPr="00AA34A0" w:rsidRDefault="00273B83" w:rsidP="00872458">
      <w:pPr>
        <w:widowControl/>
        <w:shd w:val="clear" w:color="auto" w:fill="FFFFFF"/>
        <w:spacing w:after="120" w:line="360" w:lineRule="auto"/>
        <w:jc w:val="left"/>
        <w:rPr>
          <w:rFonts w:asciiTheme="minorEastAsia" w:hAnsiTheme="minorEastAsia" w:cs="宋体"/>
          <w:kern w:val="0"/>
          <w:sz w:val="24"/>
          <w:szCs w:val="24"/>
        </w:rPr>
      </w:pPr>
      <w:r w:rsidRPr="00273B83">
        <w:rPr>
          <w:rFonts w:asciiTheme="minorEastAsia" w:hAnsiTheme="minorEastAsia" w:cs="宋体" w:hint="eastAsia"/>
          <w:kern w:val="0"/>
          <w:sz w:val="24"/>
          <w:szCs w:val="24"/>
        </w:rPr>
        <w:t>（4）</w:t>
      </w:r>
      <w:r w:rsidR="00A13512">
        <w:rPr>
          <w:rFonts w:asciiTheme="minorEastAsia" w:hAnsiTheme="minorEastAsia" w:cs="宋体" w:hint="eastAsia"/>
          <w:kern w:val="0"/>
          <w:sz w:val="24"/>
          <w:szCs w:val="24"/>
        </w:rPr>
        <w:t>申请家庭成员</w:t>
      </w:r>
      <w:r w:rsidR="00872458">
        <w:rPr>
          <w:rFonts w:asciiTheme="minorEastAsia" w:hAnsiTheme="minorEastAsia" w:cs="宋体" w:hint="eastAsia"/>
          <w:kern w:val="0"/>
          <w:sz w:val="24"/>
          <w:szCs w:val="24"/>
        </w:rPr>
        <w:t>的婚姻状况证明</w:t>
      </w:r>
      <w:r w:rsidR="00A076C3">
        <w:rPr>
          <w:rFonts w:asciiTheme="minorEastAsia" w:hAnsiTheme="minorEastAsia" w:cs="宋体" w:hint="eastAsia"/>
          <w:kern w:val="0"/>
          <w:sz w:val="24"/>
          <w:szCs w:val="24"/>
        </w:rPr>
        <w:t>原件及</w:t>
      </w:r>
      <w:r w:rsidR="00872458">
        <w:rPr>
          <w:rFonts w:asciiTheme="minorEastAsia" w:hAnsiTheme="minorEastAsia" w:cs="宋体" w:hint="eastAsia"/>
          <w:kern w:val="0"/>
          <w:sz w:val="24"/>
          <w:szCs w:val="24"/>
        </w:rPr>
        <w:t>复印件（无婚姻登记记录证明、结婚证、离婚判决书、离婚证和协议书等）</w:t>
      </w:r>
      <w:r w:rsidR="00853F84">
        <w:rPr>
          <w:rFonts w:asciiTheme="minorEastAsia" w:hAnsiTheme="minorEastAsia" w:cs="宋体" w:hint="eastAsia"/>
          <w:kern w:val="0"/>
          <w:sz w:val="24"/>
          <w:szCs w:val="24"/>
        </w:rPr>
        <w:t>（备注：无婚姻登记记录证明可到民政局办理）</w:t>
      </w:r>
      <w:r w:rsidR="00872458">
        <w:rPr>
          <w:rFonts w:asciiTheme="minorEastAsia" w:hAnsiTheme="minorEastAsia" w:cs="宋体" w:hint="eastAsia"/>
          <w:kern w:val="0"/>
          <w:sz w:val="24"/>
          <w:szCs w:val="24"/>
        </w:rPr>
        <w:t>；</w:t>
      </w:r>
    </w:p>
    <w:p w:rsidR="00872458" w:rsidRPr="00AA34A0" w:rsidRDefault="00273B83" w:rsidP="00872458">
      <w:pPr>
        <w:widowControl/>
        <w:shd w:val="clear" w:color="auto" w:fill="FFFFFF"/>
        <w:spacing w:after="120" w:line="360" w:lineRule="auto"/>
        <w:jc w:val="left"/>
        <w:rPr>
          <w:rFonts w:asciiTheme="minorEastAsia" w:hAnsiTheme="minorEastAsia" w:cs="宋体"/>
          <w:kern w:val="0"/>
          <w:sz w:val="24"/>
          <w:szCs w:val="24"/>
        </w:rPr>
      </w:pPr>
      <w:r w:rsidRPr="00273B83">
        <w:rPr>
          <w:rFonts w:asciiTheme="minorEastAsia" w:hAnsiTheme="minorEastAsia" w:cs="宋体" w:hint="eastAsia"/>
          <w:kern w:val="0"/>
          <w:sz w:val="24"/>
          <w:szCs w:val="24"/>
        </w:rPr>
        <w:t>（5）</w:t>
      </w:r>
      <w:r w:rsidR="00A13512">
        <w:rPr>
          <w:rFonts w:asciiTheme="minorEastAsia" w:hAnsiTheme="minorEastAsia" w:cs="宋体" w:hint="eastAsia"/>
          <w:kern w:val="0"/>
          <w:sz w:val="24"/>
          <w:szCs w:val="24"/>
        </w:rPr>
        <w:t>单身申请人（申请家庭成员）住房情况：1.</w:t>
      </w:r>
      <w:r w:rsidR="00872458">
        <w:rPr>
          <w:rFonts w:asciiTheme="minorEastAsia" w:hAnsiTheme="minorEastAsia" w:cs="宋体" w:hint="eastAsia"/>
          <w:kern w:val="0"/>
          <w:sz w:val="24"/>
          <w:szCs w:val="24"/>
        </w:rPr>
        <w:t>拥有本市产权住房的《房地产权证》</w:t>
      </w:r>
      <w:r w:rsidR="00A13512">
        <w:rPr>
          <w:rFonts w:asciiTheme="minorEastAsia" w:hAnsiTheme="minorEastAsia" w:cs="宋体" w:hint="eastAsia"/>
          <w:kern w:val="0"/>
          <w:sz w:val="24"/>
          <w:szCs w:val="24"/>
        </w:rPr>
        <w:t>原件及复印件；2.</w:t>
      </w:r>
      <w:r w:rsidR="00872458">
        <w:rPr>
          <w:rFonts w:asciiTheme="minorEastAsia" w:hAnsiTheme="minorEastAsia" w:cs="宋体" w:hint="eastAsia"/>
          <w:kern w:val="0"/>
          <w:sz w:val="24"/>
          <w:szCs w:val="24"/>
        </w:rPr>
        <w:t>承租本市公有住房的《租用居住公房凭证》</w:t>
      </w:r>
      <w:r w:rsidR="00A13512">
        <w:rPr>
          <w:rFonts w:asciiTheme="minorEastAsia" w:hAnsiTheme="minorEastAsia" w:cs="宋体" w:hint="eastAsia"/>
          <w:kern w:val="0"/>
          <w:sz w:val="24"/>
          <w:szCs w:val="24"/>
        </w:rPr>
        <w:t>原件及复印件</w:t>
      </w:r>
      <w:r w:rsidR="00872458">
        <w:rPr>
          <w:rFonts w:asciiTheme="minorEastAsia" w:hAnsiTheme="minorEastAsia" w:cs="宋体" w:hint="eastAsia"/>
          <w:kern w:val="0"/>
          <w:sz w:val="24"/>
          <w:szCs w:val="24"/>
        </w:rPr>
        <w:t>；</w:t>
      </w:r>
      <w:r w:rsidR="00A13512">
        <w:rPr>
          <w:rFonts w:asciiTheme="minorEastAsia" w:hAnsiTheme="minorEastAsia" w:cs="宋体" w:hint="eastAsia"/>
          <w:kern w:val="0"/>
          <w:sz w:val="24"/>
          <w:szCs w:val="24"/>
        </w:rPr>
        <w:t>3.户籍地住房的相关证明材料原件及复印件。</w:t>
      </w:r>
    </w:p>
    <w:p w:rsidR="00872458" w:rsidRPr="00AA34A0" w:rsidRDefault="00273B83" w:rsidP="00872458">
      <w:pPr>
        <w:widowControl/>
        <w:shd w:val="clear" w:color="auto" w:fill="FFFFFF"/>
        <w:spacing w:after="120" w:line="360" w:lineRule="auto"/>
        <w:jc w:val="left"/>
        <w:rPr>
          <w:rFonts w:asciiTheme="minorEastAsia" w:hAnsiTheme="minorEastAsia" w:cs="宋体"/>
          <w:kern w:val="0"/>
          <w:sz w:val="24"/>
          <w:szCs w:val="24"/>
        </w:rPr>
      </w:pPr>
      <w:r w:rsidRPr="00273B83">
        <w:rPr>
          <w:rFonts w:asciiTheme="minorEastAsia" w:hAnsiTheme="minorEastAsia" w:cs="宋体" w:hint="eastAsia"/>
          <w:kern w:val="0"/>
          <w:sz w:val="24"/>
          <w:szCs w:val="24"/>
        </w:rPr>
        <w:t>（6）</w:t>
      </w:r>
      <w:r w:rsidR="00872458">
        <w:rPr>
          <w:rFonts w:asciiTheme="minorEastAsia" w:hAnsiTheme="minorEastAsia" w:cs="宋体" w:hint="eastAsia"/>
          <w:kern w:val="0"/>
          <w:sz w:val="24"/>
          <w:szCs w:val="24"/>
        </w:rPr>
        <w:t>主申请人与本市单位签订的劳动合同</w:t>
      </w:r>
      <w:r w:rsidR="00A076C3">
        <w:rPr>
          <w:rFonts w:asciiTheme="minorEastAsia" w:hAnsiTheme="minorEastAsia" w:cs="宋体" w:hint="eastAsia"/>
          <w:kern w:val="0"/>
          <w:sz w:val="24"/>
          <w:szCs w:val="24"/>
        </w:rPr>
        <w:t>原件及</w:t>
      </w:r>
      <w:r w:rsidR="00872458">
        <w:rPr>
          <w:rFonts w:asciiTheme="minorEastAsia" w:hAnsiTheme="minorEastAsia" w:cs="宋体" w:hint="eastAsia"/>
          <w:kern w:val="0"/>
          <w:sz w:val="24"/>
          <w:szCs w:val="24"/>
        </w:rPr>
        <w:t>复印件；</w:t>
      </w:r>
    </w:p>
    <w:p w:rsidR="00872458" w:rsidRDefault="00273B83" w:rsidP="00872458">
      <w:pPr>
        <w:widowControl/>
        <w:shd w:val="clear" w:color="auto" w:fill="FFFFFF"/>
        <w:tabs>
          <w:tab w:val="left" w:pos="2985"/>
        </w:tabs>
        <w:spacing w:after="120" w:line="360" w:lineRule="auto"/>
        <w:jc w:val="left"/>
        <w:rPr>
          <w:rFonts w:asciiTheme="minorEastAsia" w:hAnsiTheme="minorEastAsia" w:cs="宋体"/>
          <w:kern w:val="0"/>
          <w:sz w:val="24"/>
          <w:szCs w:val="24"/>
        </w:rPr>
      </w:pPr>
      <w:r w:rsidRPr="00273B83">
        <w:rPr>
          <w:rFonts w:asciiTheme="minorEastAsia" w:hAnsiTheme="minorEastAsia" w:cs="宋体" w:hint="eastAsia"/>
          <w:kern w:val="0"/>
          <w:sz w:val="24"/>
          <w:szCs w:val="24"/>
        </w:rPr>
        <w:t>（7）</w:t>
      </w:r>
      <w:r w:rsidR="00872458">
        <w:rPr>
          <w:rFonts w:asciiTheme="minorEastAsia" w:hAnsiTheme="minorEastAsia" w:cs="宋体" w:hint="eastAsia"/>
          <w:kern w:val="0"/>
          <w:sz w:val="24"/>
          <w:szCs w:val="24"/>
        </w:rPr>
        <w:t>共同申请人（子女）相关材料（出示医学证明；达到法定结婚年龄的子女需提供无婚姻登记记录证明）（法定结婚年龄为男22周岁，女20周岁）</w:t>
      </w:r>
    </w:p>
    <w:p w:rsidR="00872458" w:rsidRDefault="00273B83" w:rsidP="00872458">
      <w:pPr>
        <w:widowControl/>
        <w:shd w:val="clear" w:color="auto" w:fill="FFFFFF"/>
        <w:tabs>
          <w:tab w:val="left" w:pos="2985"/>
        </w:tabs>
        <w:spacing w:after="120" w:line="360"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（8）</w:t>
      </w:r>
      <w:r w:rsidR="00872458">
        <w:rPr>
          <w:rFonts w:asciiTheme="minorEastAsia" w:hAnsiTheme="minorEastAsia" w:cs="宋体" w:hint="eastAsia"/>
          <w:kern w:val="0"/>
          <w:sz w:val="24"/>
          <w:szCs w:val="24"/>
        </w:rPr>
        <w:t>其他相关材料</w:t>
      </w:r>
      <w:r w:rsidR="00363EA8">
        <w:rPr>
          <w:rFonts w:asciiTheme="minorEastAsia" w:hAnsiTheme="minorEastAsia" w:cs="宋体" w:hint="eastAsia"/>
          <w:kern w:val="0"/>
          <w:sz w:val="24"/>
          <w:szCs w:val="24"/>
        </w:rPr>
        <w:t>。</w:t>
      </w:r>
      <w:r w:rsidR="00872458">
        <w:rPr>
          <w:rFonts w:asciiTheme="minorEastAsia" w:hAnsiTheme="minorEastAsia" w:cs="宋体"/>
          <w:kern w:val="0"/>
          <w:sz w:val="24"/>
          <w:szCs w:val="24"/>
        </w:rPr>
        <w:tab/>
      </w:r>
    </w:p>
    <w:p w:rsidR="00872458" w:rsidRPr="00F33A33" w:rsidRDefault="00872458" w:rsidP="00F33A33">
      <w:pPr>
        <w:pStyle w:val="2"/>
        <w:rPr>
          <w:kern w:val="0"/>
          <w:sz w:val="24"/>
          <w:szCs w:val="24"/>
        </w:rPr>
      </w:pPr>
      <w:bookmarkStart w:id="47" w:name="_Toc383182363"/>
      <w:bookmarkStart w:id="48" w:name="_Toc383182526"/>
      <w:bookmarkStart w:id="49" w:name="_Toc383182615"/>
      <w:bookmarkStart w:id="50" w:name="_Toc383186744"/>
      <w:bookmarkStart w:id="51" w:name="_Toc383435487"/>
      <w:r w:rsidRPr="00F33A33">
        <w:rPr>
          <w:rFonts w:hint="eastAsia"/>
          <w:kern w:val="0"/>
          <w:sz w:val="24"/>
          <w:szCs w:val="24"/>
        </w:rPr>
        <w:t>（</w:t>
      </w:r>
      <w:r w:rsidR="00C84612">
        <w:rPr>
          <w:rFonts w:hint="eastAsia"/>
          <w:kern w:val="0"/>
          <w:sz w:val="24"/>
          <w:szCs w:val="24"/>
        </w:rPr>
        <w:t>二</w:t>
      </w:r>
      <w:r w:rsidRPr="00F33A33">
        <w:rPr>
          <w:kern w:val="0"/>
          <w:sz w:val="24"/>
          <w:szCs w:val="24"/>
        </w:rPr>
        <w:t>）</w:t>
      </w:r>
      <w:r w:rsidRPr="00F33A33">
        <w:rPr>
          <w:rFonts w:hint="eastAsia"/>
          <w:kern w:val="0"/>
          <w:sz w:val="24"/>
          <w:szCs w:val="24"/>
        </w:rPr>
        <w:t>非本市户籍所需材料（个人）</w:t>
      </w:r>
      <w:bookmarkEnd w:id="47"/>
      <w:bookmarkEnd w:id="48"/>
      <w:bookmarkEnd w:id="49"/>
      <w:bookmarkEnd w:id="50"/>
      <w:bookmarkEnd w:id="51"/>
    </w:p>
    <w:p w:rsidR="00872458" w:rsidRDefault="00FD6E6D" w:rsidP="00FD6E6D">
      <w:pPr>
        <w:widowControl/>
        <w:shd w:val="clear" w:color="auto" w:fill="FFFFFF"/>
        <w:tabs>
          <w:tab w:val="left" w:pos="2985"/>
        </w:tabs>
        <w:spacing w:after="120" w:line="360"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（1）</w:t>
      </w:r>
      <w:r w:rsidR="00872458" w:rsidRPr="000B04C8">
        <w:rPr>
          <w:rFonts w:asciiTheme="minorEastAsia" w:hAnsiTheme="minorEastAsia" w:cs="宋体" w:hint="eastAsia"/>
          <w:kern w:val="0"/>
          <w:sz w:val="24"/>
          <w:szCs w:val="24"/>
        </w:rPr>
        <w:t>公共租赁</w:t>
      </w:r>
      <w:r w:rsidR="00872458">
        <w:rPr>
          <w:rFonts w:asciiTheme="minorEastAsia" w:hAnsiTheme="minorEastAsia" w:cs="宋体" w:hint="eastAsia"/>
          <w:kern w:val="0"/>
          <w:sz w:val="24"/>
          <w:szCs w:val="24"/>
        </w:rPr>
        <w:t>住房准入资格申请表（</w:t>
      </w:r>
      <w:proofErr w:type="gramStart"/>
      <w:r w:rsidR="00872458">
        <w:rPr>
          <w:rFonts w:asciiTheme="minorEastAsia" w:hAnsiTheme="minorEastAsia" w:cs="宋体" w:hint="eastAsia"/>
          <w:kern w:val="0"/>
          <w:sz w:val="24"/>
          <w:szCs w:val="24"/>
        </w:rPr>
        <w:t>含单位</w:t>
      </w:r>
      <w:proofErr w:type="gramEnd"/>
      <w:r w:rsidR="00872458">
        <w:rPr>
          <w:rFonts w:asciiTheme="minorEastAsia" w:hAnsiTheme="minorEastAsia" w:cs="宋体" w:hint="eastAsia"/>
          <w:kern w:val="0"/>
          <w:sz w:val="24"/>
          <w:szCs w:val="24"/>
        </w:rPr>
        <w:t>初审意见）</w:t>
      </w:r>
      <w:r w:rsidR="009C5205">
        <w:rPr>
          <w:rFonts w:asciiTheme="minorEastAsia" w:hAnsiTheme="minorEastAsia" w:cs="宋体" w:hint="eastAsia"/>
          <w:kern w:val="0"/>
          <w:sz w:val="24"/>
          <w:szCs w:val="24"/>
        </w:rPr>
        <w:t>（表见附录）</w:t>
      </w:r>
      <w:r w:rsidR="00872458">
        <w:rPr>
          <w:rFonts w:asciiTheme="minorEastAsia" w:hAnsiTheme="minorEastAsia" w:cs="宋体" w:hint="eastAsia"/>
          <w:kern w:val="0"/>
          <w:sz w:val="24"/>
          <w:szCs w:val="24"/>
        </w:rPr>
        <w:t>；</w:t>
      </w:r>
    </w:p>
    <w:p w:rsidR="00872458" w:rsidRDefault="00FD6E6D" w:rsidP="00872458">
      <w:pPr>
        <w:widowControl/>
        <w:shd w:val="clear" w:color="auto" w:fill="FFFFFF"/>
        <w:tabs>
          <w:tab w:val="left" w:pos="2985"/>
        </w:tabs>
        <w:spacing w:after="120" w:line="360"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（2）</w:t>
      </w:r>
      <w:r w:rsidR="00872458" w:rsidRPr="000B04C8">
        <w:rPr>
          <w:rFonts w:asciiTheme="minorEastAsia" w:hAnsiTheme="minorEastAsia" w:cs="宋体" w:hint="eastAsia"/>
          <w:kern w:val="0"/>
          <w:sz w:val="24"/>
          <w:szCs w:val="24"/>
        </w:rPr>
        <w:t>单身申请</w:t>
      </w:r>
      <w:r w:rsidR="00872458">
        <w:rPr>
          <w:rFonts w:asciiTheme="minorEastAsia" w:hAnsiTheme="minorEastAsia" w:cs="宋体" w:hint="eastAsia"/>
          <w:kern w:val="0"/>
          <w:sz w:val="24"/>
          <w:szCs w:val="24"/>
        </w:rPr>
        <w:t>人（申请家庭成员）的身份证原件及复印件；</w:t>
      </w:r>
    </w:p>
    <w:p w:rsidR="00872458" w:rsidRDefault="00FD6E6D" w:rsidP="00872458">
      <w:pPr>
        <w:widowControl/>
        <w:shd w:val="clear" w:color="auto" w:fill="FFFFFF"/>
        <w:tabs>
          <w:tab w:val="left" w:pos="2985"/>
        </w:tabs>
        <w:spacing w:after="120" w:line="360"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（3）</w:t>
      </w:r>
      <w:r w:rsidR="00872458" w:rsidRPr="000B04C8">
        <w:rPr>
          <w:rFonts w:asciiTheme="minorEastAsia" w:hAnsiTheme="minorEastAsia" w:cs="宋体" w:hint="eastAsia"/>
          <w:kern w:val="0"/>
          <w:sz w:val="24"/>
          <w:szCs w:val="24"/>
        </w:rPr>
        <w:t>达到二年以</w:t>
      </w:r>
      <w:r w:rsidR="00872458">
        <w:rPr>
          <w:rFonts w:asciiTheme="minorEastAsia" w:hAnsiTheme="minorEastAsia" w:cs="宋体" w:hint="eastAsia"/>
          <w:kern w:val="0"/>
          <w:sz w:val="24"/>
          <w:szCs w:val="24"/>
        </w:rPr>
        <w:t>上的《上海市居住证》（之前持有《上海市临时居住证》年限可合并计算）和相关办理证明的原件及复印件；</w:t>
      </w:r>
    </w:p>
    <w:p w:rsidR="00872458" w:rsidRDefault="00FD6E6D" w:rsidP="00872458">
      <w:pPr>
        <w:widowControl/>
        <w:shd w:val="clear" w:color="auto" w:fill="FFFFFF"/>
        <w:tabs>
          <w:tab w:val="left" w:pos="2985"/>
        </w:tabs>
        <w:spacing w:after="120" w:line="360"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（4）</w:t>
      </w:r>
      <w:r w:rsidR="00872458">
        <w:rPr>
          <w:rFonts w:asciiTheme="minorEastAsia" w:hAnsiTheme="minorEastAsia" w:cs="宋体" w:hint="eastAsia"/>
          <w:kern w:val="0"/>
          <w:sz w:val="24"/>
          <w:szCs w:val="24"/>
        </w:rPr>
        <w:t>申请家庭成员的婚姻状况证明原件及复印件</w:t>
      </w:r>
      <w:r w:rsidR="00363EA8">
        <w:rPr>
          <w:rFonts w:asciiTheme="minorEastAsia" w:hAnsiTheme="minorEastAsia" w:cs="宋体" w:hint="eastAsia"/>
          <w:kern w:val="0"/>
          <w:sz w:val="24"/>
          <w:szCs w:val="24"/>
        </w:rPr>
        <w:t>（无婚姻登记记录证明、结婚证、离婚判决书、离婚证和协议书等）</w:t>
      </w:r>
      <w:r w:rsidR="00872458">
        <w:rPr>
          <w:rFonts w:asciiTheme="minorEastAsia" w:hAnsiTheme="minorEastAsia" w:cs="宋体" w:hint="eastAsia"/>
          <w:kern w:val="0"/>
          <w:sz w:val="24"/>
          <w:szCs w:val="24"/>
        </w:rPr>
        <w:t>；</w:t>
      </w:r>
    </w:p>
    <w:p w:rsidR="00872458" w:rsidRDefault="00FD6E6D" w:rsidP="00872458">
      <w:pPr>
        <w:widowControl/>
        <w:shd w:val="clear" w:color="auto" w:fill="FFFFFF"/>
        <w:tabs>
          <w:tab w:val="left" w:pos="2985"/>
        </w:tabs>
        <w:spacing w:after="120" w:line="360"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（5）</w:t>
      </w:r>
      <w:r w:rsidR="00872458" w:rsidRPr="000B04C8">
        <w:rPr>
          <w:rFonts w:asciiTheme="minorEastAsia" w:hAnsiTheme="minorEastAsia" w:cs="宋体" w:hint="eastAsia"/>
          <w:kern w:val="0"/>
          <w:sz w:val="24"/>
          <w:szCs w:val="24"/>
        </w:rPr>
        <w:t>单身申请</w:t>
      </w:r>
      <w:r w:rsidR="00872458">
        <w:rPr>
          <w:rFonts w:asciiTheme="minorEastAsia" w:hAnsiTheme="minorEastAsia" w:cs="宋体" w:hint="eastAsia"/>
          <w:kern w:val="0"/>
          <w:sz w:val="24"/>
          <w:szCs w:val="24"/>
        </w:rPr>
        <w:t>人（申请家庭成员）拥有本市产权住房的《房地产权证》原件及复印件；</w:t>
      </w:r>
    </w:p>
    <w:p w:rsidR="00872458" w:rsidRDefault="00FD6E6D" w:rsidP="00872458">
      <w:pPr>
        <w:widowControl/>
        <w:shd w:val="clear" w:color="auto" w:fill="FFFFFF"/>
        <w:tabs>
          <w:tab w:val="left" w:pos="2985"/>
        </w:tabs>
        <w:spacing w:after="120" w:line="360" w:lineRule="auto"/>
        <w:jc w:val="left"/>
        <w:rPr>
          <w:rFonts w:asciiTheme="minorEastAsia" w:hAnsiTheme="minorEastAsia" w:cs="宋体"/>
          <w:kern w:val="0"/>
          <w:sz w:val="24"/>
          <w:szCs w:val="24"/>
        </w:rPr>
      </w:pPr>
      <w:r>
        <w:rPr>
          <w:rFonts w:asciiTheme="minorEastAsia" w:hAnsiTheme="minorEastAsia" w:cs="宋体" w:hint="eastAsia"/>
          <w:kern w:val="0"/>
          <w:sz w:val="24"/>
          <w:szCs w:val="24"/>
        </w:rPr>
        <w:lastRenderedPageBreak/>
        <w:t xml:space="preserve"> （6）</w:t>
      </w:r>
      <w:r w:rsidR="00872458" w:rsidRPr="000B04C8">
        <w:rPr>
          <w:rFonts w:asciiTheme="minorEastAsia" w:hAnsiTheme="minorEastAsia" w:cs="宋体" w:hint="eastAsia"/>
          <w:kern w:val="0"/>
          <w:sz w:val="24"/>
          <w:szCs w:val="24"/>
        </w:rPr>
        <w:t>持有《上</w:t>
      </w:r>
      <w:r w:rsidR="00872458">
        <w:rPr>
          <w:rFonts w:asciiTheme="minorEastAsia" w:hAnsiTheme="minorEastAsia" w:cs="宋体" w:hint="eastAsia"/>
          <w:kern w:val="0"/>
          <w:sz w:val="24"/>
          <w:szCs w:val="24"/>
        </w:rPr>
        <w:t>海市居住证》的单身申请人（申请家庭主申请人）的社会保险缴纳证明（在沪连续缴纳社会保险</w:t>
      </w:r>
      <w:proofErr w:type="gramStart"/>
      <w:r w:rsidR="00872458">
        <w:rPr>
          <w:rFonts w:asciiTheme="minorEastAsia" w:hAnsiTheme="minorEastAsia" w:cs="宋体" w:hint="eastAsia"/>
          <w:kern w:val="0"/>
          <w:sz w:val="24"/>
          <w:szCs w:val="24"/>
        </w:rPr>
        <w:t>金达到</w:t>
      </w:r>
      <w:proofErr w:type="gramEnd"/>
      <w:r w:rsidR="00872458">
        <w:rPr>
          <w:rFonts w:asciiTheme="minorEastAsia" w:hAnsiTheme="minorEastAsia" w:cs="宋体" w:hint="eastAsia"/>
          <w:kern w:val="0"/>
          <w:sz w:val="24"/>
          <w:szCs w:val="24"/>
        </w:rPr>
        <w:t>一年以上）原件及复印件；</w:t>
      </w:r>
    </w:p>
    <w:p w:rsidR="00872458" w:rsidRDefault="00FD6E6D" w:rsidP="00872458">
      <w:pPr>
        <w:widowControl/>
        <w:shd w:val="clear" w:color="auto" w:fill="FFFFFF"/>
        <w:tabs>
          <w:tab w:val="left" w:pos="2985"/>
        </w:tabs>
        <w:spacing w:after="120" w:line="360"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 xml:space="preserve"> （7）</w:t>
      </w:r>
      <w:r w:rsidR="00872458" w:rsidRPr="000667D7">
        <w:rPr>
          <w:rFonts w:asciiTheme="minorEastAsia" w:hAnsiTheme="minorEastAsia" w:cs="宋体" w:hint="eastAsia"/>
          <w:kern w:val="0"/>
          <w:sz w:val="24"/>
          <w:szCs w:val="24"/>
        </w:rPr>
        <w:t>单</w:t>
      </w:r>
      <w:r w:rsidR="00872458" w:rsidRPr="000B04C8">
        <w:rPr>
          <w:rFonts w:asciiTheme="minorEastAsia" w:hAnsiTheme="minorEastAsia" w:cs="宋体" w:hint="eastAsia"/>
          <w:kern w:val="0"/>
          <w:sz w:val="24"/>
          <w:szCs w:val="24"/>
        </w:rPr>
        <w:t>身申请</w:t>
      </w:r>
      <w:r w:rsidR="00872458">
        <w:rPr>
          <w:rFonts w:asciiTheme="minorEastAsia" w:hAnsiTheme="minorEastAsia" w:cs="宋体" w:hint="eastAsia"/>
          <w:kern w:val="0"/>
          <w:sz w:val="24"/>
          <w:szCs w:val="24"/>
        </w:rPr>
        <w:t>人（申请家庭主申请人）的劳动合同（一年以上，含一年）原件及复印件；</w:t>
      </w:r>
    </w:p>
    <w:p w:rsidR="00872458" w:rsidRDefault="00FD6E6D" w:rsidP="00872458">
      <w:pPr>
        <w:widowControl/>
        <w:shd w:val="clear" w:color="auto" w:fill="FFFFFF"/>
        <w:tabs>
          <w:tab w:val="left" w:pos="2985"/>
        </w:tabs>
        <w:spacing w:after="120" w:line="360"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 xml:space="preserve"> （8）</w:t>
      </w:r>
      <w:r w:rsidR="00872458">
        <w:rPr>
          <w:rFonts w:asciiTheme="minorEastAsia" w:hAnsiTheme="minorEastAsia" w:cs="宋体" w:hint="eastAsia"/>
          <w:kern w:val="0"/>
          <w:sz w:val="24"/>
          <w:szCs w:val="24"/>
        </w:rPr>
        <w:t>共同申请人（子女）相关材料（出示医学证明；达到法定结婚年龄的子女需提供无婚姻登记记录证明）（法定结婚年龄为男22周岁，女20周岁）</w:t>
      </w:r>
    </w:p>
    <w:p w:rsidR="00872458" w:rsidRPr="00230762" w:rsidRDefault="00FD6E6D" w:rsidP="00872458">
      <w:pPr>
        <w:widowControl/>
        <w:shd w:val="clear" w:color="auto" w:fill="FFFFFF"/>
        <w:tabs>
          <w:tab w:val="left" w:pos="2985"/>
        </w:tabs>
        <w:spacing w:after="120" w:line="360"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 xml:space="preserve"> （9）</w:t>
      </w:r>
      <w:r w:rsidR="00872458">
        <w:rPr>
          <w:rFonts w:asciiTheme="minorEastAsia" w:hAnsiTheme="minorEastAsia" w:cs="宋体" w:hint="eastAsia"/>
          <w:kern w:val="0"/>
          <w:sz w:val="24"/>
          <w:szCs w:val="24"/>
        </w:rPr>
        <w:t>其他相关材料</w:t>
      </w:r>
      <w:r w:rsidR="00363EA8">
        <w:rPr>
          <w:rFonts w:asciiTheme="minorEastAsia" w:hAnsiTheme="minorEastAsia" w:cs="宋体" w:hint="eastAsia"/>
          <w:kern w:val="0"/>
          <w:sz w:val="24"/>
          <w:szCs w:val="24"/>
        </w:rPr>
        <w:t>；</w:t>
      </w:r>
    </w:p>
    <w:p w:rsidR="00872458" w:rsidRDefault="00872458" w:rsidP="007B4EB3">
      <w:pPr>
        <w:pStyle w:val="1"/>
        <w:rPr>
          <w:kern w:val="0"/>
        </w:rPr>
      </w:pPr>
      <w:bookmarkStart w:id="52" w:name="_Toc382926165"/>
      <w:bookmarkStart w:id="53" w:name="_Toc382928797"/>
      <w:bookmarkStart w:id="54" w:name="_Toc382928825"/>
      <w:bookmarkStart w:id="55" w:name="_Toc383182364"/>
      <w:bookmarkStart w:id="56" w:name="_Toc383182527"/>
      <w:bookmarkStart w:id="57" w:name="_Toc383182616"/>
      <w:bookmarkStart w:id="58" w:name="_Toc383186745"/>
      <w:bookmarkStart w:id="59" w:name="_Toc383435488"/>
      <w:r>
        <w:rPr>
          <w:rFonts w:hint="eastAsia"/>
          <w:kern w:val="0"/>
        </w:rPr>
        <w:t>五、</w:t>
      </w:r>
      <w:r w:rsidRPr="00AA34A0">
        <w:rPr>
          <w:rFonts w:hint="eastAsia"/>
          <w:kern w:val="0"/>
        </w:rPr>
        <w:t>申请基本流程</w:t>
      </w:r>
      <w:bookmarkEnd w:id="52"/>
      <w:bookmarkEnd w:id="53"/>
      <w:bookmarkEnd w:id="54"/>
      <w:bookmarkEnd w:id="55"/>
      <w:bookmarkEnd w:id="56"/>
      <w:bookmarkEnd w:id="57"/>
      <w:bookmarkEnd w:id="58"/>
      <w:bookmarkEnd w:id="59"/>
    </w:p>
    <w:p w:rsidR="00872458" w:rsidRPr="00E933A2" w:rsidRDefault="00872458" w:rsidP="00E933A2">
      <w:pPr>
        <w:pStyle w:val="2"/>
        <w:rPr>
          <w:kern w:val="0"/>
          <w:sz w:val="24"/>
          <w:szCs w:val="24"/>
        </w:rPr>
      </w:pPr>
      <w:bookmarkStart w:id="60" w:name="_Toc383186746"/>
      <w:bookmarkStart w:id="61" w:name="_Toc383435489"/>
      <w:r w:rsidRPr="00E933A2">
        <w:rPr>
          <w:rFonts w:hint="eastAsia"/>
          <w:kern w:val="0"/>
          <w:sz w:val="24"/>
          <w:szCs w:val="24"/>
        </w:rPr>
        <w:t>（</w:t>
      </w:r>
      <w:r w:rsidR="00C84612">
        <w:rPr>
          <w:rFonts w:hint="eastAsia"/>
          <w:kern w:val="0"/>
          <w:sz w:val="24"/>
          <w:szCs w:val="24"/>
        </w:rPr>
        <w:t>一</w:t>
      </w:r>
      <w:r w:rsidRPr="00E933A2">
        <w:rPr>
          <w:rFonts w:hint="eastAsia"/>
          <w:kern w:val="0"/>
          <w:sz w:val="24"/>
          <w:szCs w:val="24"/>
        </w:rPr>
        <w:t>）租赁咨询及公开选房</w:t>
      </w:r>
      <w:bookmarkEnd w:id="60"/>
      <w:bookmarkEnd w:id="61"/>
    </w:p>
    <w:p w:rsidR="00872458" w:rsidRPr="00AA34A0" w:rsidRDefault="00872458" w:rsidP="00872458">
      <w:pPr>
        <w:widowControl/>
        <w:shd w:val="clear" w:color="auto" w:fill="FFFFFF"/>
        <w:spacing w:after="120" w:line="360"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承租客户持《</w:t>
      </w:r>
      <w:r w:rsidR="00D41CDD">
        <w:rPr>
          <w:rFonts w:asciiTheme="minorEastAsia" w:hAnsiTheme="minorEastAsia" w:cs="宋体" w:hint="eastAsia"/>
          <w:kern w:val="0"/>
          <w:sz w:val="24"/>
          <w:szCs w:val="24"/>
        </w:rPr>
        <w:t>准入资格确认书》及个人资料至经</w:t>
      </w:r>
      <w:proofErr w:type="gramStart"/>
      <w:r w:rsidR="00D41CDD">
        <w:rPr>
          <w:rFonts w:asciiTheme="minorEastAsia" w:hAnsiTheme="minorEastAsia" w:cs="宋体" w:hint="eastAsia"/>
          <w:kern w:val="0"/>
          <w:sz w:val="24"/>
          <w:szCs w:val="24"/>
        </w:rPr>
        <w:t>租管理</w:t>
      </w:r>
      <w:proofErr w:type="gramEnd"/>
      <w:r w:rsidR="00D41CDD">
        <w:rPr>
          <w:rFonts w:asciiTheme="minorEastAsia" w:hAnsiTheme="minorEastAsia" w:cs="宋体" w:hint="eastAsia"/>
          <w:kern w:val="0"/>
          <w:sz w:val="24"/>
          <w:szCs w:val="24"/>
        </w:rPr>
        <w:t>中心，在可</w:t>
      </w:r>
      <w:proofErr w:type="gramStart"/>
      <w:r w:rsidR="00D41CDD">
        <w:rPr>
          <w:rFonts w:asciiTheme="minorEastAsia" w:hAnsiTheme="minorEastAsia" w:cs="宋体" w:hint="eastAsia"/>
          <w:kern w:val="0"/>
          <w:sz w:val="24"/>
          <w:szCs w:val="24"/>
        </w:rPr>
        <w:t>租房源内进</w:t>
      </w:r>
      <w:proofErr w:type="gramEnd"/>
      <w:r w:rsidR="00D41CDD">
        <w:rPr>
          <w:rFonts w:asciiTheme="minorEastAsia" w:hAnsiTheme="minorEastAsia" w:cs="宋体" w:hint="eastAsia"/>
          <w:kern w:val="0"/>
          <w:sz w:val="24"/>
          <w:szCs w:val="24"/>
        </w:rPr>
        <w:t>行选房和</w:t>
      </w:r>
      <w:r>
        <w:rPr>
          <w:rFonts w:asciiTheme="minorEastAsia" w:hAnsiTheme="minorEastAsia" w:cs="宋体" w:hint="eastAsia"/>
          <w:kern w:val="0"/>
          <w:sz w:val="24"/>
          <w:szCs w:val="24"/>
        </w:rPr>
        <w:t>租赁咨询。</w:t>
      </w:r>
    </w:p>
    <w:p w:rsidR="00872458" w:rsidRPr="00E933A2" w:rsidRDefault="00872458" w:rsidP="00E933A2">
      <w:pPr>
        <w:pStyle w:val="2"/>
        <w:rPr>
          <w:kern w:val="0"/>
          <w:sz w:val="24"/>
          <w:szCs w:val="24"/>
        </w:rPr>
      </w:pPr>
      <w:bookmarkStart w:id="62" w:name="_Toc383186747"/>
      <w:bookmarkStart w:id="63" w:name="_Toc383435490"/>
      <w:r w:rsidRPr="00E933A2">
        <w:rPr>
          <w:rFonts w:hint="eastAsia"/>
          <w:kern w:val="0"/>
          <w:sz w:val="24"/>
          <w:szCs w:val="24"/>
        </w:rPr>
        <w:t>（</w:t>
      </w:r>
      <w:r w:rsidR="00C84612">
        <w:rPr>
          <w:rFonts w:hint="eastAsia"/>
          <w:kern w:val="0"/>
          <w:sz w:val="24"/>
          <w:szCs w:val="24"/>
        </w:rPr>
        <w:t>二</w:t>
      </w:r>
      <w:r w:rsidRPr="00E933A2">
        <w:rPr>
          <w:rFonts w:hint="eastAsia"/>
          <w:kern w:val="0"/>
          <w:sz w:val="24"/>
          <w:szCs w:val="24"/>
        </w:rPr>
        <w:t>）锁定房源及信息登记</w:t>
      </w:r>
      <w:bookmarkEnd w:id="62"/>
      <w:bookmarkEnd w:id="63"/>
    </w:p>
    <w:p w:rsidR="00872458" w:rsidRPr="00AA34A0" w:rsidRDefault="00D41CDD" w:rsidP="00872458">
      <w:pPr>
        <w:widowControl/>
        <w:shd w:val="clear" w:color="auto" w:fill="FFFFFF"/>
        <w:spacing w:after="120" w:line="360"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承租</w:t>
      </w:r>
      <w:r w:rsidR="00872458">
        <w:rPr>
          <w:rFonts w:asciiTheme="minorEastAsia" w:hAnsiTheme="minorEastAsia" w:cs="宋体" w:hint="eastAsia"/>
          <w:kern w:val="0"/>
          <w:sz w:val="24"/>
          <w:szCs w:val="24"/>
        </w:rPr>
        <w:t>客户选房后，由接待人员在租赁系统内登记客户信息并锁定房源。</w:t>
      </w:r>
    </w:p>
    <w:p w:rsidR="00872458" w:rsidRPr="00E933A2" w:rsidRDefault="00872458" w:rsidP="00E933A2">
      <w:pPr>
        <w:pStyle w:val="2"/>
        <w:rPr>
          <w:kern w:val="0"/>
          <w:sz w:val="24"/>
          <w:szCs w:val="24"/>
        </w:rPr>
      </w:pPr>
      <w:bookmarkStart w:id="64" w:name="_Toc383186748"/>
      <w:bookmarkStart w:id="65" w:name="_Toc383435491"/>
      <w:r w:rsidRPr="00E933A2">
        <w:rPr>
          <w:rFonts w:hint="eastAsia"/>
          <w:kern w:val="0"/>
          <w:sz w:val="24"/>
          <w:szCs w:val="24"/>
        </w:rPr>
        <w:t>（</w:t>
      </w:r>
      <w:r w:rsidR="00C84612">
        <w:rPr>
          <w:rFonts w:hint="eastAsia"/>
          <w:kern w:val="0"/>
          <w:sz w:val="24"/>
          <w:szCs w:val="24"/>
        </w:rPr>
        <w:t>三</w:t>
      </w:r>
      <w:r w:rsidRPr="00E933A2">
        <w:rPr>
          <w:rFonts w:hint="eastAsia"/>
          <w:kern w:val="0"/>
          <w:sz w:val="24"/>
          <w:szCs w:val="24"/>
        </w:rPr>
        <w:t>）支付租金及签订租约</w:t>
      </w:r>
      <w:bookmarkEnd w:id="64"/>
      <w:bookmarkEnd w:id="65"/>
    </w:p>
    <w:p w:rsidR="00872458" w:rsidRPr="00AA34A0" w:rsidRDefault="00872458" w:rsidP="00872458">
      <w:pPr>
        <w:widowControl/>
        <w:shd w:val="clear" w:color="auto" w:fill="FFFFFF"/>
        <w:spacing w:after="120" w:line="360" w:lineRule="auto"/>
        <w:jc w:val="left"/>
        <w:rPr>
          <w:rFonts w:asciiTheme="minorEastAsia" w:hAnsiTheme="minorEastAsia" w:cs="宋体"/>
          <w:kern w:val="0"/>
          <w:sz w:val="24"/>
          <w:szCs w:val="24"/>
        </w:rPr>
      </w:pPr>
      <w:r w:rsidRPr="00AA34A0">
        <w:rPr>
          <w:rFonts w:asciiTheme="minorEastAsia" w:hAnsiTheme="minorEastAsia" w:cs="宋体" w:hint="eastAsia"/>
          <w:kern w:val="0"/>
          <w:sz w:val="24"/>
          <w:szCs w:val="24"/>
        </w:rPr>
        <w:t>承租客户在选房当日即需支付租金、押金，并签订《公共租赁住房租赁合同》。</w:t>
      </w:r>
    </w:p>
    <w:p w:rsidR="00872458" w:rsidRPr="00E933A2" w:rsidRDefault="00872458" w:rsidP="00E933A2">
      <w:pPr>
        <w:pStyle w:val="2"/>
        <w:rPr>
          <w:kern w:val="0"/>
          <w:sz w:val="24"/>
          <w:szCs w:val="24"/>
        </w:rPr>
      </w:pPr>
      <w:bookmarkStart w:id="66" w:name="_Toc383186749"/>
      <w:bookmarkStart w:id="67" w:name="_Toc383435492"/>
      <w:r w:rsidRPr="00E933A2">
        <w:rPr>
          <w:rFonts w:hint="eastAsia"/>
          <w:kern w:val="0"/>
          <w:sz w:val="24"/>
          <w:szCs w:val="24"/>
        </w:rPr>
        <w:t>（</w:t>
      </w:r>
      <w:r w:rsidR="00C84612">
        <w:rPr>
          <w:rFonts w:hint="eastAsia"/>
          <w:kern w:val="0"/>
          <w:sz w:val="24"/>
          <w:szCs w:val="24"/>
        </w:rPr>
        <w:t>四</w:t>
      </w:r>
      <w:r w:rsidRPr="00E933A2">
        <w:rPr>
          <w:rFonts w:hint="eastAsia"/>
          <w:kern w:val="0"/>
          <w:sz w:val="24"/>
          <w:szCs w:val="24"/>
        </w:rPr>
        <w:t>）办理入户手续</w:t>
      </w:r>
      <w:bookmarkEnd w:id="66"/>
      <w:bookmarkEnd w:id="67"/>
    </w:p>
    <w:p w:rsidR="00872458" w:rsidRDefault="00872458" w:rsidP="00872458">
      <w:pPr>
        <w:widowControl/>
        <w:shd w:val="clear" w:color="auto" w:fill="FFFFFF"/>
        <w:spacing w:after="120" w:line="360"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承租客户全额支付租金等款项后，公租房经</w:t>
      </w:r>
      <w:proofErr w:type="gramStart"/>
      <w:r>
        <w:rPr>
          <w:rFonts w:asciiTheme="minorEastAsia" w:hAnsiTheme="minorEastAsia" w:cs="宋体" w:hint="eastAsia"/>
          <w:kern w:val="0"/>
          <w:sz w:val="24"/>
          <w:szCs w:val="24"/>
        </w:rPr>
        <w:t>租管理</w:t>
      </w:r>
      <w:proofErr w:type="gramEnd"/>
      <w:r>
        <w:rPr>
          <w:rFonts w:asciiTheme="minorEastAsia" w:hAnsiTheme="minorEastAsia" w:cs="宋体" w:hint="eastAsia"/>
          <w:kern w:val="0"/>
          <w:sz w:val="24"/>
          <w:szCs w:val="24"/>
        </w:rPr>
        <w:t>中心开具《入户通知单》承租客户凭单至物业办理入住：1、签订物业公约，管理协议等；2、至租赁</w:t>
      </w:r>
      <w:proofErr w:type="gramStart"/>
      <w:r>
        <w:rPr>
          <w:rFonts w:asciiTheme="minorEastAsia" w:hAnsiTheme="minorEastAsia" w:cs="宋体" w:hint="eastAsia"/>
          <w:kern w:val="0"/>
          <w:sz w:val="24"/>
          <w:szCs w:val="24"/>
        </w:rPr>
        <w:t>房屋验房并</w:t>
      </w:r>
      <w:proofErr w:type="gramEnd"/>
      <w:r>
        <w:rPr>
          <w:rFonts w:asciiTheme="minorEastAsia" w:hAnsiTheme="minorEastAsia" w:cs="宋体" w:hint="eastAsia"/>
          <w:kern w:val="0"/>
          <w:sz w:val="24"/>
          <w:szCs w:val="24"/>
        </w:rPr>
        <w:t>进行公共事业费的初始抄表；3、</w:t>
      </w:r>
      <w:proofErr w:type="gramStart"/>
      <w:r>
        <w:rPr>
          <w:rFonts w:asciiTheme="minorEastAsia" w:hAnsiTheme="minorEastAsia" w:cs="宋体" w:hint="eastAsia"/>
          <w:kern w:val="0"/>
          <w:sz w:val="24"/>
          <w:szCs w:val="24"/>
        </w:rPr>
        <w:t>验房确认</w:t>
      </w:r>
      <w:proofErr w:type="gramEnd"/>
      <w:r>
        <w:rPr>
          <w:rFonts w:asciiTheme="minorEastAsia" w:hAnsiTheme="minorEastAsia" w:cs="宋体" w:hint="eastAsia"/>
          <w:kern w:val="0"/>
          <w:sz w:val="24"/>
          <w:szCs w:val="24"/>
        </w:rPr>
        <w:t>后，在《物业核验单》上签字并领取钥匙和相关资料。</w:t>
      </w:r>
    </w:p>
    <w:p w:rsidR="00872458" w:rsidRPr="00F478EF" w:rsidRDefault="00872458" w:rsidP="00872458">
      <w:pPr>
        <w:pStyle w:val="1"/>
      </w:pPr>
      <w:bookmarkStart w:id="68" w:name="_Toc383182367"/>
      <w:bookmarkStart w:id="69" w:name="_Toc383182530"/>
      <w:bookmarkStart w:id="70" w:name="_Toc383182619"/>
      <w:bookmarkStart w:id="71" w:name="_Toc383186750"/>
      <w:bookmarkStart w:id="72" w:name="_Toc383435493"/>
      <w:r>
        <w:rPr>
          <w:rFonts w:hint="eastAsia"/>
        </w:rPr>
        <w:lastRenderedPageBreak/>
        <w:t>六、租赁期限</w:t>
      </w:r>
      <w:bookmarkEnd w:id="68"/>
      <w:bookmarkEnd w:id="69"/>
      <w:bookmarkEnd w:id="70"/>
      <w:bookmarkEnd w:id="71"/>
      <w:bookmarkEnd w:id="72"/>
    </w:p>
    <w:p w:rsidR="00872458" w:rsidRPr="00AA34A0" w:rsidRDefault="00872458" w:rsidP="00872458">
      <w:pPr>
        <w:widowControl/>
        <w:spacing w:after="120" w:line="360" w:lineRule="auto"/>
        <w:ind w:firstLineChars="200" w:firstLine="480"/>
        <w:jc w:val="left"/>
        <w:rPr>
          <w:rFonts w:asciiTheme="minorEastAsia" w:hAnsiTheme="minorEastAsia" w:cs="宋体"/>
          <w:kern w:val="0"/>
          <w:sz w:val="24"/>
          <w:szCs w:val="24"/>
        </w:rPr>
      </w:pPr>
      <w:r w:rsidRPr="00AA34A0">
        <w:rPr>
          <w:rFonts w:asciiTheme="minorEastAsia" w:hAnsiTheme="minorEastAsia" w:cs="宋体" w:hint="eastAsia"/>
          <w:kern w:val="0"/>
          <w:sz w:val="24"/>
          <w:szCs w:val="24"/>
        </w:rPr>
        <w:t>为了保证公共租赁住房承租人居住的稳定性，租赁合同的期限一般不低于</w:t>
      </w:r>
      <w:r w:rsidRPr="00AA34A0">
        <w:rPr>
          <w:rFonts w:asciiTheme="minorEastAsia" w:hAnsiTheme="minorEastAsia" w:cs="Tahoma"/>
          <w:kern w:val="0"/>
          <w:sz w:val="24"/>
          <w:szCs w:val="24"/>
        </w:rPr>
        <w:t>2</w:t>
      </w:r>
      <w:r w:rsidRPr="00AA34A0">
        <w:rPr>
          <w:rFonts w:asciiTheme="minorEastAsia" w:hAnsiTheme="minorEastAsia" w:cs="宋体" w:hint="eastAsia"/>
          <w:kern w:val="0"/>
          <w:sz w:val="24"/>
          <w:szCs w:val="24"/>
        </w:rPr>
        <w:t>年，合同到期后承租人还需要租赁公共租赁住房的，由运营机构对承租人的资格重新进行审核，符合条件的可续签</w:t>
      </w:r>
      <w:r w:rsidRPr="00AA34A0">
        <w:rPr>
          <w:rFonts w:asciiTheme="minorEastAsia" w:hAnsiTheme="minorEastAsia" w:cs="Tahoma"/>
          <w:kern w:val="0"/>
          <w:sz w:val="24"/>
          <w:szCs w:val="24"/>
        </w:rPr>
        <w:t>;</w:t>
      </w:r>
      <w:r w:rsidRPr="00AA34A0">
        <w:rPr>
          <w:rFonts w:asciiTheme="minorEastAsia" w:hAnsiTheme="minorEastAsia" w:cs="宋体" w:hint="eastAsia"/>
          <w:kern w:val="0"/>
          <w:sz w:val="24"/>
          <w:szCs w:val="24"/>
        </w:rPr>
        <w:t>考虑到公共租赁住房主要是解决阶段性居住困难，租赁总年限暂定一般不超过</w:t>
      </w:r>
      <w:r w:rsidRPr="00AA34A0">
        <w:rPr>
          <w:rFonts w:asciiTheme="minorEastAsia" w:hAnsiTheme="minorEastAsia" w:cs="Tahoma"/>
          <w:kern w:val="0"/>
          <w:sz w:val="24"/>
          <w:szCs w:val="24"/>
        </w:rPr>
        <w:t>5</w:t>
      </w:r>
      <w:r w:rsidRPr="00AA34A0">
        <w:rPr>
          <w:rFonts w:asciiTheme="minorEastAsia" w:hAnsiTheme="minorEastAsia" w:cs="宋体" w:hint="eastAsia"/>
          <w:kern w:val="0"/>
          <w:sz w:val="24"/>
          <w:szCs w:val="24"/>
        </w:rPr>
        <w:t>年。</w:t>
      </w:r>
    </w:p>
    <w:p w:rsidR="00872458" w:rsidRPr="007B4EB3" w:rsidRDefault="00872458" w:rsidP="007B4EB3">
      <w:pPr>
        <w:pStyle w:val="1"/>
      </w:pPr>
      <w:bookmarkStart w:id="73" w:name="_Toc382926167"/>
      <w:bookmarkStart w:id="74" w:name="_Toc382928799"/>
      <w:bookmarkStart w:id="75" w:name="_Toc382928827"/>
      <w:bookmarkStart w:id="76" w:name="_Toc383182368"/>
      <w:bookmarkStart w:id="77" w:name="_Toc383182531"/>
      <w:bookmarkStart w:id="78" w:name="_Toc383182620"/>
      <w:bookmarkStart w:id="79" w:name="_Toc383186751"/>
      <w:bookmarkStart w:id="80" w:name="_Toc383435494"/>
      <w:r w:rsidRPr="007B4EB3">
        <w:rPr>
          <w:rFonts w:hint="eastAsia"/>
        </w:rPr>
        <w:t>七、各区公租房准入资格申请受理点</w:t>
      </w:r>
      <w:bookmarkEnd w:id="73"/>
      <w:bookmarkEnd w:id="74"/>
      <w:bookmarkEnd w:id="75"/>
      <w:bookmarkEnd w:id="76"/>
      <w:bookmarkEnd w:id="77"/>
      <w:bookmarkEnd w:id="78"/>
      <w:bookmarkEnd w:id="79"/>
      <w:bookmarkEnd w:id="80"/>
    </w:p>
    <w:tbl>
      <w:tblPr>
        <w:tblW w:w="8647" w:type="dxa"/>
        <w:tblCellSpacing w:w="7" w:type="dxa"/>
        <w:tblInd w:w="-68" w:type="dxa"/>
        <w:tblBorders>
          <w:top w:val="outset" w:sz="6" w:space="0" w:color="FFFFFF"/>
          <w:left w:val="outset" w:sz="6" w:space="0" w:color="FFFFFF"/>
          <w:bottom w:val="outset" w:sz="6" w:space="0" w:color="FFFFFF"/>
          <w:right w:val="outset" w:sz="6" w:space="0" w:color="FFFFFF"/>
        </w:tblBorders>
        <w:shd w:val="clear" w:color="auto" w:fill="CCCCCC"/>
        <w:tblCellMar>
          <w:top w:w="45" w:type="dxa"/>
          <w:left w:w="45" w:type="dxa"/>
          <w:bottom w:w="45" w:type="dxa"/>
          <w:right w:w="45" w:type="dxa"/>
        </w:tblCellMar>
        <w:tblLook w:val="04A0"/>
      </w:tblPr>
      <w:tblGrid>
        <w:gridCol w:w="514"/>
        <w:gridCol w:w="674"/>
        <w:gridCol w:w="1649"/>
        <w:gridCol w:w="1059"/>
        <w:gridCol w:w="1622"/>
        <w:gridCol w:w="3129"/>
      </w:tblGrid>
      <w:tr w:rsidR="00872458" w:rsidRPr="00AA34A0" w:rsidTr="007445A2">
        <w:trPr>
          <w:tblCellSpacing w:w="7" w:type="dxa"/>
        </w:trPr>
        <w:tc>
          <w:tcPr>
            <w:tcW w:w="493" w:type="dxa"/>
            <w:tcBorders>
              <w:top w:val="outset" w:sz="6" w:space="0" w:color="FFFFFF"/>
              <w:left w:val="outset" w:sz="6" w:space="0" w:color="FFFFFF"/>
              <w:bottom w:val="outset" w:sz="6" w:space="0" w:color="FFFFFF"/>
              <w:right w:val="outset" w:sz="6" w:space="0" w:color="FFFFFF"/>
            </w:tcBorders>
            <w:shd w:val="clear" w:color="auto" w:fill="FFFF99"/>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序号</w:t>
            </w:r>
          </w:p>
        </w:tc>
        <w:tc>
          <w:tcPr>
            <w:tcW w:w="660" w:type="dxa"/>
            <w:tcBorders>
              <w:top w:val="outset" w:sz="6" w:space="0" w:color="FFFFFF"/>
              <w:left w:val="outset" w:sz="6" w:space="0" w:color="FFFFFF"/>
              <w:bottom w:val="outset" w:sz="6" w:space="0" w:color="FFFFFF"/>
              <w:right w:val="outset" w:sz="6" w:space="0" w:color="FFFFFF"/>
            </w:tcBorders>
            <w:shd w:val="clear" w:color="auto" w:fill="FFFF99"/>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所在区</w:t>
            </w:r>
          </w:p>
        </w:tc>
        <w:tc>
          <w:tcPr>
            <w:tcW w:w="1635" w:type="dxa"/>
            <w:tcBorders>
              <w:top w:val="outset" w:sz="6" w:space="0" w:color="FFFFFF"/>
              <w:left w:val="outset" w:sz="6" w:space="0" w:color="FFFFFF"/>
              <w:bottom w:val="outset" w:sz="6" w:space="0" w:color="FFFFFF"/>
              <w:right w:val="outset" w:sz="6" w:space="0" w:color="FFFFFF"/>
            </w:tcBorders>
            <w:shd w:val="clear" w:color="auto" w:fill="FFFF99"/>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单位名称</w:t>
            </w:r>
          </w:p>
        </w:tc>
        <w:tc>
          <w:tcPr>
            <w:tcW w:w="1045" w:type="dxa"/>
            <w:tcBorders>
              <w:top w:val="outset" w:sz="6" w:space="0" w:color="FFFFFF"/>
              <w:left w:val="outset" w:sz="6" w:space="0" w:color="FFFFFF"/>
              <w:bottom w:val="outset" w:sz="6" w:space="0" w:color="FFFFFF"/>
              <w:right w:val="outset" w:sz="6" w:space="0" w:color="FFFFFF"/>
            </w:tcBorders>
            <w:shd w:val="clear" w:color="auto" w:fill="FFFF99"/>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受理地址</w:t>
            </w:r>
          </w:p>
        </w:tc>
        <w:tc>
          <w:tcPr>
            <w:tcW w:w="1608" w:type="dxa"/>
            <w:tcBorders>
              <w:top w:val="outset" w:sz="6" w:space="0" w:color="FFFFFF"/>
              <w:left w:val="outset" w:sz="6" w:space="0" w:color="FFFFFF"/>
              <w:bottom w:val="outset" w:sz="6" w:space="0" w:color="FFFFFF"/>
              <w:right w:val="outset" w:sz="6" w:space="0" w:color="FFFFFF"/>
            </w:tcBorders>
            <w:shd w:val="clear" w:color="auto" w:fill="FFFF99"/>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咨询电话</w:t>
            </w:r>
          </w:p>
        </w:tc>
        <w:tc>
          <w:tcPr>
            <w:tcW w:w="3108" w:type="dxa"/>
            <w:tcBorders>
              <w:top w:val="outset" w:sz="6" w:space="0" w:color="FFFFFF"/>
              <w:left w:val="outset" w:sz="6" w:space="0" w:color="FFFFFF"/>
              <w:bottom w:val="outset" w:sz="6" w:space="0" w:color="FFFFFF"/>
              <w:right w:val="outset" w:sz="6" w:space="0" w:color="FFFFFF"/>
            </w:tcBorders>
            <w:shd w:val="clear" w:color="auto" w:fill="FFFF99"/>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来访接待时间（周一至周五）</w:t>
            </w:r>
            <w:r w:rsidRPr="00AA34A0">
              <w:rPr>
                <w:rFonts w:ascii="Verdana" w:eastAsia="宋体" w:hAnsi="Verdana" w:cs="宋体"/>
                <w:kern w:val="0"/>
                <w:sz w:val="18"/>
                <w:szCs w:val="18"/>
              </w:rPr>
              <w:br/>
            </w:r>
            <w:r w:rsidRPr="00AA34A0">
              <w:rPr>
                <w:rFonts w:ascii="Verdana" w:eastAsia="宋体" w:hAnsi="Verdana" w:cs="宋体"/>
                <w:kern w:val="0"/>
                <w:sz w:val="18"/>
                <w:szCs w:val="18"/>
              </w:rPr>
              <w:t>法定节假日除外</w:t>
            </w:r>
          </w:p>
        </w:tc>
      </w:tr>
      <w:tr w:rsidR="00872458" w:rsidRPr="00AA34A0" w:rsidTr="007445A2">
        <w:trPr>
          <w:tblCellSpacing w:w="7" w:type="dxa"/>
        </w:trPr>
        <w:tc>
          <w:tcPr>
            <w:tcW w:w="493"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1</w:t>
            </w:r>
          </w:p>
        </w:tc>
        <w:tc>
          <w:tcPr>
            <w:tcW w:w="660"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徐汇区</w:t>
            </w:r>
          </w:p>
        </w:tc>
        <w:tc>
          <w:tcPr>
            <w:tcW w:w="1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上海</w:t>
            </w:r>
            <w:proofErr w:type="gramStart"/>
            <w:r w:rsidRPr="00AA34A0">
              <w:rPr>
                <w:rFonts w:ascii="Verdana" w:eastAsia="宋体" w:hAnsi="Verdana" w:cs="宋体"/>
                <w:kern w:val="0"/>
                <w:sz w:val="18"/>
                <w:szCs w:val="18"/>
              </w:rPr>
              <w:t>徐汇惠众公共</w:t>
            </w:r>
            <w:proofErr w:type="gramEnd"/>
            <w:r w:rsidRPr="00AA34A0">
              <w:rPr>
                <w:rFonts w:ascii="Verdana" w:eastAsia="宋体" w:hAnsi="Verdana" w:cs="宋体"/>
                <w:kern w:val="0"/>
                <w:sz w:val="18"/>
                <w:szCs w:val="18"/>
              </w:rPr>
              <w:t>租赁住房运营有限公司</w:t>
            </w:r>
          </w:p>
        </w:tc>
        <w:tc>
          <w:tcPr>
            <w:tcW w:w="104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proofErr w:type="gramStart"/>
            <w:r w:rsidRPr="00AA34A0">
              <w:rPr>
                <w:rFonts w:ascii="Verdana" w:eastAsia="宋体" w:hAnsi="Verdana" w:cs="宋体"/>
                <w:kern w:val="0"/>
                <w:sz w:val="18"/>
                <w:szCs w:val="18"/>
              </w:rPr>
              <w:t>漕</w:t>
            </w:r>
            <w:proofErr w:type="gramEnd"/>
            <w:r w:rsidRPr="00AA34A0">
              <w:rPr>
                <w:rFonts w:ascii="Verdana" w:eastAsia="宋体" w:hAnsi="Verdana" w:cs="宋体"/>
                <w:kern w:val="0"/>
                <w:sz w:val="18"/>
                <w:szCs w:val="18"/>
              </w:rPr>
              <w:t>溪路</w:t>
            </w:r>
            <w:r w:rsidRPr="00AA34A0">
              <w:rPr>
                <w:rFonts w:ascii="Verdana" w:eastAsia="宋体" w:hAnsi="Verdana" w:cs="宋体"/>
                <w:kern w:val="0"/>
                <w:sz w:val="18"/>
                <w:szCs w:val="18"/>
              </w:rPr>
              <w:t>190</w:t>
            </w:r>
            <w:r w:rsidRPr="00AA34A0">
              <w:rPr>
                <w:rFonts w:ascii="Verdana" w:eastAsia="宋体" w:hAnsi="Verdana" w:cs="宋体"/>
                <w:kern w:val="0"/>
                <w:sz w:val="18"/>
                <w:szCs w:val="18"/>
              </w:rPr>
              <w:t>号</w:t>
            </w:r>
            <w:r w:rsidRPr="00AA34A0">
              <w:rPr>
                <w:rFonts w:ascii="Verdana" w:eastAsia="宋体" w:hAnsi="Verdana" w:cs="宋体"/>
                <w:kern w:val="0"/>
                <w:sz w:val="18"/>
                <w:szCs w:val="18"/>
              </w:rPr>
              <w:t>202</w:t>
            </w:r>
            <w:r w:rsidRPr="00AA34A0">
              <w:rPr>
                <w:rFonts w:ascii="Verdana" w:eastAsia="宋体" w:hAnsi="Verdana" w:cs="宋体"/>
                <w:kern w:val="0"/>
                <w:sz w:val="18"/>
                <w:szCs w:val="18"/>
              </w:rPr>
              <w:t>室</w:t>
            </w:r>
          </w:p>
        </w:tc>
        <w:tc>
          <w:tcPr>
            <w:tcW w:w="1608"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34698880</w:t>
            </w:r>
          </w:p>
        </w:tc>
        <w:tc>
          <w:tcPr>
            <w:tcW w:w="3108"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9:00-11:30</w:t>
            </w:r>
            <w:r w:rsidRPr="00AA34A0">
              <w:rPr>
                <w:rFonts w:ascii="Verdana" w:eastAsia="宋体" w:hAnsi="Verdana" w:cs="宋体"/>
                <w:kern w:val="0"/>
                <w:sz w:val="18"/>
                <w:szCs w:val="18"/>
              </w:rPr>
              <w:br/>
              <w:t>13:30-16:30</w:t>
            </w:r>
          </w:p>
        </w:tc>
      </w:tr>
      <w:tr w:rsidR="00872458" w:rsidRPr="00AA34A0" w:rsidTr="007445A2">
        <w:trPr>
          <w:tblCellSpacing w:w="7" w:type="dxa"/>
        </w:trPr>
        <w:tc>
          <w:tcPr>
            <w:tcW w:w="493"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2</w:t>
            </w:r>
          </w:p>
        </w:tc>
        <w:tc>
          <w:tcPr>
            <w:tcW w:w="660"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长宁区</w:t>
            </w:r>
          </w:p>
        </w:tc>
        <w:tc>
          <w:tcPr>
            <w:tcW w:w="1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上海长宁公共租赁住房运营有限公司</w:t>
            </w:r>
          </w:p>
        </w:tc>
        <w:tc>
          <w:tcPr>
            <w:tcW w:w="104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威宁路</w:t>
            </w:r>
            <w:r w:rsidRPr="00AA34A0">
              <w:rPr>
                <w:rFonts w:ascii="Verdana" w:eastAsia="宋体" w:hAnsi="Verdana" w:cs="宋体"/>
                <w:kern w:val="0"/>
                <w:sz w:val="18"/>
                <w:szCs w:val="18"/>
              </w:rPr>
              <w:t>462</w:t>
            </w:r>
            <w:r w:rsidRPr="00AA34A0">
              <w:rPr>
                <w:rFonts w:ascii="Verdana" w:eastAsia="宋体" w:hAnsi="Verdana" w:cs="宋体"/>
                <w:kern w:val="0"/>
                <w:sz w:val="18"/>
                <w:szCs w:val="18"/>
              </w:rPr>
              <w:t>号</w:t>
            </w:r>
          </w:p>
        </w:tc>
        <w:tc>
          <w:tcPr>
            <w:tcW w:w="1608"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62331717</w:t>
            </w:r>
          </w:p>
        </w:tc>
        <w:tc>
          <w:tcPr>
            <w:tcW w:w="3108"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8:30-11:00</w:t>
            </w:r>
            <w:r w:rsidRPr="00AA34A0">
              <w:rPr>
                <w:rFonts w:ascii="Verdana" w:eastAsia="宋体" w:hAnsi="Verdana" w:cs="宋体"/>
                <w:kern w:val="0"/>
                <w:sz w:val="18"/>
                <w:szCs w:val="18"/>
              </w:rPr>
              <w:br/>
              <w:t>13:00-16:30</w:t>
            </w:r>
          </w:p>
        </w:tc>
      </w:tr>
      <w:tr w:rsidR="00872458" w:rsidRPr="00AA34A0" w:rsidTr="007445A2">
        <w:trPr>
          <w:tblCellSpacing w:w="7" w:type="dxa"/>
        </w:trPr>
        <w:tc>
          <w:tcPr>
            <w:tcW w:w="493"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3</w:t>
            </w:r>
          </w:p>
        </w:tc>
        <w:tc>
          <w:tcPr>
            <w:tcW w:w="660"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普陀区</w:t>
            </w:r>
          </w:p>
        </w:tc>
        <w:tc>
          <w:tcPr>
            <w:tcW w:w="1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上海荣和公共租赁住房运营有限公司</w:t>
            </w:r>
          </w:p>
        </w:tc>
        <w:tc>
          <w:tcPr>
            <w:tcW w:w="104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金沙江路</w:t>
            </w:r>
            <w:r w:rsidRPr="00AA34A0">
              <w:rPr>
                <w:rFonts w:ascii="Verdana" w:eastAsia="宋体" w:hAnsi="Verdana" w:cs="宋体"/>
                <w:kern w:val="0"/>
                <w:sz w:val="18"/>
                <w:szCs w:val="18"/>
              </w:rPr>
              <w:t>1898</w:t>
            </w:r>
            <w:r w:rsidRPr="00AA34A0">
              <w:rPr>
                <w:rFonts w:ascii="Verdana" w:eastAsia="宋体" w:hAnsi="Verdana" w:cs="宋体"/>
                <w:kern w:val="0"/>
                <w:sz w:val="18"/>
                <w:szCs w:val="18"/>
              </w:rPr>
              <w:t>号</w:t>
            </w:r>
            <w:r w:rsidRPr="00AA34A0">
              <w:rPr>
                <w:rFonts w:ascii="Verdana" w:eastAsia="宋体" w:hAnsi="Verdana" w:cs="宋体"/>
                <w:kern w:val="0"/>
                <w:sz w:val="18"/>
                <w:szCs w:val="18"/>
              </w:rPr>
              <w:t>1</w:t>
            </w:r>
            <w:r w:rsidRPr="00AA34A0">
              <w:rPr>
                <w:rFonts w:ascii="Verdana" w:eastAsia="宋体" w:hAnsi="Verdana" w:cs="宋体"/>
                <w:kern w:val="0"/>
                <w:sz w:val="18"/>
                <w:szCs w:val="18"/>
              </w:rPr>
              <w:t>楼</w:t>
            </w:r>
          </w:p>
        </w:tc>
        <w:tc>
          <w:tcPr>
            <w:tcW w:w="1608"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62060073*811</w:t>
            </w:r>
            <w:r w:rsidRPr="00AA34A0">
              <w:rPr>
                <w:rFonts w:ascii="Verdana" w:eastAsia="宋体" w:hAnsi="Verdana" w:cs="宋体"/>
                <w:kern w:val="0"/>
                <w:sz w:val="18"/>
                <w:szCs w:val="18"/>
              </w:rPr>
              <w:br/>
              <w:t>62062531*811</w:t>
            </w:r>
          </w:p>
        </w:tc>
        <w:tc>
          <w:tcPr>
            <w:tcW w:w="3108"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9:00-11:00</w:t>
            </w:r>
            <w:r w:rsidRPr="00AA34A0">
              <w:rPr>
                <w:rFonts w:ascii="Verdana" w:eastAsia="宋体" w:hAnsi="Verdana" w:cs="宋体"/>
                <w:kern w:val="0"/>
                <w:sz w:val="18"/>
                <w:szCs w:val="18"/>
              </w:rPr>
              <w:br/>
              <w:t>14:00-16:30</w:t>
            </w:r>
          </w:p>
        </w:tc>
      </w:tr>
      <w:tr w:rsidR="00872458" w:rsidRPr="00AA34A0" w:rsidTr="007445A2">
        <w:trPr>
          <w:tblCellSpacing w:w="7" w:type="dxa"/>
        </w:trPr>
        <w:tc>
          <w:tcPr>
            <w:tcW w:w="493" w:type="dxa"/>
            <w:vMerge w:val="restar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4</w:t>
            </w:r>
          </w:p>
        </w:tc>
        <w:tc>
          <w:tcPr>
            <w:tcW w:w="660" w:type="dxa"/>
            <w:vMerge w:val="restar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黄浦区</w:t>
            </w:r>
          </w:p>
        </w:tc>
        <w:tc>
          <w:tcPr>
            <w:tcW w:w="1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proofErr w:type="gramStart"/>
            <w:r w:rsidRPr="00AA34A0">
              <w:rPr>
                <w:rFonts w:ascii="Verdana" w:eastAsia="宋体" w:hAnsi="Verdana" w:cs="宋体"/>
                <w:kern w:val="0"/>
                <w:sz w:val="18"/>
                <w:szCs w:val="18"/>
              </w:rPr>
              <w:t>上海浦惠公共</w:t>
            </w:r>
            <w:proofErr w:type="gramEnd"/>
            <w:r w:rsidRPr="00AA34A0">
              <w:rPr>
                <w:rFonts w:ascii="Verdana" w:eastAsia="宋体" w:hAnsi="Verdana" w:cs="宋体"/>
                <w:kern w:val="0"/>
                <w:sz w:val="18"/>
                <w:szCs w:val="18"/>
              </w:rPr>
              <w:t>租赁住房运营有限公司</w:t>
            </w:r>
          </w:p>
        </w:tc>
        <w:tc>
          <w:tcPr>
            <w:tcW w:w="104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河南中路</w:t>
            </w:r>
            <w:r w:rsidRPr="00AA34A0">
              <w:rPr>
                <w:rFonts w:ascii="Verdana" w:eastAsia="宋体" w:hAnsi="Verdana" w:cs="宋体"/>
                <w:kern w:val="0"/>
                <w:sz w:val="18"/>
                <w:szCs w:val="18"/>
              </w:rPr>
              <w:t>633</w:t>
            </w:r>
            <w:r w:rsidRPr="00AA34A0">
              <w:rPr>
                <w:rFonts w:ascii="Verdana" w:eastAsia="宋体" w:hAnsi="Verdana" w:cs="宋体"/>
                <w:kern w:val="0"/>
                <w:sz w:val="18"/>
                <w:szCs w:val="18"/>
              </w:rPr>
              <w:t>号</w:t>
            </w:r>
          </w:p>
        </w:tc>
        <w:tc>
          <w:tcPr>
            <w:tcW w:w="1608"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63231220</w:t>
            </w:r>
          </w:p>
        </w:tc>
        <w:tc>
          <w:tcPr>
            <w:tcW w:w="3108"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9:00-11:00</w:t>
            </w:r>
            <w:r w:rsidRPr="00AA34A0">
              <w:rPr>
                <w:rFonts w:ascii="Verdana" w:eastAsia="宋体" w:hAnsi="Verdana" w:cs="宋体"/>
                <w:kern w:val="0"/>
                <w:sz w:val="18"/>
                <w:szCs w:val="18"/>
              </w:rPr>
              <w:br/>
              <w:t>13:00-16:00</w:t>
            </w:r>
          </w:p>
        </w:tc>
      </w:tr>
      <w:tr w:rsidR="00872458" w:rsidRPr="00AA34A0" w:rsidTr="007445A2">
        <w:trPr>
          <w:tblCellSpacing w:w="7" w:type="dxa"/>
        </w:trPr>
        <w:tc>
          <w:tcPr>
            <w:tcW w:w="493"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0" w:type="auto"/>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上海市卢湾公共租赁房投资运营管理有限公司</w:t>
            </w:r>
          </w:p>
        </w:tc>
        <w:tc>
          <w:tcPr>
            <w:tcW w:w="104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徐家汇路</w:t>
            </w:r>
            <w:r w:rsidRPr="00AA34A0">
              <w:rPr>
                <w:rFonts w:ascii="Verdana" w:eastAsia="宋体" w:hAnsi="Verdana" w:cs="宋体"/>
                <w:kern w:val="0"/>
                <w:sz w:val="18"/>
                <w:szCs w:val="18"/>
              </w:rPr>
              <w:t>454</w:t>
            </w:r>
            <w:r w:rsidRPr="00AA34A0">
              <w:rPr>
                <w:rFonts w:ascii="Verdana" w:eastAsia="宋体" w:hAnsi="Verdana" w:cs="宋体"/>
                <w:kern w:val="0"/>
                <w:sz w:val="18"/>
                <w:szCs w:val="18"/>
              </w:rPr>
              <w:t>弄</w:t>
            </w:r>
            <w:r w:rsidRPr="00AA34A0">
              <w:rPr>
                <w:rFonts w:ascii="Verdana" w:eastAsia="宋体" w:hAnsi="Verdana" w:cs="宋体"/>
                <w:kern w:val="0"/>
                <w:sz w:val="18"/>
                <w:szCs w:val="18"/>
              </w:rPr>
              <w:t>36</w:t>
            </w:r>
            <w:r w:rsidRPr="00AA34A0">
              <w:rPr>
                <w:rFonts w:ascii="Verdana" w:eastAsia="宋体" w:hAnsi="Verdana" w:cs="宋体"/>
                <w:kern w:val="0"/>
                <w:sz w:val="18"/>
                <w:szCs w:val="18"/>
              </w:rPr>
              <w:t>号乙</w:t>
            </w:r>
          </w:p>
        </w:tc>
        <w:tc>
          <w:tcPr>
            <w:tcW w:w="1608"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64186357</w:t>
            </w:r>
          </w:p>
        </w:tc>
        <w:tc>
          <w:tcPr>
            <w:tcW w:w="3108"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9:00-11:00</w:t>
            </w:r>
            <w:r w:rsidRPr="00AA34A0">
              <w:rPr>
                <w:rFonts w:ascii="Verdana" w:eastAsia="宋体" w:hAnsi="Verdana" w:cs="宋体"/>
                <w:kern w:val="0"/>
                <w:sz w:val="18"/>
                <w:szCs w:val="18"/>
              </w:rPr>
              <w:br/>
              <w:t>13:30-16:00</w:t>
            </w:r>
          </w:p>
        </w:tc>
      </w:tr>
      <w:tr w:rsidR="00872458" w:rsidRPr="00AA34A0" w:rsidTr="007445A2">
        <w:trPr>
          <w:tblCellSpacing w:w="7" w:type="dxa"/>
        </w:trPr>
        <w:tc>
          <w:tcPr>
            <w:tcW w:w="493"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5</w:t>
            </w:r>
          </w:p>
        </w:tc>
        <w:tc>
          <w:tcPr>
            <w:tcW w:w="660"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静安区</w:t>
            </w:r>
          </w:p>
        </w:tc>
        <w:tc>
          <w:tcPr>
            <w:tcW w:w="1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上海静安公共租赁住房运营有限公司</w:t>
            </w:r>
          </w:p>
        </w:tc>
        <w:tc>
          <w:tcPr>
            <w:tcW w:w="104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江宁路</w:t>
            </w:r>
            <w:r w:rsidRPr="00AA34A0">
              <w:rPr>
                <w:rFonts w:ascii="Verdana" w:eastAsia="宋体" w:hAnsi="Verdana" w:cs="宋体"/>
                <w:kern w:val="0"/>
                <w:sz w:val="18"/>
                <w:szCs w:val="18"/>
              </w:rPr>
              <w:t>920</w:t>
            </w:r>
            <w:r w:rsidRPr="00AA34A0">
              <w:rPr>
                <w:rFonts w:ascii="Verdana" w:eastAsia="宋体" w:hAnsi="Verdana" w:cs="宋体"/>
                <w:kern w:val="0"/>
                <w:sz w:val="18"/>
                <w:szCs w:val="18"/>
              </w:rPr>
              <w:t>号</w:t>
            </w:r>
          </w:p>
        </w:tc>
        <w:tc>
          <w:tcPr>
            <w:tcW w:w="1608"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62767806</w:t>
            </w:r>
          </w:p>
        </w:tc>
        <w:tc>
          <w:tcPr>
            <w:tcW w:w="3108"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9:00-11:30</w:t>
            </w:r>
            <w:r w:rsidRPr="00AA34A0">
              <w:rPr>
                <w:rFonts w:ascii="Verdana" w:eastAsia="宋体" w:hAnsi="Verdana" w:cs="宋体"/>
                <w:kern w:val="0"/>
                <w:sz w:val="18"/>
                <w:szCs w:val="18"/>
              </w:rPr>
              <w:br/>
              <w:t>13:00-16:30</w:t>
            </w:r>
          </w:p>
        </w:tc>
      </w:tr>
      <w:tr w:rsidR="00872458" w:rsidRPr="00AA34A0" w:rsidTr="007445A2">
        <w:trPr>
          <w:tblCellSpacing w:w="7" w:type="dxa"/>
        </w:trPr>
        <w:tc>
          <w:tcPr>
            <w:tcW w:w="493"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6</w:t>
            </w:r>
          </w:p>
        </w:tc>
        <w:tc>
          <w:tcPr>
            <w:tcW w:w="660"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虹口区</w:t>
            </w:r>
          </w:p>
        </w:tc>
        <w:tc>
          <w:tcPr>
            <w:tcW w:w="1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上海市虹口公共租赁住房投资运营有限公司</w:t>
            </w:r>
          </w:p>
        </w:tc>
        <w:tc>
          <w:tcPr>
            <w:tcW w:w="104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曲阳路</w:t>
            </w:r>
            <w:r w:rsidRPr="00AA34A0">
              <w:rPr>
                <w:rFonts w:ascii="Verdana" w:eastAsia="宋体" w:hAnsi="Verdana" w:cs="宋体"/>
                <w:kern w:val="0"/>
                <w:sz w:val="18"/>
                <w:szCs w:val="18"/>
              </w:rPr>
              <w:t>1</w:t>
            </w:r>
            <w:r w:rsidRPr="00AA34A0">
              <w:rPr>
                <w:rFonts w:ascii="Verdana" w:eastAsia="宋体" w:hAnsi="Verdana" w:cs="宋体"/>
                <w:kern w:val="0"/>
                <w:sz w:val="18"/>
                <w:szCs w:val="18"/>
              </w:rPr>
              <w:t>号</w:t>
            </w:r>
            <w:r w:rsidRPr="00AA34A0">
              <w:rPr>
                <w:rFonts w:ascii="Verdana" w:eastAsia="宋体" w:hAnsi="Verdana" w:cs="宋体"/>
                <w:kern w:val="0"/>
                <w:sz w:val="18"/>
                <w:szCs w:val="18"/>
              </w:rPr>
              <w:t>4</w:t>
            </w:r>
            <w:r w:rsidRPr="00AA34A0">
              <w:rPr>
                <w:rFonts w:ascii="Verdana" w:eastAsia="宋体" w:hAnsi="Verdana" w:cs="宋体"/>
                <w:kern w:val="0"/>
                <w:sz w:val="18"/>
                <w:szCs w:val="18"/>
              </w:rPr>
              <w:t>楼</w:t>
            </w:r>
          </w:p>
        </w:tc>
        <w:tc>
          <w:tcPr>
            <w:tcW w:w="1608"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55157577</w:t>
            </w:r>
          </w:p>
        </w:tc>
        <w:tc>
          <w:tcPr>
            <w:tcW w:w="3108"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9:00-11:00</w:t>
            </w:r>
            <w:r w:rsidRPr="00AA34A0">
              <w:rPr>
                <w:rFonts w:ascii="Verdana" w:eastAsia="宋体" w:hAnsi="Verdana" w:cs="宋体"/>
                <w:kern w:val="0"/>
                <w:sz w:val="18"/>
                <w:szCs w:val="18"/>
              </w:rPr>
              <w:br/>
              <w:t>13:30-16:30</w:t>
            </w:r>
          </w:p>
        </w:tc>
      </w:tr>
      <w:tr w:rsidR="00872458" w:rsidRPr="00AA34A0" w:rsidTr="007445A2">
        <w:trPr>
          <w:tblCellSpacing w:w="7" w:type="dxa"/>
        </w:trPr>
        <w:tc>
          <w:tcPr>
            <w:tcW w:w="493"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7</w:t>
            </w:r>
          </w:p>
        </w:tc>
        <w:tc>
          <w:tcPr>
            <w:tcW w:w="660"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闸北区</w:t>
            </w:r>
          </w:p>
        </w:tc>
        <w:tc>
          <w:tcPr>
            <w:tcW w:w="1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上海市闸北公共租赁住房投资运营有限公司</w:t>
            </w:r>
          </w:p>
        </w:tc>
        <w:tc>
          <w:tcPr>
            <w:tcW w:w="104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晋元路</w:t>
            </w:r>
            <w:r w:rsidRPr="00AA34A0">
              <w:rPr>
                <w:rFonts w:ascii="Verdana" w:eastAsia="宋体" w:hAnsi="Verdana" w:cs="宋体"/>
                <w:kern w:val="0"/>
                <w:sz w:val="18"/>
                <w:szCs w:val="18"/>
              </w:rPr>
              <w:t>314</w:t>
            </w:r>
            <w:r w:rsidRPr="00AA34A0">
              <w:rPr>
                <w:rFonts w:ascii="Verdana" w:eastAsia="宋体" w:hAnsi="Verdana" w:cs="宋体"/>
                <w:kern w:val="0"/>
                <w:sz w:val="18"/>
                <w:szCs w:val="18"/>
              </w:rPr>
              <w:t>号</w:t>
            </w:r>
            <w:r w:rsidRPr="00AA34A0">
              <w:rPr>
                <w:rFonts w:ascii="Verdana" w:eastAsia="宋体" w:hAnsi="Verdana" w:cs="宋体"/>
                <w:kern w:val="0"/>
                <w:sz w:val="18"/>
                <w:szCs w:val="18"/>
              </w:rPr>
              <w:t>3</w:t>
            </w:r>
            <w:r w:rsidRPr="00AA34A0">
              <w:rPr>
                <w:rFonts w:ascii="Verdana" w:eastAsia="宋体" w:hAnsi="Verdana" w:cs="宋体"/>
                <w:kern w:val="0"/>
                <w:sz w:val="18"/>
                <w:szCs w:val="18"/>
              </w:rPr>
              <w:t>楼</w:t>
            </w:r>
          </w:p>
        </w:tc>
        <w:tc>
          <w:tcPr>
            <w:tcW w:w="1608"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52049815</w:t>
            </w:r>
          </w:p>
        </w:tc>
        <w:tc>
          <w:tcPr>
            <w:tcW w:w="3108"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8:30-11:00</w:t>
            </w:r>
            <w:r w:rsidRPr="00AA34A0">
              <w:rPr>
                <w:rFonts w:ascii="Verdana" w:eastAsia="宋体" w:hAnsi="Verdana" w:cs="宋体"/>
                <w:kern w:val="0"/>
                <w:sz w:val="18"/>
                <w:szCs w:val="18"/>
              </w:rPr>
              <w:br/>
              <w:t>13:30-16:30</w:t>
            </w:r>
          </w:p>
        </w:tc>
      </w:tr>
      <w:tr w:rsidR="00872458" w:rsidRPr="00AA34A0" w:rsidTr="007445A2">
        <w:trPr>
          <w:tblCellSpacing w:w="7" w:type="dxa"/>
        </w:trPr>
        <w:tc>
          <w:tcPr>
            <w:tcW w:w="493"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8</w:t>
            </w:r>
          </w:p>
        </w:tc>
        <w:tc>
          <w:tcPr>
            <w:tcW w:w="660"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闵行区</w:t>
            </w:r>
          </w:p>
        </w:tc>
        <w:tc>
          <w:tcPr>
            <w:tcW w:w="1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上海市闵行公共租赁住房投资运营有</w:t>
            </w:r>
            <w:r w:rsidRPr="00AA34A0">
              <w:rPr>
                <w:rFonts w:ascii="Verdana" w:eastAsia="宋体" w:hAnsi="Verdana" w:cs="宋体"/>
                <w:kern w:val="0"/>
                <w:sz w:val="18"/>
                <w:szCs w:val="18"/>
              </w:rPr>
              <w:lastRenderedPageBreak/>
              <w:t>限公司</w:t>
            </w:r>
          </w:p>
        </w:tc>
        <w:tc>
          <w:tcPr>
            <w:tcW w:w="104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lastRenderedPageBreak/>
              <w:t>秀文路</w:t>
            </w:r>
            <w:r w:rsidRPr="00AA34A0">
              <w:rPr>
                <w:rFonts w:ascii="Verdana" w:eastAsia="宋体" w:hAnsi="Verdana" w:cs="宋体"/>
                <w:kern w:val="0"/>
                <w:sz w:val="18"/>
                <w:szCs w:val="18"/>
              </w:rPr>
              <w:t>526</w:t>
            </w:r>
            <w:r w:rsidRPr="00AA34A0">
              <w:rPr>
                <w:rFonts w:ascii="Verdana" w:eastAsia="宋体" w:hAnsi="Verdana" w:cs="宋体"/>
                <w:kern w:val="0"/>
                <w:sz w:val="18"/>
                <w:szCs w:val="18"/>
              </w:rPr>
              <w:t>号</w:t>
            </w:r>
            <w:r w:rsidRPr="00AA34A0">
              <w:rPr>
                <w:rFonts w:ascii="Verdana" w:eastAsia="宋体" w:hAnsi="Verdana" w:cs="宋体"/>
                <w:kern w:val="0"/>
                <w:sz w:val="18"/>
                <w:szCs w:val="18"/>
              </w:rPr>
              <w:t>102</w:t>
            </w:r>
            <w:r w:rsidRPr="00AA34A0">
              <w:rPr>
                <w:rFonts w:ascii="Verdana" w:eastAsia="宋体" w:hAnsi="Verdana" w:cs="宋体"/>
                <w:kern w:val="0"/>
                <w:sz w:val="18"/>
                <w:szCs w:val="18"/>
              </w:rPr>
              <w:t>室</w:t>
            </w:r>
          </w:p>
        </w:tc>
        <w:tc>
          <w:tcPr>
            <w:tcW w:w="1608"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62966175</w:t>
            </w:r>
          </w:p>
        </w:tc>
        <w:tc>
          <w:tcPr>
            <w:tcW w:w="3108"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8:30-11:00</w:t>
            </w:r>
            <w:r w:rsidRPr="00AA34A0">
              <w:rPr>
                <w:rFonts w:ascii="Verdana" w:eastAsia="宋体" w:hAnsi="Verdana" w:cs="宋体"/>
                <w:kern w:val="0"/>
                <w:sz w:val="18"/>
                <w:szCs w:val="18"/>
              </w:rPr>
              <w:br/>
              <w:t>13:00-16:30</w:t>
            </w:r>
          </w:p>
        </w:tc>
      </w:tr>
      <w:tr w:rsidR="00872458" w:rsidRPr="00AA34A0" w:rsidTr="007445A2">
        <w:trPr>
          <w:tblCellSpacing w:w="7" w:type="dxa"/>
        </w:trPr>
        <w:tc>
          <w:tcPr>
            <w:tcW w:w="493" w:type="dxa"/>
            <w:vMerge w:val="restar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lastRenderedPageBreak/>
              <w:t>9</w:t>
            </w:r>
          </w:p>
        </w:tc>
        <w:tc>
          <w:tcPr>
            <w:tcW w:w="660" w:type="dxa"/>
            <w:vMerge w:val="restar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杨浦区</w:t>
            </w:r>
          </w:p>
        </w:tc>
        <w:tc>
          <w:tcPr>
            <w:tcW w:w="1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平凉路街道</w:t>
            </w:r>
          </w:p>
        </w:tc>
        <w:tc>
          <w:tcPr>
            <w:tcW w:w="104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吉林路</w:t>
            </w:r>
            <w:r w:rsidRPr="00AA34A0">
              <w:rPr>
                <w:rFonts w:ascii="Verdana" w:eastAsia="宋体" w:hAnsi="Verdana" w:cs="宋体"/>
                <w:kern w:val="0"/>
                <w:sz w:val="18"/>
                <w:szCs w:val="18"/>
              </w:rPr>
              <w:t>18</w:t>
            </w:r>
            <w:r w:rsidRPr="00AA34A0">
              <w:rPr>
                <w:rFonts w:ascii="Verdana" w:eastAsia="宋体" w:hAnsi="Verdana" w:cs="宋体"/>
                <w:kern w:val="0"/>
                <w:sz w:val="18"/>
                <w:szCs w:val="18"/>
              </w:rPr>
              <w:t>号</w:t>
            </w:r>
          </w:p>
        </w:tc>
        <w:tc>
          <w:tcPr>
            <w:tcW w:w="1608"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65127701</w:t>
            </w:r>
          </w:p>
        </w:tc>
        <w:tc>
          <w:tcPr>
            <w:tcW w:w="3108" w:type="dxa"/>
            <w:vMerge w:val="restar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9</w:t>
            </w:r>
            <w:r w:rsidRPr="00AA34A0">
              <w:rPr>
                <w:rFonts w:ascii="Verdana" w:eastAsia="宋体" w:hAnsi="Verdana" w:cs="宋体"/>
                <w:kern w:val="0"/>
                <w:sz w:val="18"/>
                <w:szCs w:val="18"/>
              </w:rPr>
              <w:t>：</w:t>
            </w:r>
            <w:r w:rsidRPr="00AA34A0">
              <w:rPr>
                <w:rFonts w:ascii="Verdana" w:eastAsia="宋体" w:hAnsi="Verdana" w:cs="宋体"/>
                <w:kern w:val="0"/>
                <w:sz w:val="18"/>
                <w:szCs w:val="18"/>
              </w:rPr>
              <w:t>00—11:30 13:30—16:30</w:t>
            </w:r>
          </w:p>
        </w:tc>
      </w:tr>
      <w:tr w:rsidR="00872458" w:rsidRPr="00AA34A0" w:rsidTr="007445A2">
        <w:trPr>
          <w:tblCellSpacing w:w="7" w:type="dxa"/>
        </w:trPr>
        <w:tc>
          <w:tcPr>
            <w:tcW w:w="493"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0" w:type="auto"/>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大桥街道</w:t>
            </w:r>
          </w:p>
        </w:tc>
        <w:tc>
          <w:tcPr>
            <w:tcW w:w="104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平凉路</w:t>
            </w:r>
            <w:r w:rsidRPr="00AA34A0">
              <w:rPr>
                <w:rFonts w:ascii="Verdana" w:eastAsia="宋体" w:hAnsi="Verdana" w:cs="宋体"/>
                <w:kern w:val="0"/>
                <w:sz w:val="18"/>
                <w:szCs w:val="18"/>
              </w:rPr>
              <w:t>1730</w:t>
            </w:r>
            <w:r w:rsidRPr="00AA34A0">
              <w:rPr>
                <w:rFonts w:ascii="Verdana" w:eastAsia="宋体" w:hAnsi="Verdana" w:cs="宋体"/>
                <w:kern w:val="0"/>
                <w:sz w:val="18"/>
                <w:szCs w:val="18"/>
              </w:rPr>
              <w:t>号</w:t>
            </w:r>
          </w:p>
        </w:tc>
        <w:tc>
          <w:tcPr>
            <w:tcW w:w="1608"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65202370</w:t>
            </w:r>
          </w:p>
        </w:tc>
        <w:tc>
          <w:tcPr>
            <w:tcW w:w="3108"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r>
      <w:tr w:rsidR="00872458" w:rsidRPr="00AA34A0" w:rsidTr="007445A2">
        <w:trPr>
          <w:tblCellSpacing w:w="7" w:type="dxa"/>
        </w:trPr>
        <w:tc>
          <w:tcPr>
            <w:tcW w:w="493"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0" w:type="auto"/>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定海路街道</w:t>
            </w:r>
          </w:p>
        </w:tc>
        <w:tc>
          <w:tcPr>
            <w:tcW w:w="104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长阳路</w:t>
            </w:r>
            <w:r w:rsidRPr="00AA34A0">
              <w:rPr>
                <w:rFonts w:ascii="Verdana" w:eastAsia="宋体" w:hAnsi="Verdana" w:cs="宋体"/>
                <w:kern w:val="0"/>
                <w:sz w:val="18"/>
                <w:szCs w:val="18"/>
              </w:rPr>
              <w:t>3066</w:t>
            </w:r>
            <w:r w:rsidRPr="00AA34A0">
              <w:rPr>
                <w:rFonts w:ascii="Verdana" w:eastAsia="宋体" w:hAnsi="Verdana" w:cs="宋体"/>
                <w:kern w:val="0"/>
                <w:sz w:val="18"/>
                <w:szCs w:val="18"/>
              </w:rPr>
              <w:t>号</w:t>
            </w:r>
            <w:r w:rsidRPr="00AA34A0">
              <w:rPr>
                <w:rFonts w:ascii="Verdana" w:eastAsia="宋体" w:hAnsi="Verdana" w:cs="宋体"/>
                <w:kern w:val="0"/>
                <w:sz w:val="18"/>
                <w:szCs w:val="18"/>
              </w:rPr>
              <w:t>209</w:t>
            </w:r>
            <w:r w:rsidRPr="00AA34A0">
              <w:rPr>
                <w:rFonts w:ascii="Verdana" w:eastAsia="宋体" w:hAnsi="Verdana" w:cs="宋体"/>
                <w:kern w:val="0"/>
                <w:sz w:val="18"/>
                <w:szCs w:val="18"/>
              </w:rPr>
              <w:t>室</w:t>
            </w:r>
          </w:p>
        </w:tc>
        <w:tc>
          <w:tcPr>
            <w:tcW w:w="1608"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65189052</w:t>
            </w:r>
          </w:p>
        </w:tc>
        <w:tc>
          <w:tcPr>
            <w:tcW w:w="3108"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r>
      <w:tr w:rsidR="00872458" w:rsidRPr="00AA34A0" w:rsidTr="007445A2">
        <w:trPr>
          <w:tblCellSpacing w:w="7" w:type="dxa"/>
        </w:trPr>
        <w:tc>
          <w:tcPr>
            <w:tcW w:w="493"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0" w:type="auto"/>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四平路街道</w:t>
            </w:r>
          </w:p>
        </w:tc>
        <w:tc>
          <w:tcPr>
            <w:tcW w:w="104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鞍山路</w:t>
            </w:r>
            <w:r w:rsidRPr="00AA34A0">
              <w:rPr>
                <w:rFonts w:ascii="Verdana" w:eastAsia="宋体" w:hAnsi="Verdana" w:cs="宋体"/>
                <w:kern w:val="0"/>
                <w:sz w:val="18"/>
                <w:szCs w:val="18"/>
              </w:rPr>
              <w:t>158</w:t>
            </w:r>
            <w:r w:rsidRPr="00AA34A0">
              <w:rPr>
                <w:rFonts w:ascii="Verdana" w:eastAsia="宋体" w:hAnsi="Verdana" w:cs="宋体"/>
                <w:kern w:val="0"/>
                <w:sz w:val="18"/>
                <w:szCs w:val="18"/>
              </w:rPr>
              <w:t>号</w:t>
            </w:r>
          </w:p>
        </w:tc>
        <w:tc>
          <w:tcPr>
            <w:tcW w:w="1608"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65130912*3209</w:t>
            </w:r>
          </w:p>
        </w:tc>
        <w:tc>
          <w:tcPr>
            <w:tcW w:w="3108"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r>
      <w:tr w:rsidR="00872458" w:rsidRPr="00AA34A0" w:rsidTr="007445A2">
        <w:trPr>
          <w:tblCellSpacing w:w="7" w:type="dxa"/>
        </w:trPr>
        <w:tc>
          <w:tcPr>
            <w:tcW w:w="493"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0" w:type="auto"/>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控江路街道</w:t>
            </w:r>
          </w:p>
        </w:tc>
        <w:tc>
          <w:tcPr>
            <w:tcW w:w="104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proofErr w:type="gramStart"/>
            <w:r w:rsidRPr="00AA34A0">
              <w:rPr>
                <w:rFonts w:ascii="Verdana" w:eastAsia="宋体" w:hAnsi="Verdana" w:cs="宋体"/>
                <w:kern w:val="0"/>
                <w:sz w:val="18"/>
                <w:szCs w:val="18"/>
              </w:rPr>
              <w:t>周家嘴路</w:t>
            </w:r>
            <w:r w:rsidRPr="00AA34A0">
              <w:rPr>
                <w:rFonts w:ascii="Verdana" w:eastAsia="宋体" w:hAnsi="Verdana" w:cs="宋体"/>
                <w:kern w:val="0"/>
                <w:sz w:val="18"/>
                <w:szCs w:val="18"/>
              </w:rPr>
              <w:t>3215</w:t>
            </w:r>
            <w:r w:rsidRPr="00AA34A0">
              <w:rPr>
                <w:rFonts w:ascii="Verdana" w:eastAsia="宋体" w:hAnsi="Verdana" w:cs="宋体"/>
                <w:kern w:val="0"/>
                <w:sz w:val="18"/>
                <w:szCs w:val="18"/>
              </w:rPr>
              <w:t>号</w:t>
            </w:r>
            <w:proofErr w:type="gramEnd"/>
          </w:p>
        </w:tc>
        <w:tc>
          <w:tcPr>
            <w:tcW w:w="1608"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55803052</w:t>
            </w:r>
          </w:p>
        </w:tc>
        <w:tc>
          <w:tcPr>
            <w:tcW w:w="3108"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r>
      <w:tr w:rsidR="00872458" w:rsidRPr="00AA34A0" w:rsidTr="007445A2">
        <w:trPr>
          <w:tblCellSpacing w:w="7" w:type="dxa"/>
        </w:trPr>
        <w:tc>
          <w:tcPr>
            <w:tcW w:w="493"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0" w:type="auto"/>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延吉新村街道</w:t>
            </w:r>
          </w:p>
        </w:tc>
        <w:tc>
          <w:tcPr>
            <w:tcW w:w="104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延吉中路</w:t>
            </w:r>
            <w:r w:rsidRPr="00AA34A0">
              <w:rPr>
                <w:rFonts w:ascii="Verdana" w:eastAsia="宋体" w:hAnsi="Verdana" w:cs="宋体"/>
                <w:kern w:val="0"/>
                <w:sz w:val="18"/>
                <w:szCs w:val="18"/>
              </w:rPr>
              <w:t>77</w:t>
            </w:r>
            <w:r w:rsidRPr="00AA34A0">
              <w:rPr>
                <w:rFonts w:ascii="Verdana" w:eastAsia="宋体" w:hAnsi="Verdana" w:cs="宋体"/>
                <w:kern w:val="0"/>
                <w:sz w:val="18"/>
                <w:szCs w:val="18"/>
              </w:rPr>
              <w:t>号</w:t>
            </w:r>
          </w:p>
        </w:tc>
        <w:tc>
          <w:tcPr>
            <w:tcW w:w="1608"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55621535</w:t>
            </w:r>
          </w:p>
        </w:tc>
        <w:tc>
          <w:tcPr>
            <w:tcW w:w="3108"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r>
      <w:tr w:rsidR="00872458" w:rsidRPr="00AA34A0" w:rsidTr="007445A2">
        <w:trPr>
          <w:tblCellSpacing w:w="7" w:type="dxa"/>
        </w:trPr>
        <w:tc>
          <w:tcPr>
            <w:tcW w:w="493"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0" w:type="auto"/>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长白新村街道</w:t>
            </w:r>
          </w:p>
        </w:tc>
        <w:tc>
          <w:tcPr>
            <w:tcW w:w="104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延吉东路</w:t>
            </w:r>
            <w:r w:rsidRPr="00AA34A0">
              <w:rPr>
                <w:rFonts w:ascii="Verdana" w:eastAsia="宋体" w:hAnsi="Verdana" w:cs="宋体"/>
                <w:kern w:val="0"/>
                <w:sz w:val="18"/>
                <w:szCs w:val="18"/>
              </w:rPr>
              <w:t>107</w:t>
            </w:r>
            <w:r w:rsidRPr="00AA34A0">
              <w:rPr>
                <w:rFonts w:ascii="Verdana" w:eastAsia="宋体" w:hAnsi="Verdana" w:cs="宋体"/>
                <w:kern w:val="0"/>
                <w:sz w:val="18"/>
                <w:szCs w:val="18"/>
              </w:rPr>
              <w:t>号</w:t>
            </w:r>
          </w:p>
        </w:tc>
        <w:tc>
          <w:tcPr>
            <w:tcW w:w="1608"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55832053</w:t>
            </w:r>
          </w:p>
        </w:tc>
        <w:tc>
          <w:tcPr>
            <w:tcW w:w="3108"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r>
      <w:tr w:rsidR="00872458" w:rsidRPr="00AA34A0" w:rsidTr="007445A2">
        <w:trPr>
          <w:tblCellSpacing w:w="7" w:type="dxa"/>
        </w:trPr>
        <w:tc>
          <w:tcPr>
            <w:tcW w:w="493"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0" w:type="auto"/>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五角场街道</w:t>
            </w:r>
          </w:p>
        </w:tc>
        <w:tc>
          <w:tcPr>
            <w:tcW w:w="104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政通路</w:t>
            </w:r>
            <w:r w:rsidRPr="00AA34A0">
              <w:rPr>
                <w:rFonts w:ascii="Verdana" w:eastAsia="宋体" w:hAnsi="Verdana" w:cs="宋体"/>
                <w:kern w:val="0"/>
                <w:sz w:val="18"/>
                <w:szCs w:val="18"/>
              </w:rPr>
              <w:t>100</w:t>
            </w:r>
            <w:r w:rsidRPr="00AA34A0">
              <w:rPr>
                <w:rFonts w:ascii="Verdana" w:eastAsia="宋体" w:hAnsi="Verdana" w:cs="宋体"/>
                <w:kern w:val="0"/>
                <w:sz w:val="18"/>
                <w:szCs w:val="18"/>
              </w:rPr>
              <w:t>弄</w:t>
            </w:r>
            <w:r w:rsidRPr="00AA34A0">
              <w:rPr>
                <w:rFonts w:ascii="Verdana" w:eastAsia="宋体" w:hAnsi="Verdana" w:cs="宋体"/>
                <w:kern w:val="0"/>
                <w:sz w:val="18"/>
                <w:szCs w:val="18"/>
              </w:rPr>
              <w:t>11</w:t>
            </w:r>
            <w:r w:rsidRPr="00AA34A0">
              <w:rPr>
                <w:rFonts w:ascii="Verdana" w:eastAsia="宋体" w:hAnsi="Verdana" w:cs="宋体"/>
                <w:kern w:val="0"/>
                <w:sz w:val="18"/>
                <w:szCs w:val="18"/>
              </w:rPr>
              <w:t>号</w:t>
            </w:r>
          </w:p>
        </w:tc>
        <w:tc>
          <w:tcPr>
            <w:tcW w:w="1608"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65330964</w:t>
            </w:r>
          </w:p>
        </w:tc>
        <w:tc>
          <w:tcPr>
            <w:tcW w:w="3108"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r>
      <w:tr w:rsidR="00872458" w:rsidRPr="00AA34A0" w:rsidTr="007445A2">
        <w:trPr>
          <w:tblCellSpacing w:w="7" w:type="dxa"/>
        </w:trPr>
        <w:tc>
          <w:tcPr>
            <w:tcW w:w="493"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0" w:type="auto"/>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五角场镇</w:t>
            </w:r>
          </w:p>
        </w:tc>
        <w:tc>
          <w:tcPr>
            <w:tcW w:w="104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国和路</w:t>
            </w:r>
            <w:r w:rsidRPr="00AA34A0">
              <w:rPr>
                <w:rFonts w:ascii="Verdana" w:eastAsia="宋体" w:hAnsi="Verdana" w:cs="宋体"/>
                <w:kern w:val="0"/>
                <w:sz w:val="18"/>
                <w:szCs w:val="18"/>
              </w:rPr>
              <w:t>425</w:t>
            </w:r>
            <w:r w:rsidRPr="00AA34A0">
              <w:rPr>
                <w:rFonts w:ascii="Verdana" w:eastAsia="宋体" w:hAnsi="Verdana" w:cs="宋体"/>
                <w:kern w:val="0"/>
                <w:sz w:val="18"/>
                <w:szCs w:val="18"/>
              </w:rPr>
              <w:t>号</w:t>
            </w:r>
          </w:p>
        </w:tc>
        <w:tc>
          <w:tcPr>
            <w:tcW w:w="1608"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65582115</w:t>
            </w:r>
          </w:p>
        </w:tc>
        <w:tc>
          <w:tcPr>
            <w:tcW w:w="3108"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r>
      <w:tr w:rsidR="00872458" w:rsidRPr="00AA34A0" w:rsidTr="007445A2">
        <w:trPr>
          <w:tblCellSpacing w:w="7" w:type="dxa"/>
        </w:trPr>
        <w:tc>
          <w:tcPr>
            <w:tcW w:w="493"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0" w:type="auto"/>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殷行街道</w:t>
            </w:r>
          </w:p>
        </w:tc>
        <w:tc>
          <w:tcPr>
            <w:tcW w:w="104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国和路</w:t>
            </w:r>
            <w:r w:rsidRPr="00AA34A0">
              <w:rPr>
                <w:rFonts w:ascii="Verdana" w:eastAsia="宋体" w:hAnsi="Verdana" w:cs="宋体"/>
                <w:kern w:val="0"/>
                <w:sz w:val="18"/>
                <w:szCs w:val="18"/>
              </w:rPr>
              <w:t>1047</w:t>
            </w:r>
            <w:r w:rsidRPr="00AA34A0">
              <w:rPr>
                <w:rFonts w:ascii="Verdana" w:eastAsia="宋体" w:hAnsi="Verdana" w:cs="宋体"/>
                <w:kern w:val="0"/>
                <w:sz w:val="18"/>
                <w:szCs w:val="18"/>
              </w:rPr>
              <w:t>号</w:t>
            </w:r>
          </w:p>
        </w:tc>
        <w:tc>
          <w:tcPr>
            <w:tcW w:w="1608"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55500009</w:t>
            </w:r>
          </w:p>
        </w:tc>
        <w:tc>
          <w:tcPr>
            <w:tcW w:w="3108"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r>
      <w:tr w:rsidR="00872458" w:rsidRPr="00AA34A0" w:rsidTr="007445A2">
        <w:trPr>
          <w:tblCellSpacing w:w="7" w:type="dxa"/>
        </w:trPr>
        <w:tc>
          <w:tcPr>
            <w:tcW w:w="493"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0" w:type="auto"/>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江浦路街道</w:t>
            </w:r>
          </w:p>
        </w:tc>
        <w:tc>
          <w:tcPr>
            <w:tcW w:w="104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许昌路</w:t>
            </w:r>
            <w:r w:rsidRPr="00AA34A0">
              <w:rPr>
                <w:rFonts w:ascii="Verdana" w:eastAsia="宋体" w:hAnsi="Verdana" w:cs="宋体"/>
                <w:kern w:val="0"/>
                <w:sz w:val="18"/>
                <w:szCs w:val="18"/>
              </w:rPr>
              <w:t>1150</w:t>
            </w:r>
            <w:r w:rsidRPr="00AA34A0">
              <w:rPr>
                <w:rFonts w:ascii="Verdana" w:eastAsia="宋体" w:hAnsi="Verdana" w:cs="宋体"/>
                <w:kern w:val="0"/>
                <w:sz w:val="18"/>
                <w:szCs w:val="18"/>
              </w:rPr>
              <w:t>号</w:t>
            </w:r>
          </w:p>
        </w:tc>
        <w:tc>
          <w:tcPr>
            <w:tcW w:w="1608"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65853012</w:t>
            </w:r>
          </w:p>
        </w:tc>
        <w:tc>
          <w:tcPr>
            <w:tcW w:w="3108"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r>
      <w:tr w:rsidR="00872458" w:rsidRPr="00AA34A0" w:rsidTr="007445A2">
        <w:trPr>
          <w:tblCellSpacing w:w="7" w:type="dxa"/>
        </w:trPr>
        <w:tc>
          <w:tcPr>
            <w:tcW w:w="493"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0" w:type="auto"/>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新江湾城街道</w:t>
            </w:r>
          </w:p>
        </w:tc>
        <w:tc>
          <w:tcPr>
            <w:tcW w:w="104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proofErr w:type="gramStart"/>
            <w:r w:rsidRPr="00AA34A0">
              <w:rPr>
                <w:rFonts w:ascii="Verdana" w:eastAsia="宋体" w:hAnsi="Verdana" w:cs="宋体"/>
                <w:kern w:val="0"/>
                <w:sz w:val="18"/>
                <w:szCs w:val="18"/>
              </w:rPr>
              <w:t>政悦路</w:t>
            </w:r>
            <w:proofErr w:type="gramEnd"/>
            <w:r w:rsidRPr="00AA34A0">
              <w:rPr>
                <w:rFonts w:ascii="Verdana" w:eastAsia="宋体" w:hAnsi="Verdana" w:cs="宋体"/>
                <w:kern w:val="0"/>
                <w:sz w:val="18"/>
                <w:szCs w:val="18"/>
              </w:rPr>
              <w:t>329</w:t>
            </w:r>
            <w:r w:rsidRPr="00AA34A0">
              <w:rPr>
                <w:rFonts w:ascii="Verdana" w:eastAsia="宋体" w:hAnsi="Verdana" w:cs="宋体"/>
                <w:kern w:val="0"/>
                <w:sz w:val="18"/>
                <w:szCs w:val="18"/>
              </w:rPr>
              <w:t>号</w:t>
            </w:r>
          </w:p>
        </w:tc>
        <w:tc>
          <w:tcPr>
            <w:tcW w:w="1608"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55252912</w:t>
            </w:r>
          </w:p>
        </w:tc>
        <w:tc>
          <w:tcPr>
            <w:tcW w:w="3108"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r>
      <w:tr w:rsidR="00872458" w:rsidRPr="00AA34A0" w:rsidTr="007445A2">
        <w:trPr>
          <w:tblCellSpacing w:w="7" w:type="dxa"/>
        </w:trPr>
        <w:tc>
          <w:tcPr>
            <w:tcW w:w="493" w:type="dxa"/>
            <w:vMerge w:val="restar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10</w:t>
            </w:r>
          </w:p>
        </w:tc>
        <w:tc>
          <w:tcPr>
            <w:tcW w:w="0" w:type="auto"/>
            <w:vMerge w:val="restar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宝山区</w:t>
            </w:r>
          </w:p>
        </w:tc>
        <w:tc>
          <w:tcPr>
            <w:tcW w:w="1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友谊路街道社区事务受理服务中心</w:t>
            </w:r>
          </w:p>
        </w:tc>
        <w:tc>
          <w:tcPr>
            <w:tcW w:w="104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永清路</w:t>
            </w:r>
            <w:r w:rsidRPr="00AA34A0">
              <w:rPr>
                <w:rFonts w:ascii="Verdana" w:eastAsia="宋体" w:hAnsi="Verdana" w:cs="宋体"/>
                <w:kern w:val="0"/>
                <w:sz w:val="18"/>
                <w:szCs w:val="18"/>
              </w:rPr>
              <w:t>899</w:t>
            </w:r>
            <w:r w:rsidRPr="00AA34A0">
              <w:rPr>
                <w:rFonts w:ascii="Verdana" w:eastAsia="宋体" w:hAnsi="Verdana" w:cs="宋体"/>
                <w:kern w:val="0"/>
                <w:sz w:val="18"/>
                <w:szCs w:val="18"/>
              </w:rPr>
              <w:t>号</w:t>
            </w:r>
          </w:p>
        </w:tc>
        <w:tc>
          <w:tcPr>
            <w:tcW w:w="1608"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56125119</w:t>
            </w:r>
            <w:r w:rsidRPr="00AA34A0">
              <w:rPr>
                <w:rFonts w:ascii="Verdana" w:eastAsia="宋体" w:hAnsi="Verdana" w:cs="宋体"/>
                <w:kern w:val="0"/>
                <w:sz w:val="18"/>
                <w:szCs w:val="18"/>
              </w:rPr>
              <w:br/>
              <w:t>56122056</w:t>
            </w:r>
          </w:p>
        </w:tc>
        <w:tc>
          <w:tcPr>
            <w:tcW w:w="3108" w:type="dxa"/>
            <w:vMerge w:val="restar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08:30-11:00</w:t>
            </w:r>
            <w:r w:rsidRPr="00AA34A0">
              <w:rPr>
                <w:rFonts w:ascii="Verdana" w:eastAsia="宋体" w:hAnsi="Verdana" w:cs="宋体"/>
                <w:kern w:val="0"/>
                <w:sz w:val="18"/>
                <w:szCs w:val="18"/>
              </w:rPr>
              <w:br/>
              <w:t>13:00-16:30</w:t>
            </w:r>
          </w:p>
        </w:tc>
      </w:tr>
      <w:tr w:rsidR="00872458" w:rsidRPr="00AA34A0" w:rsidTr="007445A2">
        <w:trPr>
          <w:trHeight w:val="312"/>
          <w:tblCellSpacing w:w="7" w:type="dxa"/>
        </w:trPr>
        <w:tc>
          <w:tcPr>
            <w:tcW w:w="493"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0" w:type="auto"/>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635" w:type="dxa"/>
            <w:vMerge w:val="restar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吴淞街道社区事务受理服务中心</w:t>
            </w:r>
          </w:p>
        </w:tc>
        <w:tc>
          <w:tcPr>
            <w:tcW w:w="1045" w:type="dxa"/>
            <w:vMerge w:val="restar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proofErr w:type="gramStart"/>
            <w:r w:rsidRPr="00AA34A0">
              <w:rPr>
                <w:rFonts w:ascii="Verdana" w:eastAsia="宋体" w:hAnsi="Verdana" w:cs="宋体"/>
                <w:kern w:val="0"/>
                <w:sz w:val="18"/>
                <w:szCs w:val="18"/>
              </w:rPr>
              <w:t>淞</w:t>
            </w:r>
            <w:proofErr w:type="gramEnd"/>
            <w:r w:rsidRPr="00AA34A0">
              <w:rPr>
                <w:rFonts w:ascii="Verdana" w:eastAsia="宋体" w:hAnsi="Verdana" w:cs="宋体"/>
                <w:kern w:val="0"/>
                <w:sz w:val="18"/>
                <w:szCs w:val="18"/>
              </w:rPr>
              <w:t>青路</w:t>
            </w:r>
            <w:r w:rsidRPr="00AA34A0">
              <w:rPr>
                <w:rFonts w:ascii="Verdana" w:eastAsia="宋体" w:hAnsi="Verdana" w:cs="宋体"/>
                <w:kern w:val="0"/>
                <w:sz w:val="18"/>
                <w:szCs w:val="18"/>
              </w:rPr>
              <w:t>151</w:t>
            </w:r>
            <w:r w:rsidRPr="00AA34A0">
              <w:rPr>
                <w:rFonts w:ascii="Verdana" w:eastAsia="宋体" w:hAnsi="Verdana" w:cs="宋体"/>
                <w:kern w:val="0"/>
                <w:sz w:val="18"/>
                <w:szCs w:val="18"/>
              </w:rPr>
              <w:t>号</w:t>
            </w:r>
          </w:p>
        </w:tc>
        <w:tc>
          <w:tcPr>
            <w:tcW w:w="1608" w:type="dxa"/>
            <w:vMerge w:val="restar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56572102</w:t>
            </w:r>
          </w:p>
        </w:tc>
        <w:tc>
          <w:tcPr>
            <w:tcW w:w="3108"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r>
      <w:tr w:rsidR="00872458" w:rsidRPr="00AA34A0" w:rsidTr="007445A2">
        <w:trPr>
          <w:trHeight w:val="312"/>
          <w:tblCellSpacing w:w="7" w:type="dxa"/>
        </w:trPr>
        <w:tc>
          <w:tcPr>
            <w:tcW w:w="493"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0" w:type="auto"/>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635"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045"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608"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3108"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r>
      <w:tr w:rsidR="00872458" w:rsidRPr="00AA34A0" w:rsidTr="007445A2">
        <w:trPr>
          <w:trHeight w:val="312"/>
          <w:tblCellSpacing w:w="7" w:type="dxa"/>
        </w:trPr>
        <w:tc>
          <w:tcPr>
            <w:tcW w:w="493"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0" w:type="auto"/>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635" w:type="dxa"/>
            <w:vMerge w:val="restar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杨行镇社区事务受理服务中心</w:t>
            </w:r>
          </w:p>
        </w:tc>
        <w:tc>
          <w:tcPr>
            <w:tcW w:w="1045" w:type="dxa"/>
            <w:vMerge w:val="restar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松兰路</w:t>
            </w:r>
            <w:r w:rsidRPr="00AA34A0">
              <w:rPr>
                <w:rFonts w:ascii="Verdana" w:eastAsia="宋体" w:hAnsi="Verdana" w:cs="宋体"/>
                <w:kern w:val="0"/>
                <w:sz w:val="18"/>
                <w:szCs w:val="18"/>
              </w:rPr>
              <w:t>826</w:t>
            </w:r>
            <w:r w:rsidRPr="00AA34A0">
              <w:rPr>
                <w:rFonts w:ascii="Verdana" w:eastAsia="宋体" w:hAnsi="Verdana" w:cs="宋体"/>
                <w:kern w:val="0"/>
                <w:sz w:val="18"/>
                <w:szCs w:val="18"/>
              </w:rPr>
              <w:t>号</w:t>
            </w:r>
          </w:p>
        </w:tc>
        <w:tc>
          <w:tcPr>
            <w:tcW w:w="1608" w:type="dxa"/>
            <w:vMerge w:val="restar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66760060*219</w:t>
            </w:r>
          </w:p>
        </w:tc>
        <w:tc>
          <w:tcPr>
            <w:tcW w:w="3108"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r>
      <w:tr w:rsidR="00872458" w:rsidRPr="00AA34A0" w:rsidTr="007445A2">
        <w:trPr>
          <w:trHeight w:val="312"/>
          <w:tblCellSpacing w:w="7" w:type="dxa"/>
        </w:trPr>
        <w:tc>
          <w:tcPr>
            <w:tcW w:w="493"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0" w:type="auto"/>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635"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045"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608"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3108"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r>
      <w:tr w:rsidR="00872458" w:rsidRPr="00AA34A0" w:rsidTr="007445A2">
        <w:trPr>
          <w:trHeight w:val="312"/>
          <w:tblCellSpacing w:w="7" w:type="dxa"/>
        </w:trPr>
        <w:tc>
          <w:tcPr>
            <w:tcW w:w="493"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0" w:type="auto"/>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635" w:type="dxa"/>
            <w:vMerge w:val="restar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proofErr w:type="gramStart"/>
            <w:r w:rsidRPr="00AA34A0">
              <w:rPr>
                <w:rFonts w:ascii="Verdana" w:eastAsia="宋体" w:hAnsi="Verdana" w:cs="宋体"/>
                <w:kern w:val="0"/>
                <w:sz w:val="18"/>
                <w:szCs w:val="18"/>
              </w:rPr>
              <w:t>淞</w:t>
            </w:r>
            <w:proofErr w:type="gramEnd"/>
            <w:r w:rsidRPr="00AA34A0">
              <w:rPr>
                <w:rFonts w:ascii="Verdana" w:eastAsia="宋体" w:hAnsi="Verdana" w:cs="宋体"/>
                <w:kern w:val="0"/>
                <w:sz w:val="18"/>
                <w:szCs w:val="18"/>
              </w:rPr>
              <w:t>南镇社区事务受</w:t>
            </w:r>
            <w:r w:rsidRPr="00AA34A0">
              <w:rPr>
                <w:rFonts w:ascii="Verdana" w:eastAsia="宋体" w:hAnsi="Verdana" w:cs="宋体"/>
                <w:kern w:val="0"/>
                <w:sz w:val="18"/>
                <w:szCs w:val="18"/>
              </w:rPr>
              <w:lastRenderedPageBreak/>
              <w:t>理服务中心</w:t>
            </w:r>
          </w:p>
        </w:tc>
        <w:tc>
          <w:tcPr>
            <w:tcW w:w="1045" w:type="dxa"/>
            <w:vMerge w:val="restar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lastRenderedPageBreak/>
              <w:t>长江南路</w:t>
            </w:r>
            <w:r w:rsidRPr="00AA34A0">
              <w:rPr>
                <w:rFonts w:ascii="Verdana" w:eastAsia="宋体" w:hAnsi="Verdana" w:cs="宋体"/>
                <w:kern w:val="0"/>
                <w:sz w:val="18"/>
                <w:szCs w:val="18"/>
              </w:rPr>
              <w:lastRenderedPageBreak/>
              <w:t>595</w:t>
            </w:r>
            <w:r w:rsidRPr="00AA34A0">
              <w:rPr>
                <w:rFonts w:ascii="Verdana" w:eastAsia="宋体" w:hAnsi="Verdana" w:cs="宋体"/>
                <w:kern w:val="0"/>
                <w:sz w:val="18"/>
                <w:szCs w:val="18"/>
              </w:rPr>
              <w:t>号</w:t>
            </w:r>
          </w:p>
        </w:tc>
        <w:tc>
          <w:tcPr>
            <w:tcW w:w="1608" w:type="dxa"/>
            <w:vMerge w:val="restar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lastRenderedPageBreak/>
              <w:t>66186335</w:t>
            </w:r>
          </w:p>
        </w:tc>
        <w:tc>
          <w:tcPr>
            <w:tcW w:w="3108"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r>
      <w:tr w:rsidR="00872458" w:rsidRPr="00AA34A0" w:rsidTr="007445A2">
        <w:trPr>
          <w:trHeight w:val="312"/>
          <w:tblCellSpacing w:w="7" w:type="dxa"/>
        </w:trPr>
        <w:tc>
          <w:tcPr>
            <w:tcW w:w="493"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0" w:type="auto"/>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635"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045"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608"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3108"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r>
      <w:tr w:rsidR="00872458" w:rsidRPr="00AA34A0" w:rsidTr="007445A2">
        <w:trPr>
          <w:trHeight w:val="312"/>
          <w:tblCellSpacing w:w="7" w:type="dxa"/>
        </w:trPr>
        <w:tc>
          <w:tcPr>
            <w:tcW w:w="493"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0" w:type="auto"/>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635" w:type="dxa"/>
            <w:vMerge w:val="restar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罗店镇社区事务受理服务中心</w:t>
            </w:r>
          </w:p>
        </w:tc>
        <w:tc>
          <w:tcPr>
            <w:tcW w:w="1045" w:type="dxa"/>
            <w:vMerge w:val="restar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祁北东路</w:t>
            </w:r>
            <w:r w:rsidRPr="00AA34A0">
              <w:rPr>
                <w:rFonts w:ascii="Verdana" w:eastAsia="宋体" w:hAnsi="Verdana" w:cs="宋体"/>
                <w:kern w:val="0"/>
                <w:sz w:val="18"/>
                <w:szCs w:val="18"/>
              </w:rPr>
              <w:t>209</w:t>
            </w:r>
            <w:r w:rsidRPr="00AA34A0">
              <w:rPr>
                <w:rFonts w:ascii="Verdana" w:eastAsia="宋体" w:hAnsi="Verdana" w:cs="宋体"/>
                <w:kern w:val="0"/>
                <w:sz w:val="18"/>
                <w:szCs w:val="18"/>
              </w:rPr>
              <w:t>号</w:t>
            </w:r>
          </w:p>
        </w:tc>
        <w:tc>
          <w:tcPr>
            <w:tcW w:w="1608" w:type="dxa"/>
            <w:vMerge w:val="restar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66711915</w:t>
            </w:r>
          </w:p>
        </w:tc>
        <w:tc>
          <w:tcPr>
            <w:tcW w:w="3108"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r>
      <w:tr w:rsidR="00872458" w:rsidRPr="00AA34A0" w:rsidTr="007445A2">
        <w:trPr>
          <w:trHeight w:val="312"/>
          <w:tblCellSpacing w:w="7" w:type="dxa"/>
        </w:trPr>
        <w:tc>
          <w:tcPr>
            <w:tcW w:w="493"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0" w:type="auto"/>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635"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045"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608"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3108"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r>
      <w:tr w:rsidR="00872458" w:rsidRPr="00AA34A0" w:rsidTr="007445A2">
        <w:trPr>
          <w:trHeight w:val="312"/>
          <w:tblCellSpacing w:w="7" w:type="dxa"/>
        </w:trPr>
        <w:tc>
          <w:tcPr>
            <w:tcW w:w="493"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0" w:type="auto"/>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635" w:type="dxa"/>
            <w:vMerge w:val="restar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顾村镇社区事务受理服务中心</w:t>
            </w:r>
          </w:p>
        </w:tc>
        <w:tc>
          <w:tcPr>
            <w:tcW w:w="1045" w:type="dxa"/>
            <w:vMerge w:val="restar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电台南路</w:t>
            </w:r>
            <w:r w:rsidRPr="00AA34A0">
              <w:rPr>
                <w:rFonts w:ascii="Verdana" w:eastAsia="宋体" w:hAnsi="Verdana" w:cs="宋体"/>
                <w:kern w:val="0"/>
                <w:sz w:val="18"/>
                <w:szCs w:val="18"/>
              </w:rPr>
              <w:t>7</w:t>
            </w:r>
            <w:r w:rsidRPr="00AA34A0">
              <w:rPr>
                <w:rFonts w:ascii="Verdana" w:eastAsia="宋体" w:hAnsi="Verdana" w:cs="宋体"/>
                <w:kern w:val="0"/>
                <w:sz w:val="18"/>
                <w:szCs w:val="18"/>
              </w:rPr>
              <w:t>号</w:t>
            </w:r>
          </w:p>
        </w:tc>
        <w:tc>
          <w:tcPr>
            <w:tcW w:w="1608" w:type="dxa"/>
            <w:vMerge w:val="restar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66048627</w:t>
            </w:r>
          </w:p>
        </w:tc>
        <w:tc>
          <w:tcPr>
            <w:tcW w:w="3108"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r>
      <w:tr w:rsidR="00872458" w:rsidRPr="00AA34A0" w:rsidTr="007445A2">
        <w:trPr>
          <w:trHeight w:val="312"/>
          <w:tblCellSpacing w:w="7" w:type="dxa"/>
        </w:trPr>
        <w:tc>
          <w:tcPr>
            <w:tcW w:w="493"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0" w:type="auto"/>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635"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045"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608"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3108"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r>
      <w:tr w:rsidR="00872458" w:rsidRPr="00AA34A0" w:rsidTr="007445A2">
        <w:trPr>
          <w:trHeight w:val="312"/>
          <w:tblCellSpacing w:w="7" w:type="dxa"/>
        </w:trPr>
        <w:tc>
          <w:tcPr>
            <w:tcW w:w="493"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0" w:type="auto"/>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635" w:type="dxa"/>
            <w:vMerge w:val="restar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张庙街道社区事务受理服务中心</w:t>
            </w:r>
          </w:p>
        </w:tc>
        <w:tc>
          <w:tcPr>
            <w:tcW w:w="1045" w:type="dxa"/>
            <w:vMerge w:val="restar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proofErr w:type="gramStart"/>
            <w:r w:rsidRPr="00AA34A0">
              <w:rPr>
                <w:rFonts w:ascii="Verdana" w:eastAsia="宋体" w:hAnsi="Verdana" w:cs="宋体"/>
                <w:kern w:val="0"/>
                <w:sz w:val="18"/>
                <w:szCs w:val="18"/>
              </w:rPr>
              <w:t>泗塘二</w:t>
            </w:r>
            <w:proofErr w:type="gramEnd"/>
            <w:r w:rsidRPr="00AA34A0">
              <w:rPr>
                <w:rFonts w:ascii="Verdana" w:eastAsia="宋体" w:hAnsi="Verdana" w:cs="宋体"/>
                <w:kern w:val="0"/>
                <w:sz w:val="18"/>
                <w:szCs w:val="18"/>
              </w:rPr>
              <w:t>村</w:t>
            </w:r>
            <w:r w:rsidRPr="00AA34A0">
              <w:rPr>
                <w:rFonts w:ascii="Verdana" w:eastAsia="宋体" w:hAnsi="Verdana" w:cs="宋体"/>
                <w:kern w:val="0"/>
                <w:sz w:val="18"/>
                <w:szCs w:val="18"/>
              </w:rPr>
              <w:t>108</w:t>
            </w:r>
            <w:r w:rsidRPr="00AA34A0">
              <w:rPr>
                <w:rFonts w:ascii="Verdana" w:eastAsia="宋体" w:hAnsi="Verdana" w:cs="宋体"/>
                <w:kern w:val="0"/>
                <w:sz w:val="18"/>
                <w:szCs w:val="18"/>
              </w:rPr>
              <w:t>号</w:t>
            </w:r>
          </w:p>
        </w:tc>
        <w:tc>
          <w:tcPr>
            <w:tcW w:w="1608" w:type="dxa"/>
            <w:vMerge w:val="restar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18801908128</w:t>
            </w:r>
          </w:p>
        </w:tc>
        <w:tc>
          <w:tcPr>
            <w:tcW w:w="3108"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r>
      <w:tr w:rsidR="00872458" w:rsidRPr="00AA34A0" w:rsidTr="007445A2">
        <w:trPr>
          <w:trHeight w:val="312"/>
          <w:tblCellSpacing w:w="7" w:type="dxa"/>
        </w:trPr>
        <w:tc>
          <w:tcPr>
            <w:tcW w:w="493"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0" w:type="auto"/>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635"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045"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608"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3108"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r>
      <w:tr w:rsidR="00872458" w:rsidRPr="00AA34A0" w:rsidTr="007445A2">
        <w:trPr>
          <w:trHeight w:val="312"/>
          <w:tblCellSpacing w:w="7" w:type="dxa"/>
        </w:trPr>
        <w:tc>
          <w:tcPr>
            <w:tcW w:w="493"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0" w:type="auto"/>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635" w:type="dxa"/>
            <w:vMerge w:val="restar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proofErr w:type="gramStart"/>
            <w:r w:rsidRPr="00AA34A0">
              <w:rPr>
                <w:rFonts w:ascii="Verdana" w:eastAsia="宋体" w:hAnsi="Verdana" w:cs="宋体"/>
                <w:kern w:val="0"/>
                <w:sz w:val="18"/>
                <w:szCs w:val="18"/>
              </w:rPr>
              <w:t>庙行镇</w:t>
            </w:r>
            <w:proofErr w:type="gramEnd"/>
            <w:r w:rsidRPr="00AA34A0">
              <w:rPr>
                <w:rFonts w:ascii="Verdana" w:eastAsia="宋体" w:hAnsi="Verdana" w:cs="宋体"/>
                <w:kern w:val="0"/>
                <w:sz w:val="18"/>
                <w:szCs w:val="18"/>
              </w:rPr>
              <w:t>社区事务受理服务中心</w:t>
            </w:r>
          </w:p>
        </w:tc>
        <w:tc>
          <w:tcPr>
            <w:tcW w:w="1045" w:type="dxa"/>
            <w:vMerge w:val="restar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长江西路</w:t>
            </w:r>
            <w:r w:rsidRPr="00AA34A0">
              <w:rPr>
                <w:rFonts w:ascii="Verdana" w:eastAsia="宋体" w:hAnsi="Verdana" w:cs="宋体"/>
                <w:kern w:val="0"/>
                <w:sz w:val="18"/>
                <w:szCs w:val="18"/>
              </w:rPr>
              <w:t>2700</w:t>
            </w:r>
            <w:r w:rsidRPr="00AA34A0">
              <w:rPr>
                <w:rFonts w:ascii="Verdana" w:eastAsia="宋体" w:hAnsi="Verdana" w:cs="宋体"/>
                <w:kern w:val="0"/>
                <w:sz w:val="18"/>
                <w:szCs w:val="18"/>
              </w:rPr>
              <w:t>号</w:t>
            </w:r>
          </w:p>
        </w:tc>
        <w:tc>
          <w:tcPr>
            <w:tcW w:w="1608" w:type="dxa"/>
            <w:vMerge w:val="restar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56475990</w:t>
            </w:r>
          </w:p>
        </w:tc>
        <w:tc>
          <w:tcPr>
            <w:tcW w:w="3108"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r>
      <w:tr w:rsidR="00872458" w:rsidRPr="00AA34A0" w:rsidTr="007445A2">
        <w:trPr>
          <w:trHeight w:val="312"/>
          <w:tblCellSpacing w:w="7" w:type="dxa"/>
        </w:trPr>
        <w:tc>
          <w:tcPr>
            <w:tcW w:w="493"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0" w:type="auto"/>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635"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045"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608"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3108"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r>
      <w:tr w:rsidR="00872458" w:rsidRPr="00AA34A0" w:rsidTr="007445A2">
        <w:trPr>
          <w:trHeight w:val="312"/>
          <w:tblCellSpacing w:w="7" w:type="dxa"/>
        </w:trPr>
        <w:tc>
          <w:tcPr>
            <w:tcW w:w="493"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0" w:type="auto"/>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635" w:type="dxa"/>
            <w:vMerge w:val="restar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月浦镇社区事务受理服务中心</w:t>
            </w:r>
          </w:p>
        </w:tc>
        <w:tc>
          <w:tcPr>
            <w:tcW w:w="1045" w:type="dxa"/>
            <w:vMerge w:val="restar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德都路</w:t>
            </w:r>
            <w:r w:rsidRPr="00AA34A0">
              <w:rPr>
                <w:rFonts w:ascii="Verdana" w:eastAsia="宋体" w:hAnsi="Verdana" w:cs="宋体"/>
                <w:kern w:val="0"/>
                <w:sz w:val="18"/>
                <w:szCs w:val="18"/>
              </w:rPr>
              <w:t>111</w:t>
            </w:r>
            <w:r w:rsidRPr="00AA34A0">
              <w:rPr>
                <w:rFonts w:ascii="Verdana" w:eastAsia="宋体" w:hAnsi="Verdana" w:cs="宋体"/>
                <w:kern w:val="0"/>
                <w:sz w:val="18"/>
                <w:szCs w:val="18"/>
              </w:rPr>
              <w:t>号</w:t>
            </w:r>
          </w:p>
        </w:tc>
        <w:tc>
          <w:tcPr>
            <w:tcW w:w="1608" w:type="dxa"/>
            <w:vMerge w:val="restar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36303757</w:t>
            </w:r>
          </w:p>
        </w:tc>
        <w:tc>
          <w:tcPr>
            <w:tcW w:w="3108"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r>
      <w:tr w:rsidR="00872458" w:rsidRPr="00AA34A0" w:rsidTr="007445A2">
        <w:trPr>
          <w:trHeight w:val="312"/>
          <w:tblCellSpacing w:w="7" w:type="dxa"/>
        </w:trPr>
        <w:tc>
          <w:tcPr>
            <w:tcW w:w="493"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0" w:type="auto"/>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635"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045"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608"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3108"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r>
      <w:tr w:rsidR="00872458" w:rsidRPr="00AA34A0" w:rsidTr="007445A2">
        <w:trPr>
          <w:trHeight w:val="312"/>
          <w:tblCellSpacing w:w="7" w:type="dxa"/>
        </w:trPr>
        <w:tc>
          <w:tcPr>
            <w:tcW w:w="493"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0" w:type="auto"/>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635" w:type="dxa"/>
            <w:vMerge w:val="restar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大场镇社区事务受理服务中心</w:t>
            </w:r>
          </w:p>
        </w:tc>
        <w:tc>
          <w:tcPr>
            <w:tcW w:w="1045" w:type="dxa"/>
            <w:vMerge w:val="restar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沪</w:t>
            </w:r>
            <w:proofErr w:type="gramStart"/>
            <w:r w:rsidRPr="00AA34A0">
              <w:rPr>
                <w:rFonts w:ascii="Verdana" w:eastAsia="宋体" w:hAnsi="Verdana" w:cs="宋体"/>
                <w:kern w:val="0"/>
                <w:sz w:val="18"/>
                <w:szCs w:val="18"/>
              </w:rPr>
              <w:t>太</w:t>
            </w:r>
            <w:proofErr w:type="gramEnd"/>
            <w:r w:rsidRPr="00AA34A0">
              <w:rPr>
                <w:rFonts w:ascii="Verdana" w:eastAsia="宋体" w:hAnsi="Verdana" w:cs="宋体"/>
                <w:kern w:val="0"/>
                <w:sz w:val="18"/>
                <w:szCs w:val="18"/>
              </w:rPr>
              <w:t>路</w:t>
            </w:r>
            <w:r w:rsidRPr="00AA34A0">
              <w:rPr>
                <w:rFonts w:ascii="Verdana" w:eastAsia="宋体" w:hAnsi="Verdana" w:cs="宋体"/>
                <w:kern w:val="0"/>
                <w:sz w:val="18"/>
                <w:szCs w:val="18"/>
              </w:rPr>
              <w:t>2518</w:t>
            </w:r>
            <w:r w:rsidRPr="00AA34A0">
              <w:rPr>
                <w:rFonts w:ascii="Verdana" w:eastAsia="宋体" w:hAnsi="Verdana" w:cs="宋体"/>
                <w:kern w:val="0"/>
                <w:sz w:val="18"/>
                <w:szCs w:val="18"/>
              </w:rPr>
              <w:t>号</w:t>
            </w:r>
          </w:p>
        </w:tc>
        <w:tc>
          <w:tcPr>
            <w:tcW w:w="1608" w:type="dxa"/>
            <w:vMerge w:val="restar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61671021</w:t>
            </w:r>
          </w:p>
        </w:tc>
        <w:tc>
          <w:tcPr>
            <w:tcW w:w="3108"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r>
      <w:tr w:rsidR="00872458" w:rsidRPr="00AA34A0" w:rsidTr="007445A2">
        <w:trPr>
          <w:trHeight w:val="312"/>
          <w:tblCellSpacing w:w="7" w:type="dxa"/>
        </w:trPr>
        <w:tc>
          <w:tcPr>
            <w:tcW w:w="493"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0" w:type="auto"/>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635"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045"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608"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3108"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r>
      <w:tr w:rsidR="00872458" w:rsidRPr="00AA34A0" w:rsidTr="007445A2">
        <w:trPr>
          <w:trHeight w:val="312"/>
          <w:tblCellSpacing w:w="7" w:type="dxa"/>
        </w:trPr>
        <w:tc>
          <w:tcPr>
            <w:tcW w:w="493"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0" w:type="auto"/>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635" w:type="dxa"/>
            <w:vMerge w:val="restar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proofErr w:type="gramStart"/>
            <w:r w:rsidRPr="00AA34A0">
              <w:rPr>
                <w:rFonts w:ascii="Verdana" w:eastAsia="宋体" w:hAnsi="Verdana" w:cs="宋体"/>
                <w:kern w:val="0"/>
                <w:sz w:val="18"/>
                <w:szCs w:val="18"/>
              </w:rPr>
              <w:t>高境镇</w:t>
            </w:r>
            <w:proofErr w:type="gramEnd"/>
            <w:r w:rsidRPr="00AA34A0">
              <w:rPr>
                <w:rFonts w:ascii="Verdana" w:eastAsia="宋体" w:hAnsi="Verdana" w:cs="宋体"/>
                <w:kern w:val="0"/>
                <w:sz w:val="18"/>
                <w:szCs w:val="18"/>
              </w:rPr>
              <w:t>社区事务受理服务中心</w:t>
            </w:r>
          </w:p>
        </w:tc>
        <w:tc>
          <w:tcPr>
            <w:tcW w:w="1045" w:type="dxa"/>
            <w:vMerge w:val="restar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proofErr w:type="gramStart"/>
            <w:r w:rsidRPr="00AA34A0">
              <w:rPr>
                <w:rFonts w:ascii="Verdana" w:eastAsia="宋体" w:hAnsi="Verdana" w:cs="宋体"/>
                <w:kern w:val="0"/>
                <w:sz w:val="18"/>
                <w:szCs w:val="18"/>
              </w:rPr>
              <w:t>河曲路</w:t>
            </w:r>
            <w:proofErr w:type="gramEnd"/>
            <w:r w:rsidRPr="00AA34A0">
              <w:rPr>
                <w:rFonts w:ascii="Verdana" w:eastAsia="宋体" w:hAnsi="Verdana" w:cs="宋体"/>
                <w:kern w:val="0"/>
                <w:sz w:val="18"/>
                <w:szCs w:val="18"/>
              </w:rPr>
              <w:t>108</w:t>
            </w:r>
            <w:r w:rsidRPr="00AA34A0">
              <w:rPr>
                <w:rFonts w:ascii="Verdana" w:eastAsia="宋体" w:hAnsi="Verdana" w:cs="宋体"/>
                <w:kern w:val="0"/>
                <w:sz w:val="18"/>
                <w:szCs w:val="18"/>
              </w:rPr>
              <w:t>号</w:t>
            </w:r>
          </w:p>
        </w:tc>
        <w:tc>
          <w:tcPr>
            <w:tcW w:w="1608" w:type="dxa"/>
            <w:vMerge w:val="restar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66185261</w:t>
            </w:r>
          </w:p>
        </w:tc>
        <w:tc>
          <w:tcPr>
            <w:tcW w:w="3108"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r>
      <w:tr w:rsidR="00872458" w:rsidRPr="00AA34A0" w:rsidTr="007445A2">
        <w:trPr>
          <w:trHeight w:val="312"/>
          <w:tblCellSpacing w:w="7" w:type="dxa"/>
        </w:trPr>
        <w:tc>
          <w:tcPr>
            <w:tcW w:w="493"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0" w:type="auto"/>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635"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045"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608"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3108"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r>
      <w:tr w:rsidR="00872458" w:rsidRPr="00AA34A0" w:rsidTr="007445A2">
        <w:trPr>
          <w:trHeight w:val="312"/>
          <w:tblCellSpacing w:w="7" w:type="dxa"/>
        </w:trPr>
        <w:tc>
          <w:tcPr>
            <w:tcW w:w="493"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0" w:type="auto"/>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635" w:type="dxa"/>
            <w:vMerge w:val="restar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罗</w:t>
            </w:r>
            <w:proofErr w:type="gramStart"/>
            <w:r w:rsidRPr="00AA34A0">
              <w:rPr>
                <w:rFonts w:ascii="Verdana" w:eastAsia="宋体" w:hAnsi="Verdana" w:cs="宋体"/>
                <w:kern w:val="0"/>
                <w:sz w:val="18"/>
                <w:szCs w:val="18"/>
              </w:rPr>
              <w:t>泾</w:t>
            </w:r>
            <w:proofErr w:type="gramEnd"/>
            <w:r w:rsidRPr="00AA34A0">
              <w:rPr>
                <w:rFonts w:ascii="Verdana" w:eastAsia="宋体" w:hAnsi="Verdana" w:cs="宋体"/>
                <w:kern w:val="0"/>
                <w:sz w:val="18"/>
                <w:szCs w:val="18"/>
              </w:rPr>
              <w:t>镇社区事务受理服务中心</w:t>
            </w:r>
          </w:p>
        </w:tc>
        <w:tc>
          <w:tcPr>
            <w:tcW w:w="1045" w:type="dxa"/>
            <w:vMerge w:val="restar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proofErr w:type="gramStart"/>
            <w:r w:rsidRPr="00AA34A0">
              <w:rPr>
                <w:rFonts w:ascii="Verdana" w:eastAsia="宋体" w:hAnsi="Verdana" w:cs="宋体"/>
                <w:kern w:val="0"/>
                <w:sz w:val="18"/>
                <w:szCs w:val="18"/>
              </w:rPr>
              <w:t>陈行街</w:t>
            </w:r>
            <w:proofErr w:type="gramEnd"/>
            <w:r w:rsidRPr="00AA34A0">
              <w:rPr>
                <w:rFonts w:ascii="Verdana" w:eastAsia="宋体" w:hAnsi="Verdana" w:cs="宋体"/>
                <w:kern w:val="0"/>
                <w:sz w:val="18"/>
                <w:szCs w:val="18"/>
              </w:rPr>
              <w:t>125</w:t>
            </w:r>
            <w:r w:rsidRPr="00AA34A0">
              <w:rPr>
                <w:rFonts w:ascii="Verdana" w:eastAsia="宋体" w:hAnsi="Verdana" w:cs="宋体"/>
                <w:kern w:val="0"/>
                <w:sz w:val="18"/>
                <w:szCs w:val="18"/>
              </w:rPr>
              <w:t>号</w:t>
            </w:r>
          </w:p>
        </w:tc>
        <w:tc>
          <w:tcPr>
            <w:tcW w:w="1608" w:type="dxa"/>
            <w:vMerge w:val="restar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56873627</w:t>
            </w:r>
          </w:p>
        </w:tc>
        <w:tc>
          <w:tcPr>
            <w:tcW w:w="3108"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r>
      <w:tr w:rsidR="00872458" w:rsidRPr="00AA34A0" w:rsidTr="007445A2">
        <w:trPr>
          <w:trHeight w:val="312"/>
          <w:tblCellSpacing w:w="7" w:type="dxa"/>
        </w:trPr>
        <w:tc>
          <w:tcPr>
            <w:tcW w:w="493"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0" w:type="auto"/>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635"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045"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1608"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c>
          <w:tcPr>
            <w:tcW w:w="3108" w:type="dxa"/>
            <w:vMerge/>
            <w:tcBorders>
              <w:top w:val="outset" w:sz="6" w:space="0" w:color="FFFFFF"/>
              <w:left w:val="outset" w:sz="6" w:space="0" w:color="FFFFFF"/>
              <w:bottom w:val="outset" w:sz="6" w:space="0" w:color="FFFFFF"/>
              <w:right w:val="outset" w:sz="6" w:space="0" w:color="FFFFFF"/>
            </w:tcBorders>
            <w:shd w:val="clear" w:color="auto" w:fill="CCCCCC"/>
            <w:vAlign w:val="center"/>
            <w:hideMark/>
          </w:tcPr>
          <w:p w:rsidR="00872458" w:rsidRPr="00AA34A0" w:rsidRDefault="00872458" w:rsidP="00872458">
            <w:pPr>
              <w:widowControl/>
              <w:jc w:val="left"/>
              <w:rPr>
                <w:rFonts w:ascii="Verdana" w:eastAsia="宋体" w:hAnsi="Verdana" w:cs="宋体"/>
                <w:kern w:val="0"/>
                <w:sz w:val="18"/>
                <w:szCs w:val="18"/>
              </w:rPr>
            </w:pPr>
          </w:p>
        </w:tc>
      </w:tr>
      <w:tr w:rsidR="00872458" w:rsidRPr="00AA34A0" w:rsidTr="007445A2">
        <w:trPr>
          <w:tblCellSpacing w:w="7" w:type="dxa"/>
        </w:trPr>
        <w:tc>
          <w:tcPr>
            <w:tcW w:w="493"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11</w:t>
            </w:r>
          </w:p>
        </w:tc>
        <w:tc>
          <w:tcPr>
            <w:tcW w:w="660"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浦东新区</w:t>
            </w:r>
          </w:p>
        </w:tc>
        <w:tc>
          <w:tcPr>
            <w:tcW w:w="1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浦东新区住宅发展和保障中心</w:t>
            </w:r>
          </w:p>
        </w:tc>
        <w:tc>
          <w:tcPr>
            <w:tcW w:w="104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proofErr w:type="gramStart"/>
            <w:r w:rsidRPr="00AA34A0">
              <w:rPr>
                <w:rFonts w:ascii="Verdana" w:eastAsia="宋体" w:hAnsi="Verdana" w:cs="宋体"/>
                <w:kern w:val="0"/>
                <w:sz w:val="18"/>
                <w:szCs w:val="18"/>
              </w:rPr>
              <w:t>御</w:t>
            </w:r>
            <w:proofErr w:type="gramEnd"/>
            <w:r w:rsidRPr="00AA34A0">
              <w:rPr>
                <w:rFonts w:ascii="Verdana" w:eastAsia="宋体" w:hAnsi="Verdana" w:cs="宋体"/>
                <w:kern w:val="0"/>
                <w:sz w:val="18"/>
                <w:szCs w:val="18"/>
              </w:rPr>
              <w:t>桥路</w:t>
            </w:r>
            <w:r w:rsidRPr="00AA34A0">
              <w:rPr>
                <w:rFonts w:ascii="Verdana" w:eastAsia="宋体" w:hAnsi="Verdana" w:cs="宋体"/>
                <w:kern w:val="0"/>
                <w:sz w:val="18"/>
                <w:szCs w:val="18"/>
              </w:rPr>
              <w:t>270</w:t>
            </w:r>
            <w:r w:rsidRPr="00AA34A0">
              <w:rPr>
                <w:rFonts w:ascii="Verdana" w:eastAsia="宋体" w:hAnsi="Verdana" w:cs="宋体"/>
                <w:kern w:val="0"/>
                <w:sz w:val="18"/>
                <w:szCs w:val="18"/>
              </w:rPr>
              <w:t>弄</w:t>
            </w:r>
            <w:r w:rsidRPr="00AA34A0">
              <w:rPr>
                <w:rFonts w:ascii="Verdana" w:eastAsia="宋体" w:hAnsi="Verdana" w:cs="宋体"/>
                <w:kern w:val="0"/>
                <w:sz w:val="18"/>
                <w:szCs w:val="18"/>
              </w:rPr>
              <w:t>10</w:t>
            </w:r>
            <w:r w:rsidRPr="00AA34A0">
              <w:rPr>
                <w:rFonts w:ascii="Verdana" w:eastAsia="宋体" w:hAnsi="Verdana" w:cs="宋体"/>
                <w:kern w:val="0"/>
                <w:sz w:val="18"/>
                <w:szCs w:val="18"/>
              </w:rPr>
              <w:t>号</w:t>
            </w:r>
          </w:p>
        </w:tc>
        <w:tc>
          <w:tcPr>
            <w:tcW w:w="1608"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68389100</w:t>
            </w:r>
          </w:p>
        </w:tc>
        <w:tc>
          <w:tcPr>
            <w:tcW w:w="3108"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9:00-11:30</w:t>
            </w:r>
            <w:r w:rsidRPr="00AA34A0">
              <w:rPr>
                <w:rFonts w:ascii="Verdana" w:eastAsia="宋体" w:hAnsi="Verdana" w:cs="宋体"/>
                <w:kern w:val="0"/>
                <w:sz w:val="18"/>
                <w:szCs w:val="18"/>
              </w:rPr>
              <w:br/>
              <w:t>13:30-16:30</w:t>
            </w:r>
          </w:p>
        </w:tc>
      </w:tr>
      <w:tr w:rsidR="00872458" w:rsidRPr="00AA34A0" w:rsidTr="007445A2">
        <w:trPr>
          <w:tblCellSpacing w:w="7" w:type="dxa"/>
        </w:trPr>
        <w:tc>
          <w:tcPr>
            <w:tcW w:w="493"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12</w:t>
            </w:r>
          </w:p>
        </w:tc>
        <w:tc>
          <w:tcPr>
            <w:tcW w:w="660"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嘉定区</w:t>
            </w:r>
          </w:p>
        </w:tc>
        <w:tc>
          <w:tcPr>
            <w:tcW w:w="1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上海市嘉定区公共租赁住房运营有限公司</w:t>
            </w:r>
          </w:p>
        </w:tc>
        <w:tc>
          <w:tcPr>
            <w:tcW w:w="104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嘉</w:t>
            </w:r>
            <w:proofErr w:type="gramStart"/>
            <w:r w:rsidRPr="00AA34A0">
              <w:rPr>
                <w:rFonts w:ascii="Verdana" w:eastAsia="宋体" w:hAnsi="Verdana" w:cs="宋体"/>
                <w:kern w:val="0"/>
                <w:sz w:val="18"/>
                <w:szCs w:val="18"/>
              </w:rPr>
              <w:t>戬</w:t>
            </w:r>
            <w:proofErr w:type="gramEnd"/>
            <w:r w:rsidRPr="00AA34A0">
              <w:rPr>
                <w:rFonts w:ascii="Verdana" w:eastAsia="宋体" w:hAnsi="Verdana" w:cs="宋体"/>
                <w:kern w:val="0"/>
                <w:sz w:val="18"/>
                <w:szCs w:val="18"/>
              </w:rPr>
              <w:t>公路</w:t>
            </w:r>
            <w:r w:rsidRPr="00AA34A0">
              <w:rPr>
                <w:rFonts w:ascii="Verdana" w:eastAsia="宋体" w:hAnsi="Verdana" w:cs="宋体"/>
                <w:kern w:val="0"/>
                <w:sz w:val="18"/>
                <w:szCs w:val="18"/>
              </w:rPr>
              <w:t>118</w:t>
            </w:r>
            <w:r w:rsidRPr="00AA34A0">
              <w:rPr>
                <w:rFonts w:ascii="Verdana" w:eastAsia="宋体" w:hAnsi="Verdana" w:cs="宋体"/>
                <w:kern w:val="0"/>
                <w:sz w:val="18"/>
                <w:szCs w:val="18"/>
              </w:rPr>
              <w:t>号嘉定区行政服务中心</w:t>
            </w:r>
            <w:r w:rsidRPr="00AA34A0">
              <w:rPr>
                <w:rFonts w:ascii="Verdana" w:eastAsia="宋体" w:hAnsi="Verdana" w:cs="宋体"/>
                <w:kern w:val="0"/>
                <w:sz w:val="18"/>
                <w:szCs w:val="18"/>
              </w:rPr>
              <w:t>2</w:t>
            </w:r>
            <w:r w:rsidRPr="00AA34A0">
              <w:rPr>
                <w:rFonts w:ascii="Verdana" w:eastAsia="宋体" w:hAnsi="Verdana" w:cs="宋体"/>
                <w:kern w:val="0"/>
                <w:sz w:val="18"/>
                <w:szCs w:val="18"/>
              </w:rPr>
              <w:t>楼</w:t>
            </w:r>
          </w:p>
        </w:tc>
        <w:tc>
          <w:tcPr>
            <w:tcW w:w="1608"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39595036</w:t>
            </w:r>
          </w:p>
        </w:tc>
        <w:tc>
          <w:tcPr>
            <w:tcW w:w="3108"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872458" w:rsidRPr="00AA34A0" w:rsidRDefault="00872458" w:rsidP="00872458">
            <w:pPr>
              <w:widowControl/>
              <w:spacing w:line="330" w:lineRule="atLeast"/>
              <w:jc w:val="left"/>
              <w:rPr>
                <w:rFonts w:ascii="Verdana" w:eastAsia="宋体" w:hAnsi="Verdana" w:cs="宋体"/>
                <w:kern w:val="0"/>
                <w:sz w:val="18"/>
                <w:szCs w:val="18"/>
              </w:rPr>
            </w:pPr>
            <w:r w:rsidRPr="00AA34A0">
              <w:rPr>
                <w:rFonts w:ascii="Verdana" w:eastAsia="宋体" w:hAnsi="Verdana" w:cs="宋体"/>
                <w:kern w:val="0"/>
                <w:sz w:val="18"/>
                <w:szCs w:val="18"/>
              </w:rPr>
              <w:t>9:00-11:00</w:t>
            </w:r>
            <w:r w:rsidRPr="00AA34A0">
              <w:rPr>
                <w:rFonts w:ascii="Verdana" w:eastAsia="宋体" w:hAnsi="Verdana" w:cs="宋体"/>
                <w:kern w:val="0"/>
                <w:sz w:val="18"/>
                <w:szCs w:val="18"/>
              </w:rPr>
              <w:br/>
              <w:t>13:30-16:00</w:t>
            </w:r>
          </w:p>
        </w:tc>
      </w:tr>
    </w:tbl>
    <w:p w:rsidR="00872458" w:rsidRPr="00AA34A0" w:rsidRDefault="00872458" w:rsidP="00872458">
      <w:pPr>
        <w:jc w:val="left"/>
      </w:pPr>
    </w:p>
    <w:p w:rsidR="00872458" w:rsidRPr="00AA34A0" w:rsidRDefault="00872458" w:rsidP="00872458">
      <w:pPr>
        <w:pStyle w:val="1"/>
        <w:rPr>
          <w:sz w:val="28"/>
          <w:szCs w:val="28"/>
        </w:rPr>
      </w:pPr>
      <w:bookmarkStart w:id="81" w:name="_Toc382926168"/>
      <w:bookmarkStart w:id="82" w:name="_Toc382928800"/>
      <w:bookmarkStart w:id="83" w:name="_Toc382928828"/>
      <w:bookmarkStart w:id="84" w:name="_Toc383182369"/>
      <w:bookmarkStart w:id="85" w:name="_Toc383182532"/>
      <w:bookmarkStart w:id="86" w:name="_Toc383182621"/>
      <w:bookmarkStart w:id="87" w:name="_Toc383186752"/>
      <w:bookmarkStart w:id="88" w:name="_Toc383435495"/>
      <w:r>
        <w:rPr>
          <w:rFonts w:hint="eastAsia"/>
          <w:sz w:val="28"/>
          <w:szCs w:val="28"/>
        </w:rPr>
        <w:t>八、</w:t>
      </w:r>
      <w:r w:rsidRPr="00AA34A0">
        <w:rPr>
          <w:rFonts w:hint="eastAsia"/>
          <w:sz w:val="28"/>
          <w:szCs w:val="28"/>
        </w:rPr>
        <w:t>办理周期</w:t>
      </w:r>
      <w:bookmarkEnd w:id="81"/>
      <w:bookmarkEnd w:id="82"/>
      <w:bookmarkEnd w:id="83"/>
      <w:bookmarkEnd w:id="84"/>
      <w:bookmarkEnd w:id="85"/>
      <w:bookmarkEnd w:id="86"/>
      <w:bookmarkEnd w:id="87"/>
      <w:bookmarkEnd w:id="88"/>
    </w:p>
    <w:p w:rsidR="00872458" w:rsidRPr="00AA34A0" w:rsidRDefault="00872458" w:rsidP="00872458">
      <w:pPr>
        <w:ind w:firstLineChars="200" w:firstLine="480"/>
        <w:jc w:val="left"/>
        <w:rPr>
          <w:rFonts w:ascii="Arial" w:hAnsi="Arial" w:cs="Arial"/>
          <w:sz w:val="24"/>
          <w:szCs w:val="24"/>
        </w:rPr>
      </w:pPr>
      <w:r w:rsidRPr="00AA34A0">
        <w:rPr>
          <w:rFonts w:ascii="Arial" w:hAnsi="Arial" w:cs="Arial" w:hint="eastAsia"/>
          <w:sz w:val="24"/>
          <w:szCs w:val="24"/>
        </w:rPr>
        <w:t>一般情况下是</w:t>
      </w:r>
      <w:r w:rsidR="004A6ED4">
        <w:rPr>
          <w:rFonts w:ascii="Arial" w:hAnsi="Arial" w:cs="Arial" w:hint="eastAsia"/>
          <w:sz w:val="24"/>
          <w:szCs w:val="24"/>
        </w:rPr>
        <w:t>30</w:t>
      </w:r>
      <w:r w:rsidR="004A6ED4">
        <w:rPr>
          <w:rFonts w:ascii="Arial" w:hAnsi="Arial" w:cs="Arial" w:hint="eastAsia"/>
          <w:sz w:val="24"/>
          <w:szCs w:val="24"/>
        </w:rPr>
        <w:t>天（一个月）</w:t>
      </w:r>
      <w:r w:rsidRPr="00AA34A0">
        <w:rPr>
          <w:rFonts w:ascii="Arial" w:hAnsi="Arial" w:cs="Arial" w:hint="eastAsia"/>
          <w:sz w:val="24"/>
          <w:szCs w:val="24"/>
        </w:rPr>
        <w:t>的办理周期。</w:t>
      </w:r>
    </w:p>
    <w:p w:rsidR="00872458" w:rsidRPr="00AA34A0" w:rsidRDefault="00872458" w:rsidP="00872458">
      <w:pPr>
        <w:jc w:val="left"/>
        <w:rPr>
          <w:rFonts w:ascii="Arial" w:hAnsi="Arial" w:cs="Arial"/>
          <w:sz w:val="24"/>
          <w:szCs w:val="24"/>
        </w:rPr>
      </w:pPr>
    </w:p>
    <w:p w:rsidR="00872458" w:rsidRPr="00AA34A0" w:rsidRDefault="00872458" w:rsidP="00872458">
      <w:pPr>
        <w:pStyle w:val="1"/>
        <w:rPr>
          <w:sz w:val="28"/>
          <w:szCs w:val="28"/>
        </w:rPr>
      </w:pPr>
      <w:bookmarkStart w:id="89" w:name="_Toc382926169"/>
      <w:bookmarkStart w:id="90" w:name="_Toc382928801"/>
      <w:bookmarkStart w:id="91" w:name="_Toc382928829"/>
      <w:bookmarkStart w:id="92" w:name="_Toc383182370"/>
      <w:bookmarkStart w:id="93" w:name="_Toc383182533"/>
      <w:bookmarkStart w:id="94" w:name="_Toc383182622"/>
      <w:bookmarkStart w:id="95" w:name="_Toc383186753"/>
      <w:bookmarkStart w:id="96" w:name="_Toc383435496"/>
      <w:r>
        <w:rPr>
          <w:rFonts w:hint="eastAsia"/>
          <w:sz w:val="28"/>
          <w:szCs w:val="28"/>
        </w:rPr>
        <w:lastRenderedPageBreak/>
        <w:t>九、</w:t>
      </w:r>
      <w:r w:rsidRPr="00AA34A0">
        <w:rPr>
          <w:rFonts w:hint="eastAsia"/>
          <w:sz w:val="28"/>
          <w:szCs w:val="28"/>
        </w:rPr>
        <w:t>房源信息</w:t>
      </w:r>
      <w:bookmarkEnd w:id="89"/>
      <w:bookmarkEnd w:id="90"/>
      <w:bookmarkEnd w:id="91"/>
      <w:bookmarkEnd w:id="92"/>
      <w:bookmarkEnd w:id="93"/>
      <w:bookmarkEnd w:id="94"/>
      <w:bookmarkEnd w:id="95"/>
      <w:bookmarkEnd w:id="96"/>
    </w:p>
    <w:p w:rsidR="00F33A33" w:rsidRPr="00F33A33" w:rsidRDefault="00872458" w:rsidP="00F33A33">
      <w:pPr>
        <w:pStyle w:val="2"/>
        <w:rPr>
          <w:kern w:val="0"/>
          <w:sz w:val="24"/>
          <w:szCs w:val="24"/>
        </w:rPr>
      </w:pPr>
      <w:bookmarkStart w:id="97" w:name="_Toc383182371"/>
      <w:bookmarkStart w:id="98" w:name="_Toc383182534"/>
      <w:bookmarkStart w:id="99" w:name="_Toc383182623"/>
      <w:bookmarkStart w:id="100" w:name="_Toc383186754"/>
      <w:bookmarkStart w:id="101" w:name="_Toc383435497"/>
      <w:r w:rsidRPr="00F33A33">
        <w:rPr>
          <w:rFonts w:hint="eastAsia"/>
          <w:kern w:val="0"/>
          <w:sz w:val="24"/>
          <w:szCs w:val="24"/>
        </w:rPr>
        <w:t>（一）</w:t>
      </w:r>
      <w:proofErr w:type="gramStart"/>
      <w:r w:rsidRPr="00F33A33">
        <w:rPr>
          <w:rFonts w:hint="eastAsia"/>
          <w:kern w:val="0"/>
          <w:sz w:val="24"/>
          <w:szCs w:val="24"/>
        </w:rPr>
        <w:t>馨越公寓</w:t>
      </w:r>
      <w:bookmarkEnd w:id="97"/>
      <w:bookmarkEnd w:id="98"/>
      <w:bookmarkEnd w:id="99"/>
      <w:bookmarkEnd w:id="100"/>
      <w:bookmarkEnd w:id="101"/>
      <w:proofErr w:type="gramEnd"/>
    </w:p>
    <w:p w:rsidR="00872458" w:rsidRPr="00AA34A0" w:rsidRDefault="00F33A33" w:rsidP="00F33A33">
      <w:pPr>
        <w:spacing w:after="120" w:line="360" w:lineRule="auto"/>
        <w:ind w:firstLineChars="200" w:firstLine="480"/>
        <w:jc w:val="left"/>
        <w:rPr>
          <w:rFonts w:asciiTheme="minorEastAsia" w:hAnsiTheme="minorEastAsia" w:cs="宋体"/>
          <w:kern w:val="0"/>
          <w:sz w:val="24"/>
          <w:szCs w:val="24"/>
        </w:rPr>
      </w:pPr>
      <w:proofErr w:type="gramStart"/>
      <w:r>
        <w:rPr>
          <w:rFonts w:asciiTheme="minorEastAsia" w:hAnsiTheme="minorEastAsia" w:cs="宋体" w:hint="eastAsia"/>
          <w:kern w:val="0"/>
          <w:sz w:val="24"/>
          <w:szCs w:val="24"/>
        </w:rPr>
        <w:t>馨越公寓</w:t>
      </w:r>
      <w:proofErr w:type="gramEnd"/>
      <w:r w:rsidR="00872458" w:rsidRPr="00AA34A0">
        <w:rPr>
          <w:rFonts w:asciiTheme="minorEastAsia" w:hAnsiTheme="minorEastAsia" w:cs="宋体" w:hint="eastAsia"/>
          <w:kern w:val="0"/>
          <w:sz w:val="24"/>
          <w:szCs w:val="24"/>
        </w:rPr>
        <w:t>位于上海市普陀区</w:t>
      </w:r>
      <w:r w:rsidR="00B17D3B">
        <w:rPr>
          <w:rFonts w:asciiTheme="minorEastAsia" w:hAnsiTheme="minorEastAsia" w:cs="宋体" w:hint="eastAsia"/>
          <w:kern w:val="0"/>
          <w:sz w:val="24"/>
          <w:szCs w:val="24"/>
        </w:rPr>
        <w:t>千阳南路99弄</w:t>
      </w:r>
      <w:r w:rsidR="00872458" w:rsidRPr="00AA34A0">
        <w:rPr>
          <w:rFonts w:asciiTheme="minorEastAsia" w:hAnsiTheme="minorEastAsia" w:cs="宋体" w:hint="eastAsia"/>
          <w:kern w:val="0"/>
          <w:sz w:val="24"/>
          <w:szCs w:val="24"/>
        </w:rPr>
        <w:t>，毗邻中环，苏州河北沿，地理位置优越。占地面积约为9万平方米，集中绿地面积近万平方米，总建筑面积约为26.2万平方米，其中用于租赁的</w:t>
      </w:r>
      <w:proofErr w:type="gramStart"/>
      <w:r w:rsidR="00872458" w:rsidRPr="00AA34A0">
        <w:rPr>
          <w:rFonts w:asciiTheme="minorEastAsia" w:hAnsiTheme="minorEastAsia" w:cs="宋体" w:hint="eastAsia"/>
          <w:kern w:val="0"/>
          <w:sz w:val="24"/>
          <w:szCs w:val="24"/>
        </w:rPr>
        <w:t>成套小</w:t>
      </w:r>
      <w:proofErr w:type="gramEnd"/>
      <w:r w:rsidR="00872458" w:rsidRPr="00AA34A0">
        <w:rPr>
          <w:rFonts w:asciiTheme="minorEastAsia" w:hAnsiTheme="minorEastAsia" w:cs="宋体" w:hint="eastAsia"/>
          <w:kern w:val="0"/>
          <w:sz w:val="24"/>
          <w:szCs w:val="24"/>
        </w:rPr>
        <w:t>户型住宅和舒适型宿舍约20.5万平方米，配套商业面积约5000平方米，车位1300</w:t>
      </w:r>
      <w:r w:rsidR="00473A10" w:rsidRPr="00AA34A0">
        <w:rPr>
          <w:rFonts w:asciiTheme="minorEastAsia" w:hAnsiTheme="minorEastAsia" w:cs="宋体" w:hint="eastAsia"/>
          <w:kern w:val="0"/>
          <w:sz w:val="24"/>
          <w:szCs w:val="24"/>
        </w:rPr>
        <w:t>个</w:t>
      </w:r>
      <w:r w:rsidR="00872458" w:rsidRPr="00AA34A0">
        <w:rPr>
          <w:rFonts w:asciiTheme="minorEastAsia" w:hAnsiTheme="minorEastAsia" w:cs="宋体" w:hint="eastAsia"/>
          <w:kern w:val="0"/>
          <w:sz w:val="24"/>
          <w:szCs w:val="24"/>
        </w:rPr>
        <w:t>多。预约选房电话：</w:t>
      </w:r>
      <w:r w:rsidR="00592DFC">
        <w:rPr>
          <w:rFonts w:asciiTheme="minorEastAsia" w:hAnsiTheme="minorEastAsia" w:cs="宋体" w:hint="eastAsia"/>
          <w:kern w:val="0"/>
          <w:sz w:val="24"/>
          <w:szCs w:val="24"/>
        </w:rPr>
        <w:t>021-</w:t>
      </w:r>
      <w:r w:rsidR="00872458" w:rsidRPr="00AA34A0">
        <w:rPr>
          <w:rFonts w:asciiTheme="minorEastAsia" w:hAnsiTheme="minorEastAsia"/>
          <w:sz w:val="24"/>
          <w:szCs w:val="24"/>
        </w:rPr>
        <w:t>3612989</w:t>
      </w:r>
    </w:p>
    <w:p w:rsidR="00F33A33" w:rsidRPr="00F33A33" w:rsidRDefault="00872458" w:rsidP="00F33A33">
      <w:pPr>
        <w:pStyle w:val="2"/>
        <w:rPr>
          <w:kern w:val="0"/>
          <w:sz w:val="24"/>
          <w:szCs w:val="24"/>
        </w:rPr>
      </w:pPr>
      <w:bookmarkStart w:id="102" w:name="_Toc383182372"/>
      <w:bookmarkStart w:id="103" w:name="_Toc383182535"/>
      <w:bookmarkStart w:id="104" w:name="_Toc383182624"/>
      <w:bookmarkStart w:id="105" w:name="_Toc383186755"/>
      <w:bookmarkStart w:id="106" w:name="_Toc383435498"/>
      <w:r w:rsidRPr="00F33A33">
        <w:rPr>
          <w:rFonts w:hint="eastAsia"/>
          <w:kern w:val="0"/>
          <w:sz w:val="24"/>
          <w:szCs w:val="24"/>
        </w:rPr>
        <w:t>（二）</w:t>
      </w:r>
      <w:proofErr w:type="gramStart"/>
      <w:r w:rsidRPr="00F33A33">
        <w:rPr>
          <w:rFonts w:hint="eastAsia"/>
          <w:kern w:val="0"/>
          <w:sz w:val="24"/>
          <w:szCs w:val="24"/>
        </w:rPr>
        <w:t>馨宁公寓</w:t>
      </w:r>
      <w:bookmarkEnd w:id="102"/>
      <w:bookmarkEnd w:id="103"/>
      <w:bookmarkEnd w:id="104"/>
      <w:bookmarkEnd w:id="105"/>
      <w:bookmarkEnd w:id="106"/>
      <w:proofErr w:type="gramEnd"/>
    </w:p>
    <w:p w:rsidR="00872458" w:rsidRPr="00AA34A0" w:rsidRDefault="00F33A33" w:rsidP="00872458">
      <w:pPr>
        <w:shd w:val="clear" w:color="auto" w:fill="FFFFFF"/>
        <w:spacing w:after="120" w:line="360" w:lineRule="auto"/>
        <w:ind w:firstLineChars="200" w:firstLine="480"/>
        <w:rPr>
          <w:rFonts w:asciiTheme="minorEastAsia" w:hAnsiTheme="minorEastAsia" w:cs="宋体"/>
          <w:kern w:val="0"/>
          <w:sz w:val="24"/>
          <w:szCs w:val="24"/>
        </w:rPr>
      </w:pPr>
      <w:proofErr w:type="gramStart"/>
      <w:r>
        <w:rPr>
          <w:rFonts w:asciiTheme="minorEastAsia" w:hAnsiTheme="minorEastAsia" w:cs="宋体" w:hint="eastAsia"/>
          <w:kern w:val="0"/>
          <w:sz w:val="24"/>
          <w:szCs w:val="24"/>
        </w:rPr>
        <w:t>馨宁公寓</w:t>
      </w:r>
      <w:proofErr w:type="gramEnd"/>
      <w:r w:rsidR="00872458" w:rsidRPr="00AA34A0">
        <w:rPr>
          <w:rFonts w:asciiTheme="minorEastAsia" w:hAnsiTheme="minorEastAsia" w:cs="宋体"/>
          <w:kern w:val="0"/>
          <w:sz w:val="24"/>
          <w:szCs w:val="24"/>
        </w:rPr>
        <w:t>位于</w:t>
      </w:r>
      <w:hyperlink r:id="rId10" w:tgtFrame="_blank" w:history="1">
        <w:r w:rsidR="00872458" w:rsidRPr="00AA34A0">
          <w:rPr>
            <w:rFonts w:asciiTheme="minorEastAsia" w:hAnsiTheme="minorEastAsia" w:cs="宋体"/>
            <w:kern w:val="0"/>
            <w:sz w:val="24"/>
            <w:szCs w:val="24"/>
          </w:rPr>
          <w:t>徐汇区</w:t>
        </w:r>
      </w:hyperlink>
      <w:hyperlink r:id="rId11" w:tgtFrame="_blank" w:history="1">
        <w:r w:rsidR="00872458" w:rsidRPr="00AA34A0">
          <w:rPr>
            <w:rFonts w:asciiTheme="minorEastAsia" w:hAnsiTheme="minorEastAsia" w:cs="宋体"/>
            <w:kern w:val="0"/>
            <w:sz w:val="24"/>
            <w:szCs w:val="24"/>
          </w:rPr>
          <w:t>华</w:t>
        </w:r>
        <w:proofErr w:type="gramStart"/>
        <w:r w:rsidR="00872458" w:rsidRPr="00AA34A0">
          <w:rPr>
            <w:rFonts w:asciiTheme="minorEastAsia" w:hAnsiTheme="minorEastAsia" w:cs="宋体"/>
            <w:kern w:val="0"/>
            <w:sz w:val="24"/>
            <w:szCs w:val="24"/>
          </w:rPr>
          <w:t>泾</w:t>
        </w:r>
        <w:proofErr w:type="gramEnd"/>
        <w:r w:rsidR="00872458" w:rsidRPr="00AA34A0">
          <w:rPr>
            <w:rFonts w:asciiTheme="minorEastAsia" w:hAnsiTheme="minorEastAsia" w:cs="宋体"/>
            <w:kern w:val="0"/>
            <w:sz w:val="24"/>
            <w:szCs w:val="24"/>
          </w:rPr>
          <w:t>镇</w:t>
        </w:r>
      </w:hyperlink>
      <w:r w:rsidR="00872458" w:rsidRPr="00AA34A0">
        <w:rPr>
          <w:rFonts w:asciiTheme="minorEastAsia" w:hAnsiTheme="minorEastAsia" w:cs="宋体"/>
          <w:kern w:val="0"/>
          <w:sz w:val="24"/>
          <w:szCs w:val="24"/>
        </w:rPr>
        <w:t>，东至</w:t>
      </w:r>
      <w:hyperlink r:id="rId12" w:tgtFrame="_blank" w:history="1">
        <w:r w:rsidR="00872458" w:rsidRPr="00AA34A0">
          <w:rPr>
            <w:rFonts w:asciiTheme="minorEastAsia" w:hAnsiTheme="minorEastAsia" w:cs="宋体"/>
            <w:kern w:val="0"/>
            <w:sz w:val="24"/>
            <w:szCs w:val="24"/>
          </w:rPr>
          <w:t>华发小区</w:t>
        </w:r>
      </w:hyperlink>
      <w:r w:rsidR="00872458" w:rsidRPr="00AA34A0">
        <w:rPr>
          <w:rFonts w:asciiTheme="minorEastAsia" w:hAnsiTheme="minorEastAsia" w:cs="宋体"/>
          <w:kern w:val="0"/>
          <w:sz w:val="24"/>
          <w:szCs w:val="24"/>
        </w:rPr>
        <w:t>，西至长华路，南至华发路，北至</w:t>
      </w:r>
      <w:proofErr w:type="gramStart"/>
      <w:r w:rsidR="00872458" w:rsidRPr="00AA34A0">
        <w:rPr>
          <w:rFonts w:asciiTheme="minorEastAsia" w:hAnsiTheme="minorEastAsia" w:cs="宋体"/>
          <w:kern w:val="0"/>
          <w:sz w:val="24"/>
          <w:szCs w:val="24"/>
        </w:rPr>
        <w:t>淀</w:t>
      </w:r>
      <w:proofErr w:type="gramEnd"/>
      <w:r w:rsidR="00872458" w:rsidRPr="00AA34A0">
        <w:rPr>
          <w:rFonts w:asciiTheme="minorEastAsia" w:hAnsiTheme="minorEastAsia" w:cs="宋体"/>
          <w:kern w:val="0"/>
          <w:sz w:val="24"/>
          <w:szCs w:val="24"/>
        </w:rPr>
        <w:t>浦河，占地面积135460平方米，总建筑面积379361平方米，容积率2.5，</w:t>
      </w:r>
      <w:hyperlink r:id="rId13" w:tgtFrame="_blank" w:history="1">
        <w:r w:rsidR="00872458" w:rsidRPr="00AA34A0">
          <w:rPr>
            <w:rFonts w:asciiTheme="minorEastAsia" w:hAnsiTheme="minorEastAsia" w:cs="宋体"/>
            <w:kern w:val="0"/>
            <w:sz w:val="24"/>
            <w:szCs w:val="24"/>
          </w:rPr>
          <w:t>绿化率</w:t>
        </w:r>
      </w:hyperlink>
      <w:r w:rsidR="00872458" w:rsidRPr="00AA34A0">
        <w:rPr>
          <w:rFonts w:asciiTheme="minorEastAsia" w:hAnsiTheme="minorEastAsia" w:cs="宋体"/>
          <w:kern w:val="0"/>
          <w:sz w:val="24"/>
          <w:szCs w:val="24"/>
        </w:rPr>
        <w:t>37%。</w:t>
      </w:r>
      <w:r w:rsidR="00872458" w:rsidRPr="00AA34A0">
        <w:rPr>
          <w:rFonts w:asciiTheme="minorEastAsia" w:hAnsiTheme="minorEastAsia" w:cs="宋体" w:hint="eastAsia"/>
          <w:kern w:val="0"/>
          <w:sz w:val="24"/>
          <w:szCs w:val="24"/>
        </w:rPr>
        <w:t>联系方式：（周一至周日，上午9:00-11:00，下午13:00-16:30），选房签约地址：华发路406弄2号楼2楼，联系电话：</w:t>
      </w:r>
      <w:r w:rsidR="00592DFC">
        <w:rPr>
          <w:rFonts w:asciiTheme="minorEastAsia" w:hAnsiTheme="minorEastAsia" w:cs="宋体" w:hint="eastAsia"/>
          <w:kern w:val="0"/>
          <w:sz w:val="24"/>
          <w:szCs w:val="24"/>
        </w:rPr>
        <w:t>021-</w:t>
      </w:r>
      <w:r w:rsidR="00872458" w:rsidRPr="00AA34A0">
        <w:rPr>
          <w:rFonts w:asciiTheme="minorEastAsia" w:hAnsiTheme="minorEastAsia" w:cs="宋体" w:hint="eastAsia"/>
          <w:kern w:val="0"/>
          <w:sz w:val="24"/>
          <w:szCs w:val="24"/>
        </w:rPr>
        <w:t xml:space="preserve">60408886或 </w:t>
      </w:r>
      <w:r w:rsidR="00592DFC">
        <w:rPr>
          <w:rFonts w:asciiTheme="minorEastAsia" w:hAnsiTheme="minorEastAsia" w:cs="宋体" w:hint="eastAsia"/>
          <w:kern w:val="0"/>
          <w:sz w:val="24"/>
          <w:szCs w:val="24"/>
        </w:rPr>
        <w:t>021-</w:t>
      </w:r>
      <w:r w:rsidR="00872458" w:rsidRPr="00AA34A0">
        <w:rPr>
          <w:rFonts w:asciiTheme="minorEastAsia" w:hAnsiTheme="minorEastAsia" w:cs="宋体" w:hint="eastAsia"/>
          <w:kern w:val="0"/>
          <w:sz w:val="24"/>
          <w:szCs w:val="24"/>
        </w:rPr>
        <w:t>60823207.</w:t>
      </w:r>
    </w:p>
    <w:p w:rsidR="00F33A33" w:rsidRPr="00F33A33" w:rsidRDefault="00872458" w:rsidP="00F33A33">
      <w:pPr>
        <w:pStyle w:val="2"/>
        <w:rPr>
          <w:sz w:val="24"/>
          <w:szCs w:val="24"/>
        </w:rPr>
      </w:pPr>
      <w:bookmarkStart w:id="107" w:name="_Toc383182373"/>
      <w:bookmarkStart w:id="108" w:name="_Toc383182536"/>
      <w:bookmarkStart w:id="109" w:name="_Toc383182625"/>
      <w:bookmarkStart w:id="110" w:name="_Toc383186756"/>
      <w:bookmarkStart w:id="111" w:name="_Toc383435499"/>
      <w:r w:rsidRPr="00F33A33">
        <w:rPr>
          <w:rFonts w:cs="宋体" w:hint="eastAsia"/>
          <w:kern w:val="0"/>
          <w:sz w:val="24"/>
          <w:szCs w:val="24"/>
        </w:rPr>
        <w:t>（三）</w:t>
      </w:r>
      <w:proofErr w:type="gramStart"/>
      <w:r w:rsidRPr="00F33A33">
        <w:rPr>
          <w:rFonts w:hint="eastAsia"/>
          <w:sz w:val="24"/>
          <w:szCs w:val="24"/>
        </w:rPr>
        <w:t>馨逸公寓</w:t>
      </w:r>
      <w:bookmarkEnd w:id="107"/>
      <w:bookmarkEnd w:id="108"/>
      <w:bookmarkEnd w:id="109"/>
      <w:bookmarkEnd w:id="110"/>
      <w:bookmarkEnd w:id="111"/>
      <w:proofErr w:type="gramEnd"/>
    </w:p>
    <w:p w:rsidR="00872458" w:rsidRPr="00AA34A0" w:rsidRDefault="00F33A33" w:rsidP="00872458">
      <w:pPr>
        <w:shd w:val="clear" w:color="auto" w:fill="FFFFFF"/>
        <w:spacing w:after="120" w:line="360" w:lineRule="auto"/>
        <w:ind w:firstLineChars="200" w:firstLine="480"/>
        <w:rPr>
          <w:rFonts w:asciiTheme="minorEastAsia" w:hAnsiTheme="minorEastAsia" w:cs="Tahoma"/>
          <w:kern w:val="0"/>
          <w:sz w:val="24"/>
          <w:szCs w:val="24"/>
        </w:rPr>
      </w:pPr>
      <w:proofErr w:type="gramStart"/>
      <w:r>
        <w:rPr>
          <w:rFonts w:asciiTheme="minorEastAsia" w:hAnsiTheme="minorEastAsia" w:cs="Tahoma" w:hint="eastAsia"/>
          <w:sz w:val="24"/>
          <w:szCs w:val="24"/>
        </w:rPr>
        <w:t>馨逸公寓</w:t>
      </w:r>
      <w:proofErr w:type="gramEnd"/>
      <w:r w:rsidR="00872458" w:rsidRPr="00AA34A0">
        <w:rPr>
          <w:rFonts w:asciiTheme="minorEastAsia" w:hAnsiTheme="minorEastAsia" w:hint="eastAsia"/>
          <w:sz w:val="24"/>
          <w:szCs w:val="24"/>
        </w:rPr>
        <w:t>是</w:t>
      </w:r>
      <w:r w:rsidR="00872458" w:rsidRPr="00AA34A0">
        <w:rPr>
          <w:rFonts w:asciiTheme="minorEastAsia" w:hAnsiTheme="minorEastAsia"/>
          <w:sz w:val="24"/>
          <w:szCs w:val="24"/>
        </w:rPr>
        <w:t>由上海地产集团全资子公司上海地产保障住房投资建设管理有限公司投资建设并实施经</w:t>
      </w:r>
      <w:proofErr w:type="gramStart"/>
      <w:r w:rsidR="00872458" w:rsidRPr="00AA34A0">
        <w:rPr>
          <w:rFonts w:asciiTheme="minorEastAsia" w:hAnsiTheme="minorEastAsia"/>
          <w:sz w:val="24"/>
          <w:szCs w:val="24"/>
        </w:rPr>
        <w:t>租管理</w:t>
      </w:r>
      <w:proofErr w:type="gramEnd"/>
      <w:r w:rsidR="00872458" w:rsidRPr="00AA34A0">
        <w:rPr>
          <w:rFonts w:asciiTheme="minorEastAsia" w:hAnsiTheme="minorEastAsia"/>
          <w:sz w:val="24"/>
          <w:szCs w:val="24"/>
        </w:rPr>
        <w:t>的公租房项目，位于徐汇区，紧邻上海南站，南至南宁路，</w:t>
      </w:r>
      <w:proofErr w:type="gramStart"/>
      <w:r w:rsidR="00872458" w:rsidRPr="00AA34A0">
        <w:rPr>
          <w:rFonts w:asciiTheme="minorEastAsia" w:hAnsiTheme="minorEastAsia"/>
          <w:sz w:val="24"/>
          <w:szCs w:val="24"/>
        </w:rPr>
        <w:t>西至宾南路</w:t>
      </w:r>
      <w:proofErr w:type="gramEnd"/>
      <w:r w:rsidR="00872458" w:rsidRPr="00AA34A0">
        <w:rPr>
          <w:rFonts w:asciiTheme="minorEastAsia" w:hAnsiTheme="minorEastAsia"/>
          <w:sz w:val="24"/>
          <w:szCs w:val="24"/>
        </w:rPr>
        <w:t>，北至宾阳路</w:t>
      </w:r>
      <w:r w:rsidR="00872458" w:rsidRPr="00AA34A0">
        <w:rPr>
          <w:rFonts w:asciiTheme="minorEastAsia" w:hAnsiTheme="minorEastAsia" w:hint="eastAsia"/>
          <w:sz w:val="24"/>
          <w:szCs w:val="24"/>
        </w:rPr>
        <w:t>。</w:t>
      </w:r>
      <w:r w:rsidR="00872458" w:rsidRPr="00AA34A0">
        <w:rPr>
          <w:rFonts w:asciiTheme="minorEastAsia" w:hAnsiTheme="minorEastAsia" w:cs="Tahoma"/>
          <w:kern w:val="0"/>
          <w:sz w:val="24"/>
          <w:szCs w:val="24"/>
        </w:rPr>
        <w:t xml:space="preserve">地址： </w:t>
      </w:r>
      <w:hyperlink r:id="rId14" w:tgtFrame="_blank" w:history="1">
        <w:r w:rsidR="00872458" w:rsidRPr="00AA34A0">
          <w:rPr>
            <w:rFonts w:asciiTheme="minorEastAsia" w:hAnsiTheme="minorEastAsia" w:cs="Tahoma"/>
            <w:kern w:val="0"/>
            <w:sz w:val="24"/>
            <w:szCs w:val="24"/>
          </w:rPr>
          <w:t xml:space="preserve">徐汇区 </w:t>
        </w:r>
      </w:hyperlink>
      <w:r w:rsidR="00872458" w:rsidRPr="00AA34A0">
        <w:rPr>
          <w:rFonts w:asciiTheme="minorEastAsia" w:hAnsiTheme="minorEastAsia" w:cs="Tahoma"/>
          <w:kern w:val="0"/>
          <w:sz w:val="24"/>
          <w:szCs w:val="24"/>
        </w:rPr>
        <w:t>宾南路36弄(近宾阳路)</w:t>
      </w:r>
      <w:r w:rsidR="00872458" w:rsidRPr="00AA34A0">
        <w:rPr>
          <w:rFonts w:asciiTheme="minorEastAsia" w:hAnsiTheme="minorEastAsia" w:cs="Tahoma" w:hint="eastAsia"/>
          <w:kern w:val="0"/>
          <w:sz w:val="24"/>
          <w:szCs w:val="24"/>
        </w:rPr>
        <w:t>，</w:t>
      </w:r>
      <w:r w:rsidR="00872458" w:rsidRPr="00AA34A0">
        <w:rPr>
          <w:rFonts w:asciiTheme="minorEastAsia" w:hAnsiTheme="minorEastAsia" w:cs="Tahoma"/>
          <w:kern w:val="0"/>
          <w:sz w:val="24"/>
          <w:szCs w:val="24"/>
        </w:rPr>
        <w:t xml:space="preserve"> </w:t>
      </w:r>
      <w:r w:rsidR="00872458" w:rsidRPr="00AA34A0">
        <w:rPr>
          <w:rFonts w:asciiTheme="minorEastAsia" w:hAnsiTheme="minorEastAsia" w:cs="Tahoma" w:hint="eastAsia"/>
          <w:kern w:val="0"/>
          <w:sz w:val="24"/>
          <w:szCs w:val="24"/>
        </w:rPr>
        <w:t>咨询</w:t>
      </w:r>
      <w:r w:rsidR="00872458" w:rsidRPr="00AA34A0">
        <w:rPr>
          <w:rFonts w:asciiTheme="minorEastAsia" w:hAnsiTheme="minorEastAsia" w:cs="Tahoma"/>
          <w:kern w:val="0"/>
          <w:sz w:val="24"/>
          <w:szCs w:val="24"/>
        </w:rPr>
        <w:t xml:space="preserve">电话： 021-36129898 </w:t>
      </w:r>
      <w:r w:rsidR="00872458">
        <w:rPr>
          <w:rFonts w:asciiTheme="minorEastAsia" w:hAnsiTheme="minorEastAsia" w:cs="Tahoma" w:hint="eastAsia"/>
          <w:kern w:val="0"/>
          <w:sz w:val="24"/>
          <w:szCs w:val="24"/>
        </w:rPr>
        <w:t>选房地点：</w:t>
      </w:r>
      <w:r w:rsidR="00872458" w:rsidRPr="004B6DE2">
        <w:rPr>
          <w:color w:val="000000" w:themeColor="text1"/>
          <w:sz w:val="24"/>
          <w:szCs w:val="24"/>
        </w:rPr>
        <w:t>徐汇区东湖路</w:t>
      </w:r>
      <w:r w:rsidR="00872458" w:rsidRPr="004B6DE2">
        <w:rPr>
          <w:color w:val="000000" w:themeColor="text1"/>
          <w:sz w:val="24"/>
          <w:szCs w:val="24"/>
        </w:rPr>
        <w:t>9</w:t>
      </w:r>
      <w:r w:rsidR="00872458" w:rsidRPr="004B6DE2">
        <w:rPr>
          <w:color w:val="000000" w:themeColor="text1"/>
          <w:sz w:val="24"/>
          <w:szCs w:val="24"/>
        </w:rPr>
        <w:t>号地产大厦</w:t>
      </w:r>
      <w:r w:rsidR="00872458" w:rsidRPr="004B6DE2">
        <w:rPr>
          <w:color w:val="000000" w:themeColor="text1"/>
          <w:sz w:val="24"/>
          <w:szCs w:val="24"/>
        </w:rPr>
        <w:t>3</w:t>
      </w:r>
      <w:r w:rsidR="00872458" w:rsidRPr="004B6DE2">
        <w:rPr>
          <w:color w:val="000000" w:themeColor="text1"/>
          <w:sz w:val="24"/>
          <w:szCs w:val="24"/>
        </w:rPr>
        <w:t>楼电影院</w:t>
      </w:r>
      <w:r w:rsidR="00872458" w:rsidRPr="00021EAC">
        <w:rPr>
          <w:color w:val="000000" w:themeColor="text1"/>
          <w:sz w:val="24"/>
          <w:szCs w:val="24"/>
        </w:rPr>
        <w:t>（建议选</w:t>
      </w:r>
      <w:proofErr w:type="gramStart"/>
      <w:r w:rsidR="00872458" w:rsidRPr="00021EAC">
        <w:rPr>
          <w:color w:val="000000" w:themeColor="text1"/>
          <w:sz w:val="24"/>
          <w:szCs w:val="24"/>
        </w:rPr>
        <w:t>房对象</w:t>
      </w:r>
      <w:proofErr w:type="gramEnd"/>
      <w:r w:rsidR="00872458" w:rsidRPr="00021EAC">
        <w:rPr>
          <w:color w:val="000000" w:themeColor="text1"/>
          <w:sz w:val="24"/>
          <w:szCs w:val="24"/>
        </w:rPr>
        <w:t>乘坐公共交通前往，选房地点不提供停车位）</w:t>
      </w:r>
    </w:p>
    <w:p w:rsidR="00F33A33" w:rsidRPr="00F33A33" w:rsidRDefault="00872458" w:rsidP="00F33A33">
      <w:pPr>
        <w:pStyle w:val="2"/>
        <w:rPr>
          <w:sz w:val="24"/>
          <w:szCs w:val="24"/>
        </w:rPr>
      </w:pPr>
      <w:bookmarkStart w:id="112" w:name="_Toc383182374"/>
      <w:bookmarkStart w:id="113" w:name="_Toc383182537"/>
      <w:bookmarkStart w:id="114" w:name="_Toc383182626"/>
      <w:bookmarkStart w:id="115" w:name="_Toc383186757"/>
      <w:bookmarkStart w:id="116" w:name="_Toc383435500"/>
      <w:r w:rsidRPr="00F33A33">
        <w:rPr>
          <w:rFonts w:cs="Tahoma" w:hint="eastAsia"/>
          <w:kern w:val="0"/>
          <w:sz w:val="24"/>
          <w:szCs w:val="24"/>
        </w:rPr>
        <w:t>（四）</w:t>
      </w:r>
      <w:r w:rsidRPr="00F33A33">
        <w:rPr>
          <w:sz w:val="24"/>
          <w:szCs w:val="24"/>
        </w:rPr>
        <w:t>新</w:t>
      </w:r>
      <w:proofErr w:type="gramStart"/>
      <w:r w:rsidRPr="00F33A33">
        <w:rPr>
          <w:sz w:val="24"/>
          <w:szCs w:val="24"/>
        </w:rPr>
        <w:t>江湾尚景园</w:t>
      </w:r>
      <w:bookmarkEnd w:id="112"/>
      <w:bookmarkEnd w:id="113"/>
      <w:bookmarkEnd w:id="114"/>
      <w:bookmarkEnd w:id="115"/>
      <w:bookmarkEnd w:id="116"/>
      <w:proofErr w:type="gramEnd"/>
    </w:p>
    <w:p w:rsidR="00872458" w:rsidRPr="00AA34A0" w:rsidRDefault="00F33A33" w:rsidP="00872458">
      <w:pPr>
        <w:shd w:val="clear" w:color="auto" w:fill="FFFFFF"/>
        <w:spacing w:after="120" w:line="360" w:lineRule="auto"/>
        <w:ind w:firstLineChars="200" w:firstLine="480"/>
        <w:rPr>
          <w:rFonts w:asciiTheme="minorEastAsia" w:hAnsiTheme="minorEastAsia"/>
          <w:sz w:val="24"/>
          <w:szCs w:val="24"/>
        </w:rPr>
      </w:pPr>
      <w:r>
        <w:rPr>
          <w:rFonts w:asciiTheme="minorEastAsia" w:hAnsiTheme="minorEastAsia" w:hint="eastAsia"/>
          <w:sz w:val="24"/>
          <w:szCs w:val="24"/>
        </w:rPr>
        <w:t>新江湾景园</w:t>
      </w:r>
      <w:r w:rsidR="00872458" w:rsidRPr="00AA34A0">
        <w:rPr>
          <w:rFonts w:asciiTheme="minorEastAsia" w:hAnsiTheme="minorEastAsia" w:hint="eastAsia"/>
          <w:sz w:val="24"/>
          <w:szCs w:val="24"/>
        </w:rPr>
        <w:t>是上海市基金管理中心李勇增值资金投资的首个公共租赁房项目。项目位于杨浦区新江湾城国权北路1450弄。接待时间：（周五、日）下午13:30-15:00，选房签约地址：国权北路1450弄48号，联系电话：</w:t>
      </w:r>
      <w:r w:rsidR="00592DFC">
        <w:rPr>
          <w:rFonts w:asciiTheme="minorEastAsia" w:hAnsiTheme="minorEastAsia" w:hint="eastAsia"/>
          <w:sz w:val="24"/>
          <w:szCs w:val="24"/>
        </w:rPr>
        <w:t>021-</w:t>
      </w:r>
      <w:r w:rsidR="00872458" w:rsidRPr="00AA34A0">
        <w:rPr>
          <w:rFonts w:asciiTheme="minorEastAsia" w:hAnsiTheme="minorEastAsia" w:hint="eastAsia"/>
          <w:sz w:val="24"/>
          <w:szCs w:val="24"/>
        </w:rPr>
        <w:t>55088570</w:t>
      </w:r>
    </w:p>
    <w:p w:rsidR="00F33A33" w:rsidRPr="00F33A33" w:rsidRDefault="00872458" w:rsidP="00F33A33">
      <w:pPr>
        <w:pStyle w:val="2"/>
        <w:rPr>
          <w:sz w:val="24"/>
          <w:szCs w:val="24"/>
        </w:rPr>
      </w:pPr>
      <w:bookmarkStart w:id="117" w:name="_Toc383182375"/>
      <w:bookmarkStart w:id="118" w:name="_Toc383182538"/>
      <w:bookmarkStart w:id="119" w:name="_Toc383182627"/>
      <w:bookmarkStart w:id="120" w:name="_Toc383186758"/>
      <w:bookmarkStart w:id="121" w:name="_Toc383435501"/>
      <w:r w:rsidRPr="00F33A33">
        <w:rPr>
          <w:rFonts w:ascii="宋体" w:eastAsia="宋体" w:hAnsi="宋体" w:cs="宋体" w:hint="eastAsia"/>
          <w:kern w:val="0"/>
          <w:sz w:val="24"/>
          <w:szCs w:val="24"/>
        </w:rPr>
        <w:lastRenderedPageBreak/>
        <w:t>（五）</w:t>
      </w:r>
      <w:r w:rsidRPr="00F33A33">
        <w:rPr>
          <w:sz w:val="24"/>
          <w:szCs w:val="24"/>
        </w:rPr>
        <w:t>上海</w:t>
      </w:r>
      <w:proofErr w:type="gramStart"/>
      <w:r w:rsidRPr="00F33A33">
        <w:rPr>
          <w:sz w:val="24"/>
          <w:szCs w:val="24"/>
        </w:rPr>
        <w:t>晶城晶</w:t>
      </w:r>
      <w:proofErr w:type="gramEnd"/>
      <w:r w:rsidRPr="00F33A33">
        <w:rPr>
          <w:sz w:val="24"/>
          <w:szCs w:val="24"/>
        </w:rPr>
        <w:t>华坊</w:t>
      </w:r>
      <w:bookmarkEnd w:id="117"/>
      <w:bookmarkEnd w:id="118"/>
      <w:bookmarkEnd w:id="119"/>
      <w:bookmarkEnd w:id="120"/>
      <w:bookmarkEnd w:id="121"/>
    </w:p>
    <w:p w:rsidR="00B659EB" w:rsidRDefault="00F33A33" w:rsidP="00473A10">
      <w:pPr>
        <w:shd w:val="clear" w:color="auto" w:fill="FFFFFF"/>
        <w:spacing w:after="120" w:line="360" w:lineRule="auto"/>
        <w:ind w:firstLineChars="200" w:firstLine="480"/>
        <w:rPr>
          <w:rFonts w:ascii="ˎ̥" w:hAnsi="ˎ̥" w:cs="Tahoma" w:hint="eastAsia"/>
          <w:sz w:val="23"/>
          <w:szCs w:val="23"/>
        </w:rPr>
      </w:pPr>
      <w:r>
        <w:rPr>
          <w:rFonts w:hint="eastAsia"/>
          <w:sz w:val="24"/>
          <w:szCs w:val="24"/>
        </w:rPr>
        <w:t>上海</w:t>
      </w:r>
      <w:proofErr w:type="gramStart"/>
      <w:r>
        <w:rPr>
          <w:rFonts w:hint="eastAsia"/>
          <w:sz w:val="24"/>
          <w:szCs w:val="24"/>
        </w:rPr>
        <w:t>晶城晶坊</w:t>
      </w:r>
      <w:r w:rsidR="00872458" w:rsidRPr="00A20E98">
        <w:rPr>
          <w:sz w:val="24"/>
          <w:szCs w:val="24"/>
        </w:rPr>
        <w:t>位于</w:t>
      </w:r>
      <w:proofErr w:type="gramEnd"/>
      <w:r w:rsidR="00872458" w:rsidRPr="00A20E98">
        <w:rPr>
          <w:sz w:val="24"/>
          <w:szCs w:val="24"/>
        </w:rPr>
        <w:t>闵行区朱梅路</w:t>
      </w:r>
      <w:r w:rsidR="00872458" w:rsidRPr="00A20E98">
        <w:rPr>
          <w:sz w:val="24"/>
          <w:szCs w:val="24"/>
        </w:rPr>
        <w:t>266</w:t>
      </w:r>
      <w:r w:rsidR="00872458" w:rsidRPr="00A20E98">
        <w:rPr>
          <w:sz w:val="24"/>
          <w:szCs w:val="24"/>
        </w:rPr>
        <w:t>弄，东至兴南路，北至业</w:t>
      </w:r>
      <w:proofErr w:type="gramStart"/>
      <w:r w:rsidR="00872458" w:rsidRPr="00A20E98">
        <w:rPr>
          <w:sz w:val="24"/>
          <w:szCs w:val="24"/>
        </w:rPr>
        <w:t>祥</w:t>
      </w:r>
      <w:proofErr w:type="gramEnd"/>
      <w:r w:rsidR="00872458" w:rsidRPr="00A20E98">
        <w:rPr>
          <w:sz w:val="24"/>
          <w:szCs w:val="24"/>
        </w:rPr>
        <w:t>路，南至朱梅路，占地面积</w:t>
      </w:r>
      <w:r w:rsidR="00872458" w:rsidRPr="00A20E98">
        <w:rPr>
          <w:sz w:val="24"/>
          <w:szCs w:val="24"/>
        </w:rPr>
        <w:t>46600.4</w:t>
      </w:r>
      <w:r w:rsidR="00872458" w:rsidRPr="00A20E98">
        <w:rPr>
          <w:sz w:val="24"/>
          <w:szCs w:val="24"/>
        </w:rPr>
        <w:t>平方米，住宅建筑面积</w:t>
      </w:r>
      <w:r w:rsidR="00872458" w:rsidRPr="00A20E98">
        <w:rPr>
          <w:sz w:val="24"/>
          <w:szCs w:val="24"/>
        </w:rPr>
        <w:t>116703.92</w:t>
      </w:r>
      <w:r w:rsidR="00872458" w:rsidRPr="00A20E98">
        <w:rPr>
          <w:sz w:val="24"/>
          <w:szCs w:val="24"/>
        </w:rPr>
        <w:t>平方米，总计</w:t>
      </w:r>
      <w:r w:rsidR="00872458" w:rsidRPr="00A20E98">
        <w:rPr>
          <w:sz w:val="24"/>
          <w:szCs w:val="24"/>
        </w:rPr>
        <w:t>1680</w:t>
      </w:r>
      <w:r w:rsidR="00872458" w:rsidRPr="00A20E98">
        <w:rPr>
          <w:sz w:val="24"/>
          <w:szCs w:val="24"/>
        </w:rPr>
        <w:t>套住房。其中</w:t>
      </w:r>
      <w:proofErr w:type="gramStart"/>
      <w:r w:rsidR="00872458" w:rsidRPr="00A20E98">
        <w:rPr>
          <w:sz w:val="24"/>
          <w:szCs w:val="24"/>
        </w:rPr>
        <w:t>一</w:t>
      </w:r>
      <w:proofErr w:type="gramEnd"/>
      <w:r w:rsidR="00872458" w:rsidRPr="00A20E98">
        <w:rPr>
          <w:sz w:val="24"/>
          <w:szCs w:val="24"/>
        </w:rPr>
        <w:t>居室</w:t>
      </w:r>
      <w:r w:rsidR="00872458" w:rsidRPr="00A20E98">
        <w:rPr>
          <w:sz w:val="24"/>
          <w:szCs w:val="24"/>
        </w:rPr>
        <w:t>432</w:t>
      </w:r>
      <w:r w:rsidR="00872458" w:rsidRPr="00A20E98">
        <w:rPr>
          <w:sz w:val="24"/>
          <w:szCs w:val="24"/>
        </w:rPr>
        <w:t>套，每套建筑面积约为</w:t>
      </w:r>
      <w:r w:rsidR="00872458" w:rsidRPr="00A20E98">
        <w:rPr>
          <w:sz w:val="24"/>
          <w:szCs w:val="24"/>
        </w:rPr>
        <w:t>50</w:t>
      </w:r>
      <w:r w:rsidR="00872458" w:rsidRPr="00A20E98">
        <w:rPr>
          <w:sz w:val="24"/>
          <w:szCs w:val="24"/>
        </w:rPr>
        <w:t>平方米，二居室</w:t>
      </w:r>
      <w:r w:rsidR="00872458" w:rsidRPr="00A20E98">
        <w:rPr>
          <w:sz w:val="24"/>
          <w:szCs w:val="24"/>
        </w:rPr>
        <w:t>1144</w:t>
      </w:r>
      <w:r w:rsidR="00872458" w:rsidRPr="00A20E98">
        <w:rPr>
          <w:sz w:val="24"/>
          <w:szCs w:val="24"/>
        </w:rPr>
        <w:t>套，每套建筑面积约为</w:t>
      </w:r>
      <w:r w:rsidR="00872458" w:rsidRPr="00A20E98">
        <w:rPr>
          <w:sz w:val="24"/>
          <w:szCs w:val="24"/>
        </w:rPr>
        <w:t>75</w:t>
      </w:r>
      <w:r w:rsidR="00872458" w:rsidRPr="00A20E98">
        <w:rPr>
          <w:sz w:val="24"/>
          <w:szCs w:val="24"/>
        </w:rPr>
        <w:t>平方米，三居室</w:t>
      </w:r>
      <w:r w:rsidR="00872458" w:rsidRPr="00A20E98">
        <w:rPr>
          <w:sz w:val="24"/>
          <w:szCs w:val="24"/>
        </w:rPr>
        <w:t>104</w:t>
      </w:r>
      <w:r w:rsidR="00872458" w:rsidRPr="00A20E98">
        <w:rPr>
          <w:sz w:val="24"/>
          <w:szCs w:val="24"/>
        </w:rPr>
        <w:t>套，每套建筑面积约为</w:t>
      </w:r>
      <w:r w:rsidR="00872458" w:rsidRPr="00A20E98">
        <w:rPr>
          <w:sz w:val="24"/>
          <w:szCs w:val="24"/>
        </w:rPr>
        <w:t>89</w:t>
      </w:r>
      <w:r w:rsidR="00872458" w:rsidRPr="00A20E98">
        <w:rPr>
          <w:sz w:val="24"/>
          <w:szCs w:val="24"/>
        </w:rPr>
        <w:t>平方米。</w:t>
      </w:r>
      <w:r w:rsidR="00872458" w:rsidRPr="00E93F65">
        <w:rPr>
          <w:sz w:val="24"/>
          <w:szCs w:val="24"/>
        </w:rPr>
        <w:t>上海</w:t>
      </w:r>
      <w:proofErr w:type="gramStart"/>
      <w:r w:rsidR="00872458" w:rsidRPr="00E93F65">
        <w:rPr>
          <w:sz w:val="24"/>
          <w:szCs w:val="24"/>
        </w:rPr>
        <w:t>晶城晶华坊</w:t>
      </w:r>
      <w:proofErr w:type="gramEnd"/>
      <w:r w:rsidR="00872458" w:rsidRPr="00E93F65">
        <w:rPr>
          <w:sz w:val="24"/>
          <w:szCs w:val="24"/>
        </w:rPr>
        <w:t>面向工作单位或户籍地在本市浦东新区、徐汇区、长宁区、普陀区、闸北区、虹口区、杨浦区、黄浦区、静安区、宝山区、闵行区、嘉定区等</w:t>
      </w:r>
      <w:r w:rsidR="00872458" w:rsidRPr="00E93F65">
        <w:rPr>
          <w:sz w:val="24"/>
          <w:szCs w:val="24"/>
        </w:rPr>
        <w:t>12</w:t>
      </w:r>
      <w:r w:rsidR="00872458" w:rsidRPr="00E93F65">
        <w:rPr>
          <w:sz w:val="24"/>
          <w:szCs w:val="24"/>
        </w:rPr>
        <w:t>个</w:t>
      </w:r>
      <w:proofErr w:type="gramStart"/>
      <w:r w:rsidR="00872458" w:rsidRPr="00E93F65">
        <w:rPr>
          <w:sz w:val="24"/>
          <w:szCs w:val="24"/>
        </w:rPr>
        <w:t>区符合</w:t>
      </w:r>
      <w:proofErr w:type="gramEnd"/>
      <w:r w:rsidR="00872458" w:rsidRPr="00E93F65">
        <w:rPr>
          <w:sz w:val="24"/>
          <w:szCs w:val="24"/>
        </w:rPr>
        <w:t>条件的对象供应。</w:t>
      </w:r>
      <w:r w:rsidR="00D41715">
        <w:rPr>
          <w:rFonts w:hint="eastAsia"/>
          <w:sz w:val="24"/>
          <w:szCs w:val="24"/>
        </w:rPr>
        <w:t>联系电话：</w:t>
      </w:r>
      <w:r w:rsidR="00D41715">
        <w:rPr>
          <w:rFonts w:hint="eastAsia"/>
          <w:sz w:val="24"/>
          <w:szCs w:val="24"/>
        </w:rPr>
        <w:t>021-</w:t>
      </w:r>
      <w:r w:rsidR="00D41715" w:rsidRPr="00D41715">
        <w:rPr>
          <w:rFonts w:asciiTheme="minorEastAsia" w:hAnsiTheme="minorEastAsia"/>
          <w:sz w:val="24"/>
          <w:szCs w:val="24"/>
        </w:rPr>
        <w:t>54330603</w:t>
      </w:r>
      <w:r w:rsidR="00872458" w:rsidRPr="006E6E6D">
        <w:rPr>
          <w:rFonts w:ascii="ˎ̥" w:hAnsi="ˎ̥" w:cs="Tahoma"/>
          <w:bCs/>
          <w:sz w:val="24"/>
          <w:szCs w:val="24"/>
        </w:rPr>
        <w:t>选房地点</w:t>
      </w:r>
      <w:r w:rsidR="00872458">
        <w:rPr>
          <w:rFonts w:ascii="ˎ̥" w:hAnsi="ˎ̥" w:cs="Tahoma" w:hint="eastAsia"/>
          <w:bCs/>
          <w:sz w:val="24"/>
          <w:szCs w:val="24"/>
        </w:rPr>
        <w:t>：</w:t>
      </w:r>
      <w:r w:rsidR="00872458">
        <w:rPr>
          <w:rFonts w:ascii="ˎ̥" w:hAnsi="ˎ̥" w:cs="Tahoma"/>
          <w:sz w:val="23"/>
          <w:szCs w:val="23"/>
        </w:rPr>
        <w:t>闵行区莘庄镇雅致路</w:t>
      </w:r>
      <w:r w:rsidR="00872458">
        <w:rPr>
          <w:rFonts w:ascii="ˎ̥" w:hAnsi="ˎ̥" w:cs="Tahoma"/>
          <w:sz w:val="23"/>
          <w:szCs w:val="23"/>
        </w:rPr>
        <w:t>215</w:t>
      </w:r>
      <w:r w:rsidR="00872458">
        <w:rPr>
          <w:rFonts w:ascii="ˎ̥" w:hAnsi="ˎ̥" w:cs="Tahoma"/>
          <w:sz w:val="23"/>
          <w:szCs w:val="23"/>
        </w:rPr>
        <w:t>号</w:t>
      </w:r>
      <w:r w:rsidR="00872458">
        <w:rPr>
          <w:rFonts w:ascii="ˎ̥" w:hAnsi="ˎ̥" w:cs="Tahoma"/>
          <w:sz w:val="23"/>
          <w:szCs w:val="23"/>
        </w:rPr>
        <w:t>1</w:t>
      </w:r>
      <w:r w:rsidR="00872458">
        <w:rPr>
          <w:rFonts w:ascii="ˎ̥" w:hAnsi="ˎ̥" w:cs="Tahoma"/>
          <w:sz w:val="23"/>
          <w:szCs w:val="23"/>
        </w:rPr>
        <w:t>楼大厅</w:t>
      </w:r>
    </w:p>
    <w:sectPr w:rsidR="00B659EB" w:rsidSect="00C271F1">
      <w:headerReference w:type="default" r:id="rId15"/>
      <w:footerReference w:type="default" r:id="rId16"/>
      <w:pgSz w:w="11906" w:h="16838"/>
      <w:pgMar w:top="1588" w:right="1077" w:bottom="1440" w:left="1077" w:header="1134"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3445" w:rsidRDefault="008B3445" w:rsidP="001657B3">
      <w:r>
        <w:separator/>
      </w:r>
    </w:p>
  </w:endnote>
  <w:endnote w:type="continuationSeparator" w:id="0">
    <w:p w:rsidR="008B3445" w:rsidRDefault="008B3445" w:rsidP="001657B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ˎ̥">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32C2" w:rsidRDefault="00BB32C2" w:rsidP="00124590">
    <w:pPr>
      <w:pStyle w:val="a4"/>
      <w:jc w:val="right"/>
    </w:pPr>
    <w:r>
      <w:rPr>
        <w:noProof/>
      </w:rPr>
      <w:drawing>
        <wp:anchor distT="0" distB="0" distL="114300" distR="114300" simplePos="0" relativeHeight="251659264" behindDoc="0" locked="0" layoutInCell="1" allowOverlap="1">
          <wp:simplePos x="0" y="0"/>
          <wp:positionH relativeFrom="column">
            <wp:posOffset>4602480</wp:posOffset>
          </wp:positionH>
          <wp:positionV relativeFrom="paragraph">
            <wp:posOffset>-111760</wp:posOffset>
          </wp:positionV>
          <wp:extent cx="1476375" cy="285750"/>
          <wp:effectExtent l="19050" t="0" r="9525" b="0"/>
          <wp:wrapSquare wrapText="bothSides"/>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476375" cy="285750"/>
                  </a:xfrm>
                  <a:prstGeom prst="rect">
                    <a:avLst/>
                  </a:prstGeom>
                  <a:noFill/>
                  <a:ln w="9525">
                    <a:noFill/>
                    <a:miter lim="800000"/>
                    <a:headEnd/>
                    <a:tailEnd/>
                  </a:ln>
                </pic:spPr>
              </pic:pic>
            </a:graphicData>
          </a:graphic>
        </wp:anchor>
      </w:drawing>
    </w:r>
    <w:r w:rsidR="003200C7">
      <w:rPr>
        <w:noProof/>
      </w:rPr>
      <w:pict>
        <v:shapetype id="_x0000_t202" coordsize="21600,21600" o:spt="202" path="m,l,21600r21600,l21600,xe">
          <v:stroke joinstyle="miter"/>
          <v:path gradientshapeok="t" o:connecttype="rect"/>
        </v:shapetype>
        <v:shape id="_x0000_s4097" type="#_x0000_t202" style="position:absolute;left:0;text-align:left;margin-left:-6pt;margin-top:-14.8pt;width:303.75pt;height:39.75pt;z-index:251658240;mso-position-horizontal-relative:text;mso-position-vertical-relative:text" stroked="f">
          <v:textbox style="mso-next-textbox:#_x0000_s4097">
            <w:txbxContent>
              <w:p w:rsidR="00BB32C2" w:rsidRPr="000264F6" w:rsidRDefault="00BB32C2" w:rsidP="00451266">
                <w:pPr>
                  <w:spacing w:line="200" w:lineRule="exact"/>
                  <w:rPr>
                    <w:rFonts w:ascii="微软雅黑" w:eastAsia="微软雅黑" w:hAnsi="微软雅黑"/>
                    <w:color w:val="595959" w:themeColor="text1" w:themeTint="A6"/>
                    <w:sz w:val="13"/>
                    <w:szCs w:val="13"/>
                  </w:rPr>
                </w:pPr>
                <w:r w:rsidRPr="000264F6">
                  <w:rPr>
                    <w:rFonts w:ascii="微软雅黑" w:eastAsia="微软雅黑" w:hAnsi="微软雅黑" w:hint="eastAsia"/>
                    <w:color w:val="595959" w:themeColor="text1" w:themeTint="A6"/>
                    <w:sz w:val="13"/>
                    <w:szCs w:val="13"/>
                  </w:rPr>
                  <w:t>地址：上海市金沙江路1759号</w:t>
                </w:r>
                <w:proofErr w:type="gramStart"/>
                <w:r w:rsidRPr="000264F6">
                  <w:rPr>
                    <w:rFonts w:ascii="微软雅黑" w:eastAsia="微软雅黑" w:hAnsi="微软雅黑" w:hint="eastAsia"/>
                    <w:color w:val="595959" w:themeColor="text1" w:themeTint="A6"/>
                    <w:sz w:val="13"/>
                    <w:szCs w:val="13"/>
                  </w:rPr>
                  <w:t>圣诺亚大厦</w:t>
                </w:r>
                <w:proofErr w:type="gramEnd"/>
                <w:r w:rsidRPr="000264F6">
                  <w:rPr>
                    <w:rFonts w:ascii="微软雅黑" w:eastAsia="微软雅黑" w:hAnsi="微软雅黑" w:hint="eastAsia"/>
                    <w:color w:val="595959" w:themeColor="text1" w:themeTint="A6"/>
                    <w:sz w:val="13"/>
                    <w:szCs w:val="13"/>
                  </w:rPr>
                  <w:t xml:space="preserve">B座7~12F (200333) </w:t>
                </w:r>
              </w:p>
              <w:p w:rsidR="00BB32C2" w:rsidRPr="000264F6" w:rsidRDefault="00BB32C2" w:rsidP="00451266">
                <w:pPr>
                  <w:spacing w:line="200" w:lineRule="exact"/>
                  <w:rPr>
                    <w:rFonts w:ascii="微软雅黑" w:eastAsia="微软雅黑" w:hAnsi="微软雅黑"/>
                    <w:color w:val="595959" w:themeColor="text1" w:themeTint="A6"/>
                    <w:sz w:val="13"/>
                    <w:szCs w:val="13"/>
                  </w:rPr>
                </w:pPr>
                <w:r w:rsidRPr="000264F6">
                  <w:rPr>
                    <w:rFonts w:ascii="微软雅黑" w:eastAsia="微软雅黑" w:hAnsi="微软雅黑" w:hint="eastAsia"/>
                    <w:color w:val="595959" w:themeColor="text1" w:themeTint="A6"/>
                    <w:sz w:val="13"/>
                    <w:szCs w:val="13"/>
                  </w:rPr>
                  <w:t xml:space="preserve">Add： </w:t>
                </w:r>
                <w:r w:rsidRPr="000264F6">
                  <w:rPr>
                    <w:rFonts w:ascii="微软雅黑" w:eastAsia="微软雅黑" w:hAnsi="微软雅黑"/>
                    <w:color w:val="595959" w:themeColor="text1" w:themeTint="A6"/>
                    <w:sz w:val="13"/>
                    <w:szCs w:val="13"/>
                  </w:rPr>
                  <w:t xml:space="preserve">7~12F, Block B, St. NOAH Plaza, No. 1759 </w:t>
                </w:r>
                <w:proofErr w:type="spellStart"/>
                <w:r w:rsidRPr="000264F6">
                  <w:rPr>
                    <w:rFonts w:ascii="微软雅黑" w:eastAsia="微软雅黑" w:hAnsi="微软雅黑"/>
                    <w:color w:val="595959" w:themeColor="text1" w:themeTint="A6"/>
                    <w:sz w:val="13"/>
                    <w:szCs w:val="13"/>
                  </w:rPr>
                  <w:t>Jinshajiang</w:t>
                </w:r>
                <w:proofErr w:type="spellEnd"/>
                <w:r w:rsidRPr="000264F6">
                  <w:rPr>
                    <w:rFonts w:ascii="微软雅黑" w:eastAsia="微软雅黑" w:hAnsi="微软雅黑"/>
                    <w:color w:val="595959" w:themeColor="text1" w:themeTint="A6"/>
                    <w:sz w:val="13"/>
                    <w:szCs w:val="13"/>
                  </w:rPr>
                  <w:t xml:space="preserve"> Rd., Shanghai (200333)</w:t>
                </w:r>
              </w:p>
              <w:p w:rsidR="00BB32C2" w:rsidRPr="000264F6" w:rsidRDefault="00BB32C2" w:rsidP="00451266">
                <w:pPr>
                  <w:spacing w:line="200" w:lineRule="exact"/>
                  <w:rPr>
                    <w:rFonts w:ascii="微软雅黑" w:eastAsia="微软雅黑" w:hAnsi="微软雅黑"/>
                    <w:color w:val="595959" w:themeColor="text1" w:themeTint="A6"/>
                    <w:sz w:val="13"/>
                    <w:szCs w:val="13"/>
                  </w:rPr>
                </w:pPr>
                <w:r w:rsidRPr="000264F6">
                  <w:rPr>
                    <w:rFonts w:ascii="微软雅黑" w:eastAsia="微软雅黑" w:hAnsi="微软雅黑" w:hint="eastAsia"/>
                    <w:color w:val="595959" w:themeColor="text1" w:themeTint="A6"/>
                    <w:sz w:val="13"/>
                    <w:szCs w:val="13"/>
                  </w:rPr>
                  <w:t>T</w:t>
                </w:r>
                <w:r>
                  <w:rPr>
                    <w:rFonts w:ascii="微软雅黑" w:eastAsia="微软雅黑" w:hAnsi="微软雅黑" w:hint="eastAsia"/>
                    <w:color w:val="595959" w:themeColor="text1" w:themeTint="A6"/>
                    <w:sz w:val="13"/>
                    <w:szCs w:val="13"/>
                  </w:rPr>
                  <w:t xml:space="preserve"> </w:t>
                </w:r>
                <w:r w:rsidRPr="000264F6">
                  <w:rPr>
                    <w:rFonts w:ascii="微软雅黑" w:eastAsia="微软雅黑" w:hAnsi="微软雅黑" w:hint="eastAsia"/>
                    <w:color w:val="595959" w:themeColor="text1" w:themeTint="A6"/>
                    <w:sz w:val="13"/>
                    <w:szCs w:val="13"/>
                  </w:rPr>
                  <w:t>e</w:t>
                </w:r>
                <w:r>
                  <w:rPr>
                    <w:rFonts w:ascii="微软雅黑" w:eastAsia="微软雅黑" w:hAnsi="微软雅黑" w:hint="eastAsia"/>
                    <w:color w:val="595959" w:themeColor="text1" w:themeTint="A6"/>
                    <w:sz w:val="13"/>
                    <w:szCs w:val="13"/>
                  </w:rPr>
                  <w:t xml:space="preserve"> </w:t>
                </w:r>
                <w:r w:rsidRPr="000264F6">
                  <w:rPr>
                    <w:rFonts w:ascii="微软雅黑" w:eastAsia="微软雅黑" w:hAnsi="微软雅黑" w:hint="eastAsia"/>
                    <w:color w:val="595959" w:themeColor="text1" w:themeTint="A6"/>
                    <w:sz w:val="13"/>
                    <w:szCs w:val="13"/>
                  </w:rPr>
                  <w:t>l：+86 (021) 6056 1616  Web：www.joyu.com</w:t>
                </w:r>
              </w:p>
            </w:txbxContent>
          </v:textbox>
        </v:shape>
      </w:pict>
    </w:r>
    <w:r>
      <w:rPr>
        <w:rFonts w:hint="eastAs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3445" w:rsidRDefault="008B3445" w:rsidP="001657B3">
      <w:r>
        <w:separator/>
      </w:r>
    </w:p>
  </w:footnote>
  <w:footnote w:type="continuationSeparator" w:id="0">
    <w:p w:rsidR="008B3445" w:rsidRDefault="008B3445" w:rsidP="001657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32C2" w:rsidRDefault="00BB32C2" w:rsidP="00D272A4">
    <w:pPr>
      <w:pStyle w:val="a3"/>
      <w:jc w:val="left"/>
      <w:rPr>
        <w:szCs w:val="24"/>
      </w:rPr>
    </w:pPr>
    <w:r w:rsidRPr="00C271F1">
      <w:rPr>
        <w:noProof/>
        <w:szCs w:val="24"/>
      </w:rPr>
      <w:drawing>
        <wp:anchor distT="0" distB="0" distL="114300" distR="114300" simplePos="0" relativeHeight="251660288" behindDoc="0" locked="0" layoutInCell="1" allowOverlap="1">
          <wp:simplePos x="0" y="0"/>
          <wp:positionH relativeFrom="column">
            <wp:posOffset>20955</wp:posOffset>
          </wp:positionH>
          <wp:positionV relativeFrom="paragraph">
            <wp:posOffset>-257810</wp:posOffset>
          </wp:positionV>
          <wp:extent cx="2447925" cy="468630"/>
          <wp:effectExtent l="19050" t="0" r="9525" b="0"/>
          <wp:wrapTopAndBottom/>
          <wp:docPr id="5" name="图片 2" descr="E:\品牌管理\CIS系统\CI\VI\完整logo\景域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品牌管理\CIS系统\CI\VI\完整logo\景域logo1.png"/>
                  <pic:cNvPicPr>
                    <a:picLocks noChangeAspect="1" noChangeArrowheads="1"/>
                  </pic:cNvPicPr>
                </pic:nvPicPr>
                <pic:blipFill>
                  <a:blip r:embed="rId1"/>
                  <a:srcRect l="12059" t="11111" r="7978" b="17949"/>
                  <a:stretch>
                    <a:fillRect/>
                  </a:stretch>
                </pic:blipFill>
                <pic:spPr bwMode="auto">
                  <a:xfrm>
                    <a:off x="0" y="0"/>
                    <a:ext cx="2447925" cy="468630"/>
                  </a:xfrm>
                  <a:prstGeom prst="rect">
                    <a:avLst/>
                  </a:prstGeom>
                  <a:noFill/>
                  <a:ln w="9525">
                    <a:noFill/>
                    <a:miter lim="800000"/>
                    <a:headEnd/>
                    <a:tailEnd/>
                  </a:ln>
                </pic:spPr>
              </pic:pic>
            </a:graphicData>
          </a:graphic>
        </wp:anchor>
      </w:drawing>
    </w:r>
  </w:p>
  <w:p w:rsidR="00BB32C2" w:rsidRPr="00D272A4" w:rsidRDefault="00BB32C2" w:rsidP="00D272A4">
    <w:pPr>
      <w:pStyle w:val="a3"/>
      <w:jc w:val="left"/>
      <w:rPr>
        <w:sz w:val="10"/>
        <w:szCs w:val="1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6626">
      <o:colormenu v:ext="edit" strokecolor="none"/>
    </o:shapedefaults>
    <o:shapelayout v:ext="edit">
      <o:idmap v:ext="edit" data="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657B3"/>
    <w:rsid w:val="000175A6"/>
    <w:rsid w:val="000264F6"/>
    <w:rsid w:val="0007702B"/>
    <w:rsid w:val="00093BA1"/>
    <w:rsid w:val="00124590"/>
    <w:rsid w:val="001657B3"/>
    <w:rsid w:val="00191545"/>
    <w:rsid w:val="001F57F4"/>
    <w:rsid w:val="00270523"/>
    <w:rsid w:val="00273B83"/>
    <w:rsid w:val="00285E1B"/>
    <w:rsid w:val="003200C7"/>
    <w:rsid w:val="00322D06"/>
    <w:rsid w:val="00335D79"/>
    <w:rsid w:val="0034411A"/>
    <w:rsid w:val="00363EA8"/>
    <w:rsid w:val="003846D7"/>
    <w:rsid w:val="003C2F6A"/>
    <w:rsid w:val="003D5F4B"/>
    <w:rsid w:val="003E3894"/>
    <w:rsid w:val="003F1CEE"/>
    <w:rsid w:val="004110F5"/>
    <w:rsid w:val="004122B3"/>
    <w:rsid w:val="00451266"/>
    <w:rsid w:val="00473A10"/>
    <w:rsid w:val="00477227"/>
    <w:rsid w:val="004821AF"/>
    <w:rsid w:val="004943AC"/>
    <w:rsid w:val="004A6ED4"/>
    <w:rsid w:val="004B37D5"/>
    <w:rsid w:val="004F2422"/>
    <w:rsid w:val="005269CD"/>
    <w:rsid w:val="00551859"/>
    <w:rsid w:val="00560C76"/>
    <w:rsid w:val="00592DFC"/>
    <w:rsid w:val="00593AC5"/>
    <w:rsid w:val="005A4EAA"/>
    <w:rsid w:val="005D061C"/>
    <w:rsid w:val="005F2FF3"/>
    <w:rsid w:val="006512E6"/>
    <w:rsid w:val="006A59C8"/>
    <w:rsid w:val="00741FD7"/>
    <w:rsid w:val="007445A2"/>
    <w:rsid w:val="00793B39"/>
    <w:rsid w:val="007B48D0"/>
    <w:rsid w:val="007B4EB3"/>
    <w:rsid w:val="007F1198"/>
    <w:rsid w:val="007F1EAB"/>
    <w:rsid w:val="00847609"/>
    <w:rsid w:val="00853F84"/>
    <w:rsid w:val="00872458"/>
    <w:rsid w:val="00884730"/>
    <w:rsid w:val="0089054C"/>
    <w:rsid w:val="008B3445"/>
    <w:rsid w:val="008C2F9B"/>
    <w:rsid w:val="008D1528"/>
    <w:rsid w:val="008E3CB6"/>
    <w:rsid w:val="008E457C"/>
    <w:rsid w:val="008F144D"/>
    <w:rsid w:val="00905F2D"/>
    <w:rsid w:val="0098311E"/>
    <w:rsid w:val="009B2149"/>
    <w:rsid w:val="009C5205"/>
    <w:rsid w:val="009F4EE3"/>
    <w:rsid w:val="00A076C3"/>
    <w:rsid w:val="00A13512"/>
    <w:rsid w:val="00A81AD0"/>
    <w:rsid w:val="00AB320C"/>
    <w:rsid w:val="00AF2B4E"/>
    <w:rsid w:val="00AF3465"/>
    <w:rsid w:val="00B17D3B"/>
    <w:rsid w:val="00B659EB"/>
    <w:rsid w:val="00B762CB"/>
    <w:rsid w:val="00BA53DE"/>
    <w:rsid w:val="00BB32C2"/>
    <w:rsid w:val="00BB507C"/>
    <w:rsid w:val="00C271F1"/>
    <w:rsid w:val="00C27442"/>
    <w:rsid w:val="00C65799"/>
    <w:rsid w:val="00C84612"/>
    <w:rsid w:val="00CB155F"/>
    <w:rsid w:val="00CD7138"/>
    <w:rsid w:val="00CE278D"/>
    <w:rsid w:val="00D218A2"/>
    <w:rsid w:val="00D272A4"/>
    <w:rsid w:val="00D41715"/>
    <w:rsid w:val="00D41CDD"/>
    <w:rsid w:val="00D50698"/>
    <w:rsid w:val="00D52C73"/>
    <w:rsid w:val="00DA1CEC"/>
    <w:rsid w:val="00DA7F0B"/>
    <w:rsid w:val="00DB310C"/>
    <w:rsid w:val="00DC52FE"/>
    <w:rsid w:val="00DD0B60"/>
    <w:rsid w:val="00DF3F4D"/>
    <w:rsid w:val="00DF46B6"/>
    <w:rsid w:val="00E242E2"/>
    <w:rsid w:val="00E42FAE"/>
    <w:rsid w:val="00E8288A"/>
    <w:rsid w:val="00E933A2"/>
    <w:rsid w:val="00EA6706"/>
    <w:rsid w:val="00EB1086"/>
    <w:rsid w:val="00EE188D"/>
    <w:rsid w:val="00F14C7A"/>
    <w:rsid w:val="00F33A33"/>
    <w:rsid w:val="00F44FA8"/>
    <w:rsid w:val="00F90BC7"/>
    <w:rsid w:val="00FC2E79"/>
    <w:rsid w:val="00FD6E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62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2458"/>
    <w:pPr>
      <w:widowControl w:val="0"/>
      <w:jc w:val="both"/>
    </w:pPr>
  </w:style>
  <w:style w:type="paragraph" w:styleId="1">
    <w:name w:val="heading 1"/>
    <w:basedOn w:val="a"/>
    <w:next w:val="a"/>
    <w:link w:val="1Char"/>
    <w:uiPriority w:val="9"/>
    <w:qFormat/>
    <w:rsid w:val="00872458"/>
    <w:pPr>
      <w:keepNext/>
      <w:keepLines/>
      <w:spacing w:before="340" w:after="330" w:line="578" w:lineRule="auto"/>
      <w:jc w:val="center"/>
      <w:outlineLvl w:val="0"/>
    </w:pPr>
    <w:rPr>
      <w:rFonts w:eastAsia="黑体"/>
      <w:b/>
      <w:bCs/>
      <w:kern w:val="44"/>
      <w:sz w:val="32"/>
      <w:szCs w:val="44"/>
    </w:rPr>
  </w:style>
  <w:style w:type="paragraph" w:styleId="2">
    <w:name w:val="heading 2"/>
    <w:basedOn w:val="a"/>
    <w:next w:val="a"/>
    <w:link w:val="2Char"/>
    <w:uiPriority w:val="9"/>
    <w:unhideWhenUsed/>
    <w:qFormat/>
    <w:rsid w:val="004943AC"/>
    <w:pPr>
      <w:keepNext/>
      <w:keepLines/>
      <w:spacing w:before="260" w:after="260" w:line="416" w:lineRule="auto"/>
      <w:jc w:val="lef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57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657B3"/>
    <w:rPr>
      <w:sz w:val="18"/>
      <w:szCs w:val="18"/>
    </w:rPr>
  </w:style>
  <w:style w:type="paragraph" w:styleId="a4">
    <w:name w:val="footer"/>
    <w:basedOn w:val="a"/>
    <w:link w:val="Char0"/>
    <w:uiPriority w:val="99"/>
    <w:unhideWhenUsed/>
    <w:rsid w:val="001657B3"/>
    <w:pPr>
      <w:tabs>
        <w:tab w:val="center" w:pos="4153"/>
        <w:tab w:val="right" w:pos="8306"/>
      </w:tabs>
      <w:snapToGrid w:val="0"/>
      <w:jc w:val="left"/>
    </w:pPr>
    <w:rPr>
      <w:sz w:val="18"/>
      <w:szCs w:val="18"/>
    </w:rPr>
  </w:style>
  <w:style w:type="character" w:customStyle="1" w:styleId="Char0">
    <w:name w:val="页脚 Char"/>
    <w:basedOn w:val="a0"/>
    <w:link w:val="a4"/>
    <w:uiPriority w:val="99"/>
    <w:rsid w:val="001657B3"/>
    <w:rPr>
      <w:sz w:val="18"/>
      <w:szCs w:val="18"/>
    </w:rPr>
  </w:style>
  <w:style w:type="paragraph" w:styleId="a5">
    <w:name w:val="Balloon Text"/>
    <w:basedOn w:val="a"/>
    <w:link w:val="Char1"/>
    <w:uiPriority w:val="99"/>
    <w:semiHidden/>
    <w:unhideWhenUsed/>
    <w:rsid w:val="001657B3"/>
    <w:rPr>
      <w:sz w:val="18"/>
      <w:szCs w:val="18"/>
    </w:rPr>
  </w:style>
  <w:style w:type="character" w:customStyle="1" w:styleId="Char1">
    <w:name w:val="批注框文本 Char"/>
    <w:basedOn w:val="a0"/>
    <w:link w:val="a5"/>
    <w:uiPriority w:val="99"/>
    <w:semiHidden/>
    <w:rsid w:val="001657B3"/>
    <w:rPr>
      <w:sz w:val="18"/>
      <w:szCs w:val="18"/>
    </w:rPr>
  </w:style>
  <w:style w:type="character" w:styleId="a6">
    <w:name w:val="Hyperlink"/>
    <w:basedOn w:val="a0"/>
    <w:uiPriority w:val="99"/>
    <w:rsid w:val="004821AF"/>
    <w:rPr>
      <w:color w:val="0000FF"/>
      <w:u w:val="single"/>
    </w:rPr>
  </w:style>
  <w:style w:type="paragraph" w:customStyle="1" w:styleId="10">
    <w:name w:val="样式1"/>
    <w:basedOn w:val="a"/>
    <w:qFormat/>
    <w:rsid w:val="004821AF"/>
    <w:pPr>
      <w:widowControl/>
      <w:spacing w:line="180" w:lineRule="auto"/>
      <w:jc w:val="right"/>
    </w:pPr>
    <w:rPr>
      <w:rFonts w:ascii="微软雅黑" w:eastAsia="微软雅黑" w:hAnsi="微软雅黑" w:cs="Times New Roman"/>
      <w:spacing w:val="-5"/>
      <w:kern w:val="0"/>
      <w:sz w:val="16"/>
      <w:szCs w:val="20"/>
    </w:rPr>
  </w:style>
  <w:style w:type="paragraph" w:styleId="a7">
    <w:name w:val="List Paragraph"/>
    <w:basedOn w:val="a"/>
    <w:uiPriority w:val="34"/>
    <w:qFormat/>
    <w:rsid w:val="00F90BC7"/>
    <w:pPr>
      <w:ind w:firstLineChars="200" w:firstLine="420"/>
    </w:pPr>
  </w:style>
  <w:style w:type="character" w:customStyle="1" w:styleId="1Char">
    <w:name w:val="标题 1 Char"/>
    <w:basedOn w:val="a0"/>
    <w:link w:val="1"/>
    <w:uiPriority w:val="9"/>
    <w:rsid w:val="00872458"/>
    <w:rPr>
      <w:rFonts w:eastAsia="黑体"/>
      <w:b/>
      <w:bCs/>
      <w:kern w:val="44"/>
      <w:sz w:val="32"/>
      <w:szCs w:val="44"/>
    </w:rPr>
  </w:style>
  <w:style w:type="paragraph" w:styleId="11">
    <w:name w:val="toc 1"/>
    <w:basedOn w:val="a"/>
    <w:next w:val="a"/>
    <w:autoRedefine/>
    <w:uiPriority w:val="39"/>
    <w:unhideWhenUsed/>
    <w:qFormat/>
    <w:rsid w:val="00DD0B60"/>
    <w:pPr>
      <w:spacing w:before="120" w:after="120"/>
      <w:jc w:val="left"/>
    </w:pPr>
    <w:rPr>
      <w:rFonts w:cstheme="minorHAnsi"/>
      <w:b/>
      <w:bCs/>
      <w:caps/>
      <w:sz w:val="20"/>
      <w:szCs w:val="20"/>
    </w:rPr>
  </w:style>
  <w:style w:type="paragraph" w:styleId="TOC">
    <w:name w:val="TOC Heading"/>
    <w:basedOn w:val="1"/>
    <w:next w:val="a"/>
    <w:uiPriority w:val="39"/>
    <w:unhideWhenUsed/>
    <w:qFormat/>
    <w:rsid w:val="0087245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4943AC"/>
    <w:rPr>
      <w:rFonts w:asciiTheme="majorHAnsi" w:eastAsiaTheme="majorEastAsia" w:hAnsiTheme="majorHAnsi" w:cstheme="majorBidi"/>
      <w:b/>
      <w:bCs/>
      <w:sz w:val="32"/>
      <w:szCs w:val="32"/>
    </w:rPr>
  </w:style>
  <w:style w:type="paragraph" w:styleId="20">
    <w:name w:val="toc 2"/>
    <w:basedOn w:val="a"/>
    <w:next w:val="a"/>
    <w:autoRedefine/>
    <w:uiPriority w:val="39"/>
    <w:unhideWhenUsed/>
    <w:qFormat/>
    <w:rsid w:val="00CB155F"/>
    <w:pPr>
      <w:ind w:left="210"/>
      <w:jc w:val="left"/>
    </w:pPr>
    <w:rPr>
      <w:rFonts w:cstheme="minorHAnsi"/>
      <w:smallCaps/>
      <w:sz w:val="20"/>
      <w:szCs w:val="20"/>
    </w:rPr>
  </w:style>
  <w:style w:type="paragraph" w:styleId="3">
    <w:name w:val="toc 3"/>
    <w:basedOn w:val="a"/>
    <w:next w:val="a"/>
    <w:autoRedefine/>
    <w:uiPriority w:val="39"/>
    <w:unhideWhenUsed/>
    <w:qFormat/>
    <w:rsid w:val="004943AC"/>
    <w:pPr>
      <w:ind w:left="420"/>
      <w:jc w:val="left"/>
    </w:pPr>
    <w:rPr>
      <w:rFonts w:cstheme="minorHAnsi"/>
      <w:i/>
      <w:iCs/>
      <w:sz w:val="20"/>
      <w:szCs w:val="20"/>
    </w:rPr>
  </w:style>
  <w:style w:type="paragraph" w:styleId="4">
    <w:name w:val="toc 4"/>
    <w:basedOn w:val="a"/>
    <w:next w:val="a"/>
    <w:autoRedefine/>
    <w:uiPriority w:val="39"/>
    <w:unhideWhenUsed/>
    <w:rsid w:val="00FC2E79"/>
    <w:pPr>
      <w:ind w:left="630"/>
      <w:jc w:val="left"/>
    </w:pPr>
    <w:rPr>
      <w:rFonts w:cstheme="minorHAnsi"/>
      <w:sz w:val="18"/>
      <w:szCs w:val="18"/>
    </w:rPr>
  </w:style>
  <w:style w:type="paragraph" w:styleId="5">
    <w:name w:val="toc 5"/>
    <w:basedOn w:val="a"/>
    <w:next w:val="a"/>
    <w:autoRedefine/>
    <w:uiPriority w:val="39"/>
    <w:unhideWhenUsed/>
    <w:rsid w:val="00FC2E79"/>
    <w:pPr>
      <w:ind w:left="840"/>
      <w:jc w:val="left"/>
    </w:pPr>
    <w:rPr>
      <w:rFonts w:cstheme="minorHAnsi"/>
      <w:sz w:val="18"/>
      <w:szCs w:val="18"/>
    </w:rPr>
  </w:style>
  <w:style w:type="paragraph" w:styleId="6">
    <w:name w:val="toc 6"/>
    <w:basedOn w:val="a"/>
    <w:next w:val="a"/>
    <w:autoRedefine/>
    <w:uiPriority w:val="39"/>
    <w:unhideWhenUsed/>
    <w:rsid w:val="00FC2E79"/>
    <w:pPr>
      <w:ind w:left="1050"/>
      <w:jc w:val="left"/>
    </w:pPr>
    <w:rPr>
      <w:rFonts w:cstheme="minorHAnsi"/>
      <w:sz w:val="18"/>
      <w:szCs w:val="18"/>
    </w:rPr>
  </w:style>
  <w:style w:type="paragraph" w:styleId="7">
    <w:name w:val="toc 7"/>
    <w:basedOn w:val="a"/>
    <w:next w:val="a"/>
    <w:autoRedefine/>
    <w:uiPriority w:val="39"/>
    <w:unhideWhenUsed/>
    <w:rsid w:val="00FC2E79"/>
    <w:pPr>
      <w:ind w:left="1260"/>
      <w:jc w:val="left"/>
    </w:pPr>
    <w:rPr>
      <w:rFonts w:cstheme="minorHAnsi"/>
      <w:sz w:val="18"/>
      <w:szCs w:val="18"/>
    </w:rPr>
  </w:style>
  <w:style w:type="paragraph" w:styleId="8">
    <w:name w:val="toc 8"/>
    <w:basedOn w:val="a"/>
    <w:next w:val="a"/>
    <w:autoRedefine/>
    <w:uiPriority w:val="39"/>
    <w:unhideWhenUsed/>
    <w:rsid w:val="00FC2E79"/>
    <w:pPr>
      <w:ind w:left="1470"/>
      <w:jc w:val="left"/>
    </w:pPr>
    <w:rPr>
      <w:rFonts w:cstheme="minorHAnsi"/>
      <w:sz w:val="18"/>
      <w:szCs w:val="18"/>
    </w:rPr>
  </w:style>
  <w:style w:type="paragraph" w:styleId="9">
    <w:name w:val="toc 9"/>
    <w:basedOn w:val="a"/>
    <w:next w:val="a"/>
    <w:autoRedefine/>
    <w:uiPriority w:val="39"/>
    <w:unhideWhenUsed/>
    <w:rsid w:val="00FC2E79"/>
    <w:pPr>
      <w:ind w:left="1680"/>
      <w:jc w:val="left"/>
    </w:pPr>
    <w:rPr>
      <w:rFonts w:cs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4767948.htm" TargetMode="External"/><Relationship Id="rId13" Type="http://schemas.openxmlformats.org/officeDocument/2006/relationships/hyperlink" Target="http://baike.baidu.com/view/77999.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aike.baidu.com/view/460948.htm" TargetMode="External"/><Relationship Id="rId12" Type="http://schemas.openxmlformats.org/officeDocument/2006/relationships/hyperlink" Target="http://baike.baidu.com/view/5508931.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baike.baidu.com/view/2564013.htm" TargetMode="External"/><Relationship Id="rId5" Type="http://schemas.openxmlformats.org/officeDocument/2006/relationships/footnotes" Target="footnotes.xml"/><Relationship Id="rId15" Type="http://schemas.openxmlformats.org/officeDocument/2006/relationships/header" Target="header1.xml"/><Relationship Id="rId23" Type="http://schemas.microsoft.com/office/2007/relationships/stylesWithEffects" Target="stylesWithEffects.xml"/><Relationship Id="rId10" Type="http://schemas.openxmlformats.org/officeDocument/2006/relationships/hyperlink" Target="http://baike.baidu.com/view/51454.htm" TargetMode="External"/><Relationship Id="rId4" Type="http://schemas.openxmlformats.org/officeDocument/2006/relationships/webSettings" Target="webSettings.xml"/><Relationship Id="rId9" Type="http://schemas.openxmlformats.org/officeDocument/2006/relationships/hyperlink" Target="http://baike.baidu.com/view/356156.htm" TargetMode="External"/><Relationship Id="rId14" Type="http://schemas.openxmlformats.org/officeDocument/2006/relationships/hyperlink" Target="http://www.dianping.com/hotel/search/category/1/60?district=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2ECAE-2319-4818-9EF3-C67AA739C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1024</Words>
  <Characters>5839</Characters>
  <Application>Microsoft Office Word</Application>
  <DocSecurity>0</DocSecurity>
  <Lines>48</Lines>
  <Paragraphs>13</Paragraphs>
  <ScaleCrop>false</ScaleCrop>
  <Company>joyu</Company>
  <LinksUpToDate>false</LinksUpToDate>
  <CharactersWithSpaces>6850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信纸</dc:title>
  <dc:subject>CIS-VI</dc:subject>
  <dc:creator>JOYU</dc:creator>
  <cp:keywords/>
  <dc:description/>
  <cp:lastModifiedBy>hongyun</cp:lastModifiedBy>
  <cp:revision>6</cp:revision>
  <cp:lastPrinted>2012-11-28T12:26:00Z</cp:lastPrinted>
  <dcterms:created xsi:type="dcterms:W3CDTF">2014-03-24T07:08:00Z</dcterms:created>
  <dcterms:modified xsi:type="dcterms:W3CDTF">2014-03-24T07:27:00Z</dcterms:modified>
  <cp:category>BPR</cp:category>
  <cp:version>1</cp:version>
</cp:coreProperties>
</file>