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Grounded Report</w:t>
      </w:r>
    </w:p>
    <w:p>
      <w:pPr>
        <w:jc w:val="center"/>
        <w:spacing w:before="240" w:after="120"/>
      </w:pPr>
      <w:r>
        <w:rPr>
          <w:b/>
          <w:rFonts w:eastAsia="맑은 고딕" w:ascii="맑은 고딕" w:hAnsi="맑은 고딕"/>
          <w:sz w:val="32"/>
          <w:color w:val="003899"/>
        </w:rP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서론</w:t>
      </w:r>
    </w:p>
    <w:p>
      <w:pPr>
        <w:spacing w:line="360" w:lineRule="auto" w:after="160"/>
      </w:pPr>
      <w:r>
        <w:rPr>
          <w:rFonts w:ascii="맑은 고딕" w:hAnsi="맑은 고딕" w:eastAsia="맑은 고딕"/>
          <w:color w:val="3C3C3C"/>
          <w:sz w:val="22"/>
        </w:rPr>
        <w:t>AI 기반 문서 자동화 기술은 현재 비즈니스 환경에서 필수불가결한 도구로 자리 잡고 있습니다. 이 기술은 효율성과 생산성을 높이는 동시에 사람의 시간과 노력을 절약하는데 중점을 두고 있습니다. 특히, AI는 반복적인 문서 작업을 자동화하여 업무 프로세스를 단순화하고, 인간의 에러를 줄이며, 일관된 품질을 유지하는 데 도움을 주는데 큰 역할을 합니다. 또한, 이 기술은 다양한 산업 분야에서 활용되어 문서 생성부터 검토, 결제 과정까지 자동화를 통해 비즈니스 프로세스의 효율성을 극대화하고 있습니다.</w:t>
      </w:r>
    </w:p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기술 개요</w:t>
      </w:r>
    </w:p>
    <w:p>
      <w:pPr>
        <w:spacing w:line="360" w:lineRule="auto" w:after="160"/>
      </w:pPr>
      <w:r>
        <w:rPr>
          <w:rFonts w:ascii="맑은 고딕" w:hAnsi="맑은 고딕" w:eastAsia="맑은 고딕"/>
          <w:color w:val="3C3C3C"/>
          <w:sz w:val="22"/>
        </w:rPr>
        <w:t>AI 기반 문서 자동화는 다양한 템플릿을 활용하여 효율적으로 문서를 생성하고 처리 시간을 줄이는 기술입니다. 주요 특징으로는 수작업 대비 처리 시간 단축, 고정 템플릿 사용 등이 있습니다. 이 기술은 AWS Bedrock Agent를 활용한 통관 서류 자동 생성 시스템 구축 등 다양한 응용 프로그램을 제공합니다.</w:t>
      </w:r>
    </w:p>
    <w:p>
      <w:pPr>
        <w:spacing w:before="160"/>
      </w:pPr>
      <w:r>
        <w:rPr>
          <w:rFonts w:ascii="맑은 고딕" w:hAnsi="맑은 고딕" w:eastAsia="맑은 고딕"/>
          <w:color w:val="20AEE5"/>
          <w:sz w:val="18"/>
        </w:rPr>
        <w:t>[출처: 2024_프로젝트_이력.docx, 기술스택_정리본.docx]</w:t>
      </w:r>
    </w:p>
    <w:p>
      <w:r>
        <w:rPr>
          <w:rFonts w:ascii="맑은 고딕" w:hAnsi="맑은 고딕" w:eastAsia="맑은 고딕"/>
          <w:color w:val="6C6C6C"/>
          <w:sz w:val="18"/>
        </w:rPr>
        <w:t>참고문서:</w:t>
        <w:br/>
        <w:t>- 2024_프로젝트_이력.docx (rag://internal/2024_프로젝트_이력.docx#section1)</w:t>
        <w:br/>
        <w:t>- 2024_프로젝트_이력.docx (rag://internal/2024_프로젝트_이력.docx#section2)</w:t>
        <w:br/>
        <w:t>- 기술스택_정리본.docx (rag://internal/기술스택_정리본.docx)</w:t>
      </w:r>
    </w:p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현황 분석</w:t>
      </w:r>
    </w:p>
    <w:p>
      <w:pPr>
        <w:spacing w:line="360" w:lineRule="auto" w:after="160"/>
      </w:pPr>
      <w:r>
        <w:rPr>
          <w:rFonts w:ascii="맑은 고딕" w:hAnsi="맑은 고딕" w:eastAsia="맑은 고딕"/>
          <w:color w:val="3C3C3C"/>
          <w:sz w:val="22"/>
        </w:rPr>
        <w:t>현재 AI 기반 문서 자동화 시장에서는 금융과 제조 업계가 주도적 역할을 하고 있습니다. 국내 기업들은 RAG(Relevant Abstract Generation) 기술을 활용한 보고서 생성 시스템 구축에 적극적으로 나서고 있으며, 그리드원은 GO;DO 플랫폼을 통해 AI Agent, RPA, RAG 기능을 통합하여 업무 자동화 시장에서 경쟁하고 있습니다. 글로벌 시장에서도 금융 서비스와 제조업계가 빠른 속도로 LLM( Large Language Model)-기반 문서 자동화 솔루션을 도입하고 있으며, SaaS 회사들은 실시간 문서 통합 기능을 강화하고 있습니다.</w:t>
      </w:r>
    </w:p>
    <w:p>
      <w:pPr>
        <w:spacing w:before="160"/>
      </w:pPr>
      <w:r>
        <w:rPr>
          <w:rFonts w:ascii="맑은 고딕" w:hAnsi="맑은 고딕" w:eastAsia="맑은 고딕"/>
          <w:color w:val="20AEE5"/>
          <w:sz w:val="18"/>
        </w:rPr>
        <w:t>[출처: [국내] 국내 기업 RAG 도입 현황 - AI타임스 (https://mock-news.example.com/korea-rag-adoption), [국내] 그리드원, 엔터프라이즈 AI 플랫폼 전략 발표 (https://mock-news.example.com/gridone-platform), [글로벌] Enterprise RAG Market Trends 2024 - TechInsights (https://mock-news.example.com/rag-market-trend-2024), [글로벌] SaaS Document Integration - TechNews (https://mock-news.example.com/saas-document-sync)]</w:t>
      </w:r>
    </w:p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기술적 내용</w:t>
      </w:r>
    </w:p>
    <w:p>
      <w:pPr>
        <w:spacing w:line="360" w:lineRule="auto" w:after="160"/>
      </w:pPr>
      <w:r>
        <w:rPr>
          <w:rFonts w:ascii="맑은 고딕" w:hAnsi="맑은 고딕" w:eastAsia="맑은 고딕"/>
          <w:color w:val="3C3C3C"/>
          <w:sz w:val="22"/>
        </w:rPr>
        <w:t>AI 기술은 문서 자동화에 다양한 방법으로 활용될 수 있습니다. 특히, AWS Bedrock Agent 기반 템플릿 필러 구현을 통한 Python-docx 라이브러리 사용을 통해, 수작업 대비 처리 시간을 80% 단축할 수 있는 시스템을 구축하는 것이 가능합니다.</w:t>
      </w:r>
    </w:p>
    <w:p>
      <w:pPr>
        <w:spacing w:before="160"/>
      </w:pPr>
      <w:r>
        <w:rPr>
          <w:rFonts w:ascii="맑은 고딕" w:hAnsi="맑은 고딕" w:eastAsia="맑은 고딕"/>
          <w:color w:val="20AEE5"/>
          <w:sz w:val="18"/>
        </w:rPr>
        <w:t>[출처: 2024_프로젝트_이력.docx, 기술스택_정리본.docx]</w:t>
      </w:r>
    </w:p>
    <w:p>
      <w:r>
        <w:rPr>
          <w:rFonts w:ascii="맑은 고딕" w:hAnsi="맑은 고딕" w:eastAsia="맑은 고딕"/>
          <w:color w:val="6C6C6C"/>
          <w:sz w:val="18"/>
        </w:rPr>
        <w:t>참고문서:</w:t>
        <w:br/>
        <w:t>- 2024_프로젝트_이력.docx (rag://internal/2024_프로젝트_이력.docx#section1)</w:t>
        <w:br/>
        <w:t>- 2024_프로젝트_이력.docx (rag://internal/2024_프로젝트_이력.docx#section2)</w:t>
        <w:br/>
        <w:t>- 기술스택_정리본.docx (rag://internal/기술스택_정리본.docx)</w:t>
      </w:r>
    </w:p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전략 및 도전 과제</w:t>
      </w:r>
    </w:p>
    <w:p>
      <w:pPr>
        <w:spacing w:before="160" w:after="160"/>
        <w:ind w:left="288" w:right="288"/>
        <w:shd w:val="clear" w:color="auto" w:fill="FFF3CD"/>
        <w:pBdr>
          <w:top w:val="single" w:sz="6" w:space="4" w:color="E0A800"/>
          <w:left w:val="single" w:sz="6" w:space="4" w:color="E0A800"/>
          <w:bottom w:val="single" w:sz="6" w:space="4" w:color="E0A800"/>
          <w:right w:val="single" w:sz="6" w:space="4" w:color="E0A800"/>
        </w:pBdr>
      </w:pPr>
      <w:r>
        <w:rPr>
          <w:rFonts w:ascii="맑은 고딕" w:hAnsi="맑은 고딕" w:eastAsia="맑은 고딕"/>
          <w:b/>
          <w:color w:val="856D04"/>
          <w:sz w:val="20"/>
        </w:rPr>
        <w:t xml:space="preserve">  검토 필요  |  근거 부족 또는 신뢰도 낮음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6C6C6C"/>
          <w:sz w:val="18"/>
        </w:rPr>
        <w:t>참고용 초안</w:t>
      </w:r>
    </w:p>
    <w:p>
      <w:pPr>
        <w:spacing w:line="360" w:lineRule="auto" w:after="160"/>
      </w:pPr>
      <w:r>
        <w:rPr>
          <w:rFonts w:ascii="맑은 고딕" w:hAnsi="맑은 고딕" w:eastAsia="맑은 고딕"/>
          <w:i/>
          <w:color w:val="3C3C3C"/>
          <w:sz w:val="22"/>
        </w:rPr>
        <w:t>향후 AI 기반 문서 자동화의 전략적 접근은 주로 클라우드 기반 솔루션을 활용하여 효율적인 자동 생성 시스템 구축에 중점을 둡니다. 특히 AWS Bedrock Agent와 python-docx 라이브러리를 사용한 템플릿 필러 구현으로 수작업 대비 처리 시간을 80% 단축하는 등의 효과를 기대할 수 있습니다. 그러나 이를 위해서는 AI 알고리즘의 정확성과 효율성을 확보해야 하며, 비정상 패턴이나 이상 탐지 등 실시간으로 문제점을 감지하고 수정하기 위한 자동화 시스템 구축이 필요합니다.</w:t>
      </w:r>
    </w:p>
    <w:p>
      <w:pPr>
        <w:pStyle w:val="Heading2"/>
        <w:spacing w:before="360" w:after="160"/>
      </w:pPr>
      <w:r>
        <w:rPr>
          <w:rFonts w:ascii="맑은 고딕" w:hAnsi="맑은 고딕" w:eastAsia="맑은 고딕"/>
          <w:b/>
          <w:color w:val="003899"/>
          <w:sz w:val="32"/>
        </w:rPr>
        <w:t>결론</w:t>
      </w:r>
    </w:p>
    <w:p>
      <w:pPr>
        <w:spacing w:line="360" w:lineRule="auto" w:after="160"/>
      </w:pPr>
      <w:r>
        <w:rPr>
          <w:rFonts w:ascii="맑은 고딕" w:hAnsi="맑은 고딕" w:eastAsia="맑은 고딕"/>
          <w:color w:val="3C3C3C"/>
          <w:sz w:val="22"/>
        </w:rPr>
        <w:t>본 보고서에서는 현대 사회에서 디지털 기술의 중요성과 그것이 우리 생활에 미치는 영향을 조명하였습니다. 다양한 분야에서 디지털 혁신은 생산성 향상, 효율적인 의사소통 및 정보 접근성을 높이는 등 많은 이점을 제공하고 있습니다. 그러나 동시에 개인의 사생활 침해와 데이터 보안 문제 등을 포함한 여러 도전 과제도 함께 제기되었습니다. 이러한 점을 고려할 때, 디지털 기술은 계속해서 발전하며 그 적용 범위를 넓혀나가야 하며, 이에 따른 책임감 있는 규제와 사용자 보호 정책이 필요합니다. 따라서 저희는 지속적인 연구와 개발을 통해 디지털 혁신의 긍정적 측면을 극대화하고 부작용을 최소화하기를 추천드립니다.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C133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38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389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