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D1134">
      <w:pPr>
        <w:rPr>
          <w:rFonts w:hint="eastAsia"/>
        </w:rPr>
      </w:pPr>
      <w:r>
        <w:rPr>
          <w:rFonts w:hint="eastAsia"/>
        </w:rPr>
        <w:t>项目AI</w:t>
      </w:r>
      <w:r>
        <w:rPr>
          <w:rFonts w:hint="eastAsia"/>
          <w:lang w:val="en-US" w:eastAsia="zh-CN"/>
        </w:rPr>
        <w:t>相关</w:t>
      </w:r>
      <w:r>
        <w:rPr>
          <w:rFonts w:hint="eastAsia"/>
        </w:rPr>
        <w:t>文件总结</w:t>
      </w:r>
    </w:p>
    <w:p w14:paraId="49D0405A">
      <w:pPr>
        <w:rPr>
          <w:rFonts w:hint="eastAsia"/>
        </w:rPr>
      </w:pPr>
      <w:r>
        <w:rPr>
          <w:rFonts w:hint="eastAsia"/>
        </w:rPr>
        <w:t>一、文件概览</w:t>
      </w:r>
    </w:p>
    <w:p w14:paraId="62CF32B2">
      <w:pPr>
        <w:rPr>
          <w:rFonts w:hint="eastAsia"/>
        </w:rPr>
      </w:pPr>
      <w:r>
        <w:rPr>
          <w:rFonts w:hint="eastAsia"/>
        </w:rPr>
        <w:t>项目包含 7 个核心 AI 文件：</w:t>
      </w:r>
    </w:p>
    <w:p w14:paraId="253CBC29">
      <w:pPr>
        <w:rPr>
          <w:rFonts w:hint="eastAsia"/>
        </w:rPr>
      </w:pPr>
      <w:r>
        <w:drawing>
          <wp:inline distT="0" distB="0" distL="114300" distR="114300">
            <wp:extent cx="5272405" cy="1647825"/>
            <wp:effectExtent l="0" t="0" r="10795" b="317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二、详细文件解析</w:t>
      </w:r>
    </w:p>
    <w:p w14:paraId="42B0D3E8">
      <w:pPr>
        <w:rPr>
          <w:rFonts w:hint="eastAsia"/>
        </w:rPr>
      </w:pPr>
      <w:r>
        <w:rPr>
          <w:rFonts w:hint="eastAsia"/>
        </w:rPr>
        <w:t>1. ai_model.py - 神经网络模型定义</w:t>
      </w:r>
    </w:p>
    <w:p w14:paraId="20A9B971">
      <w:pPr>
        <w:rPr>
          <w:rFonts w:hint="eastAsia"/>
        </w:rPr>
      </w:pPr>
      <w:r>
        <w:rPr>
          <w:rFonts w:hint="eastAsia"/>
        </w:rPr>
        <w:t xml:space="preserve">作用：定义 </w:t>
      </w:r>
      <w:bookmarkStart w:id="0" w:name="_GoBack"/>
      <w:r>
        <w:rPr>
          <w:rFonts w:hint="eastAsia"/>
        </w:rPr>
        <w:t>DQN 网络结构</w:t>
      </w:r>
      <w:bookmarkEnd w:id="0"/>
    </w:p>
    <w:p w14:paraId="2D719CE0">
      <w:pPr>
        <w:rPr>
          <w:rFonts w:hint="eastAsia"/>
        </w:rPr>
      </w:pPr>
      <w:r>
        <w:rPr>
          <w:rFonts w:hint="eastAsia"/>
        </w:rPr>
        <w:t>核心类：</w:t>
      </w:r>
    </w:p>
    <w:p w14:paraId="38E80B0C">
      <w:pPr>
        <w:rPr>
          <w:rFonts w:hint="eastAsia"/>
        </w:rPr>
      </w:pPr>
      <w:r>
        <w:rPr>
          <w:rFonts w:hint="eastAsia"/>
        </w:rPr>
        <w:t>CNNFeatureExtractor: CNN 视觉特征提取器</w:t>
      </w:r>
    </w:p>
    <w:p w14:paraId="59AE0125">
      <w:pPr>
        <w:rPr>
          <w:rFonts w:hint="eastAsia"/>
        </w:rPr>
      </w:pPr>
      <w:r>
        <w:rPr>
          <w:rFonts w:hint="eastAsia"/>
        </w:rPr>
        <w:t>输入：游戏画面 (84×84×1)</w:t>
      </w:r>
    </w:p>
    <w:p w14:paraId="79F73EBB">
      <w:pPr>
        <w:rPr>
          <w:rFonts w:hint="eastAsia"/>
        </w:rPr>
      </w:pPr>
      <w:r>
        <w:rPr>
          <w:rFonts w:hint="eastAsia"/>
        </w:rPr>
        <w:t>输出：256 维视觉特征</w:t>
      </w:r>
    </w:p>
    <w:p w14:paraId="73ACA7CD">
      <w:pPr>
        <w:rPr>
          <w:rFonts w:hint="eastAsia"/>
        </w:rPr>
      </w:pPr>
      <w:r>
        <w:rPr>
          <w:rFonts w:hint="eastAsia"/>
        </w:rPr>
        <w:t>结构：3 层卷积 + 自适应池化 + 全连接</w:t>
      </w:r>
    </w:p>
    <w:p w14:paraId="379857AF">
      <w:pPr>
        <w:rPr>
          <w:rFonts w:hint="eastAsia"/>
        </w:rPr>
      </w:pPr>
      <w:r>
        <w:rPr>
          <w:rFonts w:hint="eastAsia"/>
        </w:rPr>
        <w:t>FeatureVectorProcessor: 数值特征处理器</w:t>
      </w:r>
    </w:p>
    <w:p w14:paraId="77F2B394">
      <w:pPr>
        <w:rPr>
          <w:rFonts w:hint="eastAsia"/>
        </w:rPr>
      </w:pPr>
      <w:r>
        <w:rPr>
          <w:rFonts w:hint="eastAsia"/>
        </w:rPr>
        <w:t>输入：85 维特征向量</w:t>
      </w:r>
    </w:p>
    <w:p w14:paraId="5FBBE59F">
      <w:pPr>
        <w:rPr>
          <w:rFonts w:hint="eastAsia"/>
        </w:rPr>
      </w:pPr>
      <w:r>
        <w:rPr>
          <w:rFonts w:hint="eastAsia"/>
        </w:rPr>
        <w:t>输出：256 维特征</w:t>
      </w:r>
    </w:p>
    <w:p w14:paraId="3FF23ECF">
      <w:pPr>
        <w:rPr>
          <w:rFonts w:hint="eastAsia"/>
        </w:rPr>
      </w:pPr>
      <w:r>
        <w:rPr>
          <w:rFonts w:hint="eastAsia"/>
        </w:rPr>
        <w:t>结构：2 层全连接</w:t>
      </w:r>
    </w:p>
    <w:p w14:paraId="43A387C4">
      <w:pPr>
        <w:rPr>
          <w:rFonts w:hint="eastAsia"/>
        </w:rPr>
      </w:pPr>
      <w:r>
        <w:rPr>
          <w:rFonts w:hint="eastAsia"/>
        </w:rPr>
        <w:t>DQNNetwork: 完整 DQN 网络</w:t>
      </w:r>
    </w:p>
    <w:p w14:paraId="3F02E9EF">
      <w:pPr>
        <w:rPr>
          <w:rFonts w:hint="eastAsia"/>
        </w:rPr>
      </w:pPr>
      <w:r>
        <w:rPr>
          <w:rFonts w:hint="eastAsia"/>
        </w:rPr>
        <w:t>融合视觉特征和数值特征</w:t>
      </w:r>
    </w:p>
    <w:p w14:paraId="547F59E5">
      <w:pPr>
        <w:rPr>
          <w:rFonts w:hint="eastAsia"/>
        </w:rPr>
      </w:pPr>
      <w:r>
        <w:rPr>
          <w:rFonts w:hint="eastAsia"/>
        </w:rPr>
        <w:t>输出 Q 值（动作价值）</w:t>
      </w:r>
    </w:p>
    <w:p w14:paraId="31CCB277">
      <w:pPr>
        <w:rPr>
          <w:rFonts w:hint="eastAsia"/>
        </w:rPr>
      </w:pPr>
      <w:r>
        <w:rPr>
          <w:rFonts w:hint="eastAsia"/>
        </w:rPr>
        <w:t>DQNAgent: DQN 智能体</w:t>
      </w:r>
    </w:p>
    <w:p w14:paraId="73C3B3B9">
      <w:pPr>
        <w:rPr>
          <w:rFonts w:hint="eastAsia"/>
        </w:rPr>
      </w:pPr>
      <w:r>
        <w:rPr>
          <w:rFonts w:hint="eastAsia"/>
        </w:rPr>
        <w:t>主网络和目标网络（Double DQN）</w:t>
      </w:r>
    </w:p>
    <w:p w14:paraId="5C915B71">
      <w:pPr>
        <w:rPr>
          <w:rFonts w:hint="eastAsia"/>
        </w:rPr>
      </w:pPr>
      <w:r>
        <w:rPr>
          <w:rFonts w:hint="eastAsia"/>
        </w:rPr>
        <w:t>动作选择（ε-贪婪策略）</w:t>
      </w:r>
    </w:p>
    <w:p w14:paraId="39B3A847">
      <w:pPr>
        <w:rPr>
          <w:rFonts w:hint="eastAsia"/>
        </w:rPr>
      </w:pPr>
      <w:r>
        <w:rPr>
          <w:rFonts w:hint="eastAsia"/>
        </w:rPr>
        <w:t>训练更新（经验回放）</w:t>
      </w:r>
    </w:p>
    <w:p w14:paraId="3983822F">
      <w:pPr>
        <w:rPr>
          <w:rFonts w:hint="eastAsia"/>
        </w:rPr>
      </w:pPr>
      <w:r>
        <w:rPr>
          <w:rFonts w:hint="eastAsia"/>
        </w:rPr>
        <w:t>关键参数：</w:t>
      </w:r>
    </w:p>
    <w:p w14:paraId="7FB8E058">
      <w:pPr>
        <w:rPr>
          <w:rFonts w:hint="eastAsia"/>
        </w:rPr>
      </w:pPr>
      <w:r>
        <w:rPr>
          <w:rFonts w:hint="eastAsia"/>
        </w:rPr>
        <w:t>视觉输入：84×84×1</w:t>
      </w:r>
    </w:p>
    <w:p w14:paraId="10122191">
      <w:pPr>
        <w:rPr>
          <w:rFonts w:hint="eastAsia"/>
        </w:rPr>
      </w:pPr>
      <w:r>
        <w:rPr>
          <w:rFonts w:hint="eastAsia"/>
        </w:rPr>
        <w:t>特征维度：85</w:t>
      </w:r>
    </w:p>
    <w:p w14:paraId="05BFA881">
      <w:pPr>
        <w:rPr>
          <w:rFonts w:hint="eastAsia"/>
        </w:rPr>
      </w:pPr>
      <w:r>
        <w:rPr>
          <w:rFonts w:hint="eastAsia"/>
        </w:rPr>
        <w:t>动作维度：9（底层）或 3（高层）</w:t>
      </w:r>
    </w:p>
    <w:p w14:paraId="0805EC25">
      <w:pPr>
        <w:rPr>
          <w:rFonts w:hint="eastAsia"/>
        </w:rPr>
      </w:pPr>
      <w:r>
        <w:rPr>
          <w:rFonts w:hint="eastAsia"/>
        </w:rPr>
        <w:t>2. ai_state_extractor.py - 状态特征提取器</w:t>
      </w:r>
    </w:p>
    <w:p w14:paraId="5A072ED0">
      <w:pPr>
        <w:rPr>
          <w:rFonts w:hint="eastAsia"/>
        </w:rPr>
      </w:pPr>
      <w:r>
        <w:rPr>
          <w:rFonts w:hint="eastAsia"/>
        </w:rPr>
        <w:t>作用：从游戏状态中提取 AI 所需特征</w:t>
      </w:r>
    </w:p>
    <w:p w14:paraId="5A665221">
      <w:pPr>
        <w:rPr>
          <w:rFonts w:hint="eastAsia"/>
        </w:rPr>
      </w:pPr>
      <w:r>
        <w:rPr>
          <w:rFonts w:hint="eastAsia"/>
        </w:rPr>
        <w:t>核心类：</w:t>
      </w:r>
    </w:p>
    <w:p w14:paraId="72CE55A2">
      <w:pPr>
        <w:rPr>
          <w:rFonts w:hint="eastAsia"/>
        </w:rPr>
      </w:pPr>
      <w:r>
        <w:rPr>
          <w:rFonts w:hint="eastAsia"/>
        </w:rPr>
        <w:t>StateExtractor: 状态提取器</w:t>
      </w:r>
    </w:p>
    <w:p w14:paraId="6B4458CE">
      <w:pPr>
        <w:rPr>
          <w:rFonts w:hint="eastAsia"/>
        </w:rPr>
      </w:pPr>
      <w:r>
        <w:rPr>
          <w:rFonts w:hint="eastAsia"/>
        </w:rPr>
        <w:t>主要方法：</w:t>
      </w:r>
    </w:p>
    <w:p w14:paraId="3CCC564F">
      <w:pPr>
        <w:rPr>
          <w:rFonts w:hint="eastAsia"/>
        </w:rPr>
      </w:pPr>
      <w:r>
        <w:rPr>
          <w:rFonts w:hint="eastAsia"/>
        </w:rPr>
        <w:t>extract_visual_state(): 提取视觉状态</w:t>
      </w:r>
    </w:p>
    <w:p w14:paraId="052A7A3C">
      <w:pPr>
        <w:rPr>
          <w:rFonts w:hint="eastAsia"/>
        </w:rPr>
      </w:pPr>
      <w:r>
        <w:rPr>
          <w:rFonts w:hint="eastAsia"/>
        </w:rPr>
        <w:t>将 pygame Surface 转为 numpy 数组</w:t>
      </w:r>
    </w:p>
    <w:p w14:paraId="74134BFD">
      <w:pPr>
        <w:rPr>
          <w:rFonts w:hint="eastAsia"/>
        </w:rPr>
      </w:pPr>
      <w:r>
        <w:rPr>
          <w:rFonts w:hint="eastAsia"/>
        </w:rPr>
        <w:t>调整尺寸到 84×84</w:t>
      </w:r>
    </w:p>
    <w:p w14:paraId="46E7A268">
      <w:pPr>
        <w:rPr>
          <w:rFonts w:hint="eastAsia"/>
        </w:rPr>
      </w:pPr>
      <w:r>
        <w:rPr>
          <w:rFonts w:hint="eastAsia"/>
        </w:rPr>
        <w:t>归一化到 [0, 1]</w:t>
      </w:r>
    </w:p>
    <w:p w14:paraId="7AC2E3B0">
      <w:pPr>
        <w:rPr>
          <w:rFonts w:hint="eastAsia"/>
        </w:rPr>
      </w:pPr>
      <w:r>
        <w:rPr>
          <w:rFonts w:hint="eastAsia"/>
        </w:rPr>
        <w:t>extract_feature_vector(): 提取数值特征向量（85 维）</w:t>
      </w:r>
    </w:p>
    <w:p w14:paraId="4462A6CC">
      <w:pPr>
        <w:rPr>
          <w:rFonts w:hint="eastAsia"/>
        </w:rPr>
      </w:pPr>
      <w:r>
        <w:rPr>
          <w:rFonts w:hint="eastAsia"/>
        </w:rPr>
        <w:t>玩家坦克信息（位置、生命、方向等）</w:t>
      </w:r>
    </w:p>
    <w:p w14:paraId="27424C86">
      <w:pPr>
        <w:rPr>
          <w:rFonts w:hint="eastAsia"/>
        </w:rPr>
      </w:pPr>
      <w:r>
        <w:rPr>
          <w:rFonts w:hint="eastAsia"/>
        </w:rPr>
        <w:t>敌人信息（位置、类型、数量等）</w:t>
      </w:r>
    </w:p>
    <w:p w14:paraId="533667AA">
      <w:pPr>
        <w:rPr>
          <w:rFonts w:hint="eastAsia"/>
        </w:rPr>
      </w:pPr>
      <w:r>
        <w:rPr>
          <w:rFonts w:hint="eastAsia"/>
        </w:rPr>
        <w:t>子弹信息（位置、方向）</w:t>
      </w:r>
    </w:p>
    <w:p w14:paraId="52162B8C">
      <w:pPr>
        <w:rPr>
          <w:rFonts w:hint="eastAsia"/>
        </w:rPr>
      </w:pPr>
      <w:r>
        <w:rPr>
          <w:rFonts w:hint="eastAsia"/>
        </w:rPr>
        <w:t>道具信息（位置、类型）</w:t>
      </w:r>
    </w:p>
    <w:p w14:paraId="0A3C6FBF">
      <w:pPr>
        <w:rPr>
          <w:rFonts w:hint="eastAsia"/>
        </w:rPr>
      </w:pPr>
      <w:r>
        <w:rPr>
          <w:rFonts w:hint="eastAsia"/>
        </w:rPr>
        <w:t>游戏状态（剩余敌人、无敌时间等）</w:t>
      </w:r>
    </w:p>
    <w:p w14:paraId="30D16215">
      <w:pPr>
        <w:rPr>
          <w:rFonts w:hint="eastAsia"/>
        </w:rPr>
      </w:pPr>
      <w:r>
        <w:rPr>
          <w:rFonts w:hint="eastAsia"/>
        </w:rPr>
        <w:t>基地信息（位置、存活状态）</w:t>
      </w:r>
    </w:p>
    <w:p w14:paraId="2DDE6869">
      <w:pPr>
        <w:rPr>
          <w:rFonts w:hint="eastAsia"/>
        </w:rPr>
      </w:pPr>
      <w:r>
        <w:rPr>
          <w:rFonts w:hint="eastAsia"/>
        </w:rPr>
        <w:t>extract_full_state(): 提取完整状态</w:t>
      </w:r>
    </w:p>
    <w:p w14:paraId="68D9244B">
      <w:pPr>
        <w:rPr>
          <w:rFonts w:hint="eastAsia"/>
        </w:rPr>
      </w:pPr>
      <w:r>
        <w:rPr>
          <w:rFonts w:hint="eastAsia"/>
        </w:rPr>
        <w:t>返回 (视觉状态, 特征向量) 元组</w:t>
      </w:r>
    </w:p>
    <w:p w14:paraId="0302F39D">
      <w:pPr>
        <w:rPr>
          <w:rFonts w:hint="eastAsia"/>
        </w:rPr>
      </w:pPr>
      <w:r>
        <w:rPr>
          <w:rFonts w:hint="eastAsia"/>
        </w:rPr>
        <w:t>3. ai_agent.py - AI 代理（推理/执行）</w:t>
      </w:r>
    </w:p>
    <w:p w14:paraId="1F77C99C">
      <w:pPr>
        <w:rPr>
          <w:rFonts w:hint="eastAsia"/>
        </w:rPr>
      </w:pPr>
      <w:r>
        <w:rPr>
          <w:rFonts w:hint="eastAsia"/>
        </w:rPr>
        <w:t>作用：AI 代理，负责推理和执行</w:t>
      </w:r>
    </w:p>
    <w:p w14:paraId="48C6A8B2">
      <w:pPr>
        <w:rPr>
          <w:rFonts w:hint="eastAsia"/>
        </w:rPr>
      </w:pPr>
      <w:r>
        <w:rPr>
          <w:rFonts w:hint="eastAsia"/>
        </w:rPr>
        <w:t>核心类：</w:t>
      </w:r>
    </w:p>
    <w:p w14:paraId="5A2F9829">
      <w:pPr>
        <w:rPr>
          <w:rFonts w:hint="eastAsia"/>
        </w:rPr>
      </w:pPr>
      <w:r>
        <w:rPr>
          <w:rFonts w:hint="eastAsia"/>
        </w:rPr>
        <w:t>TankAIAgent: 坦克 AI 代理</w:t>
      </w:r>
    </w:p>
    <w:p w14:paraId="3043F137">
      <w:pPr>
        <w:rPr>
          <w:rFonts w:hint="eastAsia"/>
        </w:rPr>
      </w:pPr>
      <w:r>
        <w:rPr>
          <w:rFonts w:hint="eastAsia"/>
        </w:rPr>
        <w:t>主要功能：</w:t>
      </w:r>
    </w:p>
    <w:p w14:paraId="67A8650C">
      <w:pPr>
        <w:rPr>
          <w:rFonts w:hint="eastAsia"/>
        </w:rPr>
      </w:pPr>
      <w:r>
        <w:rPr>
          <w:rFonts w:hint="eastAsia"/>
        </w:rPr>
        <w:t>模型加载</w:t>
      </w:r>
    </w:p>
    <w:p w14:paraId="4E0DAAD6">
      <w:pPr>
        <w:rPr>
          <w:rFonts w:hint="eastAsia"/>
        </w:rPr>
      </w:pPr>
      <w:r>
        <w:rPr>
          <w:rFonts w:hint="eastAsia"/>
        </w:rPr>
        <w:t>加载底层动作模型（9 动作）</w:t>
      </w:r>
    </w:p>
    <w:p w14:paraId="6D7F8C76">
      <w:pPr>
        <w:rPr>
          <w:rFonts w:hint="eastAsia"/>
        </w:rPr>
      </w:pPr>
      <w:r>
        <w:rPr>
          <w:rFonts w:hint="eastAsia"/>
        </w:rPr>
        <w:t>加载高层选项模型（3 选项，可选）</w:t>
      </w:r>
    </w:p>
    <w:p w14:paraId="63608597">
      <w:pPr>
        <w:rPr>
          <w:rFonts w:hint="eastAsia"/>
        </w:rPr>
      </w:pPr>
      <w:r>
        <w:rPr>
          <w:rFonts w:hint="eastAsia"/>
        </w:rPr>
        <w:t>动作获取 (get_action)</w:t>
      </w:r>
    </w:p>
    <w:p w14:paraId="02B36212">
      <w:pPr>
        <w:rPr>
          <w:rFonts w:hint="eastAsia"/>
        </w:rPr>
      </w:pPr>
      <w:r>
        <w:rPr>
          <w:rFonts w:hint="eastAsia"/>
        </w:rPr>
        <w:t>提取游戏状态</w:t>
      </w:r>
    </w:p>
    <w:p w14:paraId="15ED243F">
      <w:pPr>
        <w:rPr>
          <w:rFonts w:hint="eastAsia"/>
        </w:rPr>
      </w:pPr>
      <w:r>
        <w:rPr>
          <w:rFonts w:hint="eastAsia"/>
        </w:rPr>
        <w:t>调用底层模型选择动作</w:t>
      </w:r>
    </w:p>
    <w:p w14:paraId="25F06D0C">
      <w:pPr>
        <w:rPr>
          <w:rFonts w:hint="eastAsia"/>
        </w:rPr>
      </w:pPr>
      <w:r>
        <w:rPr>
          <w:rFonts w:hint="eastAsia"/>
        </w:rPr>
        <w:t>防卡死机制</w:t>
      </w:r>
    </w:p>
    <w:p w14:paraId="7F538C8F">
      <w:pPr>
        <w:rPr>
          <w:rFonts w:hint="eastAsia"/>
        </w:rPr>
      </w:pPr>
      <w:r>
        <w:rPr>
          <w:rFonts w:hint="eastAsia"/>
        </w:rPr>
        <w:t>动作执行 (execute_action)</w:t>
      </w:r>
    </w:p>
    <w:p w14:paraId="32D2A2AE">
      <w:pPr>
        <w:rPr>
          <w:rFonts w:hint="eastAsia"/>
        </w:rPr>
      </w:pPr>
      <w:r>
        <w:rPr>
          <w:rFonts w:hint="eastAsia"/>
        </w:rPr>
        <w:t>多层决策逻辑</w:t>
      </w:r>
    </w:p>
    <w:p w14:paraId="1C206910">
      <w:pPr>
        <w:rPr>
          <w:rFonts w:hint="eastAsia"/>
        </w:rPr>
      </w:pPr>
      <w:r>
        <w:rPr>
          <w:rFonts w:hint="eastAsia"/>
        </w:rPr>
        <w:t>高层选项策略微调</w:t>
      </w:r>
    </w:p>
    <w:p w14:paraId="3AD574DF">
      <w:pPr>
        <w:rPr>
          <w:rFonts w:hint="eastAsia"/>
        </w:rPr>
      </w:pPr>
      <w:r>
        <w:rPr>
          <w:rFonts w:hint="eastAsia"/>
        </w:rPr>
        <w:t>安全检查（防止误伤基地）</w:t>
      </w:r>
    </w:p>
    <w:p w14:paraId="26D415B5">
      <w:pPr>
        <w:rPr>
          <w:rFonts w:hint="eastAsia"/>
        </w:rPr>
      </w:pPr>
      <w:r>
        <w:rPr>
          <w:rFonts w:hint="eastAsia"/>
        </w:rPr>
        <w:t>启发式规则补充</w:t>
      </w:r>
    </w:p>
    <w:p w14:paraId="3D055971">
      <w:pPr>
        <w:rPr>
          <w:rFonts w:hint="eastAsia"/>
        </w:rPr>
      </w:pPr>
      <w:r>
        <w:rPr>
          <w:rFonts w:hint="eastAsia"/>
        </w:rPr>
        <w:t>辅助方法</w:t>
      </w:r>
    </w:p>
    <w:p w14:paraId="4A2E5735">
      <w:pPr>
        <w:rPr>
          <w:rFonts w:hint="eastAsia"/>
        </w:rPr>
      </w:pPr>
      <w:r>
        <w:rPr>
          <w:rFonts w:hint="eastAsia"/>
        </w:rPr>
        <w:t>敌人检测、射击安全检查</w:t>
      </w:r>
    </w:p>
    <w:p w14:paraId="2CEE78A2">
      <w:pPr>
        <w:rPr>
          <w:rFonts w:hint="eastAsia"/>
        </w:rPr>
      </w:pPr>
      <w:r>
        <w:rPr>
          <w:rFonts w:hint="eastAsia"/>
        </w:rPr>
        <w:t>移动策略（躲避、对齐、绕后）</w:t>
      </w:r>
    </w:p>
    <w:p w14:paraId="01794A76">
      <w:pPr>
        <w:rPr>
          <w:rFonts w:hint="eastAsia"/>
        </w:rPr>
      </w:pPr>
      <w:r>
        <w:rPr>
          <w:rFonts w:hint="eastAsia"/>
        </w:rPr>
        <w:t>威胁检测、选项策略选择</w:t>
      </w:r>
    </w:p>
    <w:p w14:paraId="42B8C5B4">
      <w:pPr>
        <w:rPr>
          <w:rFonts w:hint="eastAsia"/>
        </w:rPr>
      </w:pPr>
      <w:r>
        <w:rPr>
          <w:rFonts w:hint="eastAsia"/>
        </w:rPr>
        <w:t>关键特性：</w:t>
      </w:r>
    </w:p>
    <w:p w14:paraId="6BB3BCE5">
      <w:pPr>
        <w:rPr>
          <w:rFonts w:hint="eastAsia"/>
        </w:rPr>
      </w:pPr>
      <w:r>
        <w:rPr>
          <w:rFonts w:hint="eastAsia"/>
        </w:rPr>
        <w:t>分层架构（高层选项 + 底层动作）</w:t>
      </w:r>
    </w:p>
    <w:p w14:paraId="3A13BDB3">
      <w:pPr>
        <w:rPr>
          <w:rFonts w:hint="eastAsia"/>
        </w:rPr>
      </w:pPr>
      <w:r>
        <w:rPr>
          <w:rFonts w:hint="eastAsia"/>
        </w:rPr>
        <w:t>安全优先（多层安全检查）</w:t>
      </w:r>
    </w:p>
    <w:p w14:paraId="7AD18244">
      <w:pPr>
        <w:rPr>
          <w:rFonts w:hint="eastAsia"/>
        </w:rPr>
      </w:pPr>
      <w:r>
        <w:rPr>
          <w:rFonts w:hint="eastAsia"/>
        </w:rPr>
        <w:t>启发式补充（规则 + 学习）</w:t>
      </w:r>
    </w:p>
    <w:p w14:paraId="6E999A98">
      <w:pPr>
        <w:rPr>
          <w:rFonts w:hint="eastAsia"/>
        </w:rPr>
      </w:pPr>
      <w:r>
        <w:rPr>
          <w:rFonts w:hint="eastAsia"/>
        </w:rPr>
        <w:t>4. ai_training_env.py - 训练环境包装器</w:t>
      </w:r>
    </w:p>
    <w:p w14:paraId="2B711D16">
      <w:pPr>
        <w:rPr>
          <w:rFonts w:hint="eastAsia"/>
        </w:rPr>
      </w:pPr>
      <w:r>
        <w:rPr>
          <w:rFonts w:hint="eastAsia"/>
        </w:rPr>
        <w:t>作用：将游戏环境包装为强化学习训练接口</w:t>
      </w:r>
    </w:p>
    <w:p w14:paraId="3A647084">
      <w:pPr>
        <w:rPr>
          <w:rFonts w:hint="eastAsia"/>
        </w:rPr>
      </w:pPr>
      <w:r>
        <w:rPr>
          <w:rFonts w:hint="eastAsia"/>
        </w:rPr>
        <w:t>核心类：</w:t>
      </w:r>
    </w:p>
    <w:p w14:paraId="502739A6">
      <w:pPr>
        <w:rPr>
          <w:rFonts w:hint="eastAsia"/>
        </w:rPr>
      </w:pPr>
      <w:r>
        <w:rPr>
          <w:rFonts w:hint="eastAsia"/>
        </w:rPr>
        <w:t>TrainingEnvironment: 训练环境包装器</w:t>
      </w:r>
    </w:p>
    <w:p w14:paraId="1C00D352">
      <w:pPr>
        <w:rPr>
          <w:rFonts w:hint="eastAsia"/>
        </w:rPr>
      </w:pPr>
      <w:r>
        <w:rPr>
          <w:rFonts w:hint="eastAsia"/>
        </w:rPr>
        <w:t>主要方法：</w:t>
      </w:r>
    </w:p>
    <w:p w14:paraId="3A6EA9B4">
      <w:pPr>
        <w:rPr>
          <w:rFonts w:hint="eastAsia"/>
        </w:rPr>
      </w:pPr>
      <w:r>
        <w:rPr>
          <w:rFonts w:hint="eastAsia"/>
        </w:rPr>
        <w:t>reset(): 重置环境</w:t>
      </w:r>
    </w:p>
    <w:p w14:paraId="770D8241">
      <w:pPr>
        <w:rPr>
          <w:rFonts w:hint="eastAsia"/>
        </w:rPr>
      </w:pPr>
      <w:r>
        <w:rPr>
          <w:rFonts w:hint="eastAsia"/>
        </w:rPr>
        <w:t>重置游戏状态</w:t>
      </w:r>
    </w:p>
    <w:p w14:paraId="7D417C36">
      <w:pPr>
        <w:rPr>
          <w:rFonts w:hint="eastAsia"/>
        </w:rPr>
      </w:pPr>
      <w:r>
        <w:rPr>
          <w:rFonts w:hint="eastAsia"/>
        </w:rPr>
        <w:t>返回初始状态</w:t>
      </w:r>
    </w:p>
    <w:p w14:paraId="74E98E4A">
      <w:pPr>
        <w:rPr>
          <w:rFonts w:hint="eastAsia"/>
        </w:rPr>
      </w:pPr>
      <w:r>
        <w:rPr>
          <w:rFonts w:hint="eastAsia"/>
        </w:rPr>
        <w:t>step(): 执行一步动作</w:t>
      </w:r>
    </w:p>
    <w:p w14:paraId="107C3B43">
      <w:pPr>
        <w:rPr>
          <w:rFonts w:hint="eastAsia"/>
        </w:rPr>
      </w:pPr>
      <w:r>
        <w:rPr>
          <w:rFonts w:hint="eastAsia"/>
        </w:rPr>
        <w:t>执行动作</w:t>
      </w:r>
    </w:p>
    <w:p w14:paraId="1F3A2A34">
      <w:pPr>
        <w:rPr>
          <w:rFonts w:hint="eastAsia"/>
        </w:rPr>
      </w:pPr>
      <w:r>
        <w:rPr>
          <w:rFonts w:hint="eastAsia"/>
        </w:rPr>
        <w:t>计算奖励</w:t>
      </w:r>
    </w:p>
    <w:p w14:paraId="6240B158">
      <w:pPr>
        <w:rPr>
          <w:rFonts w:hint="eastAsia"/>
        </w:rPr>
      </w:pPr>
      <w:r>
        <w:rPr>
          <w:rFonts w:hint="eastAsia"/>
        </w:rPr>
        <w:t>返回 (新状态, 奖励, 完成标志, 信息)</w:t>
      </w:r>
    </w:p>
    <w:p w14:paraId="7118BF66">
      <w:pPr>
        <w:rPr>
          <w:rFonts w:hint="eastAsia"/>
        </w:rPr>
      </w:pPr>
      <w:r>
        <w:rPr>
          <w:rFonts w:hint="eastAsia"/>
        </w:rPr>
        <w:t>_execute_action(): 执行具体动作</w:t>
      </w:r>
    </w:p>
    <w:p w14:paraId="391D6267">
      <w:pPr>
        <w:rPr>
          <w:rFonts w:hint="eastAsia"/>
        </w:rPr>
      </w:pPr>
      <w:r>
        <w:rPr>
          <w:rFonts w:hint="eastAsia"/>
        </w:rPr>
        <w:t>将动作索引转换为游戏操作</w:t>
      </w:r>
    </w:p>
    <w:p w14:paraId="0D483AA4">
      <w:pPr>
        <w:rPr>
          <w:rFonts w:hint="eastAsia"/>
        </w:rPr>
      </w:pPr>
      <w:r>
        <w:rPr>
          <w:rFonts w:hint="eastAsia"/>
        </w:rPr>
        <w:t>调用游戏 API 执行</w:t>
      </w:r>
    </w:p>
    <w:p w14:paraId="7F2A34D1">
      <w:pPr>
        <w:rPr>
          <w:rFonts w:hint="eastAsia"/>
        </w:rPr>
      </w:pPr>
      <w:r>
        <w:rPr>
          <w:rFonts w:hint="eastAsia"/>
        </w:rPr>
        <w:t>_calculate_reward(): 计算奖励</w:t>
      </w:r>
    </w:p>
    <w:p w14:paraId="3E891C33">
      <w:pPr>
        <w:rPr>
          <w:rFonts w:hint="eastAsia"/>
        </w:rPr>
      </w:pPr>
      <w:r>
        <w:rPr>
          <w:rFonts w:hint="eastAsia"/>
        </w:rPr>
        <w:t>击杀敌人：+100</w:t>
      </w:r>
    </w:p>
    <w:p w14:paraId="2B152D5D">
      <w:pPr>
        <w:rPr>
          <w:rFonts w:hint="eastAsia"/>
        </w:rPr>
      </w:pPr>
      <w:r>
        <w:rPr>
          <w:rFonts w:hint="eastAsia"/>
        </w:rPr>
        <w:t>被击杀：-200</w:t>
      </w:r>
    </w:p>
    <w:p w14:paraId="6DA61716">
      <w:pPr>
        <w:rPr>
          <w:rFonts w:hint="eastAsia"/>
        </w:rPr>
      </w:pPr>
      <w:r>
        <w:rPr>
          <w:rFonts w:hint="eastAsia"/>
        </w:rPr>
        <w:t>基地被毁：-500</w:t>
      </w:r>
    </w:p>
    <w:p w14:paraId="2EDAAEE3">
      <w:pPr>
        <w:rPr>
          <w:rFonts w:hint="eastAsia"/>
        </w:rPr>
      </w:pPr>
      <w:r>
        <w:rPr>
          <w:rFonts w:hint="eastAsia"/>
        </w:rPr>
        <w:t>存活奖励：+0.1/步</w:t>
      </w:r>
    </w:p>
    <w:p w14:paraId="24B3DE1E">
      <w:pPr>
        <w:rPr>
          <w:rFonts w:hint="eastAsia"/>
        </w:rPr>
      </w:pPr>
      <w:r>
        <w:rPr>
          <w:rFonts w:hint="eastAsia"/>
        </w:rPr>
        <w:t>其他奖励（移动、射击等）</w:t>
      </w:r>
    </w:p>
    <w:p w14:paraId="159468CF">
      <w:pPr>
        <w:rPr>
          <w:rFonts w:hint="eastAsia"/>
        </w:rPr>
      </w:pPr>
      <w:r>
        <w:rPr>
          <w:rFonts w:hint="eastAsia"/>
        </w:rPr>
        <w:t>关键特性：</w:t>
      </w:r>
    </w:p>
    <w:p w14:paraId="505448E7">
      <w:pPr>
        <w:rPr>
          <w:rFonts w:hint="eastAsia"/>
        </w:rPr>
      </w:pPr>
      <w:r>
        <w:rPr>
          <w:rFonts w:hint="eastAsia"/>
        </w:rPr>
        <w:t>标准 Gym 接口</w:t>
      </w:r>
    </w:p>
    <w:p w14:paraId="7B878EB3">
      <w:pPr>
        <w:rPr>
          <w:rFonts w:hint="eastAsia"/>
        </w:rPr>
      </w:pPr>
      <w:r>
        <w:rPr>
          <w:rFonts w:hint="eastAsia"/>
        </w:rPr>
        <w:t>奖励函数设计</w:t>
      </w:r>
    </w:p>
    <w:p w14:paraId="24C57E1B">
      <w:pPr>
        <w:rPr>
          <w:rFonts w:hint="eastAsia"/>
        </w:rPr>
      </w:pPr>
      <w:r>
        <w:rPr>
          <w:rFonts w:hint="eastAsia"/>
        </w:rPr>
        <w:t>状态跟踪（敌人数量、生命值等）</w:t>
      </w:r>
    </w:p>
    <w:p w14:paraId="7AA5946E">
      <w:pPr>
        <w:rPr>
          <w:rFonts w:hint="eastAsia"/>
        </w:rPr>
      </w:pPr>
      <w:r>
        <w:rPr>
          <w:rFonts w:hint="eastAsia"/>
        </w:rPr>
        <w:t>5. ai_train.py - 底层动作模型训练脚本</w:t>
      </w:r>
    </w:p>
    <w:p w14:paraId="55BC00AE">
      <w:pPr>
        <w:rPr>
          <w:rFonts w:hint="eastAsia"/>
        </w:rPr>
      </w:pPr>
      <w:r>
        <w:rPr>
          <w:rFonts w:hint="eastAsia"/>
        </w:rPr>
        <w:t>作用：训练底层动作模型（9 个动作）</w:t>
      </w:r>
    </w:p>
    <w:p w14:paraId="2150F3DC">
      <w:pPr>
        <w:rPr>
          <w:rFonts w:hint="eastAsia"/>
        </w:rPr>
      </w:pPr>
      <w:r>
        <w:rPr>
          <w:rFonts w:hint="eastAsia"/>
        </w:rPr>
        <w:t>核心功能：</w:t>
      </w:r>
    </w:p>
    <w:p w14:paraId="31B61B4A">
      <w:pPr>
        <w:rPr>
          <w:rFonts w:hint="eastAsia"/>
        </w:rPr>
      </w:pPr>
      <w:r>
        <w:rPr>
          <w:rFonts w:hint="eastAsia"/>
        </w:rPr>
        <w:t>train_dqn(): 主训练函数</w:t>
      </w:r>
    </w:p>
    <w:p w14:paraId="216C8841">
      <w:pPr>
        <w:rPr>
          <w:rFonts w:hint="eastAsia"/>
        </w:rPr>
      </w:pPr>
      <w:r>
        <w:rPr>
          <w:rFonts w:hint="eastAsia"/>
        </w:rPr>
        <w:t>创建训练环境</w:t>
      </w:r>
    </w:p>
    <w:p w14:paraId="6F7F9EF8">
      <w:pPr>
        <w:rPr>
          <w:rFonts w:hint="eastAsia"/>
        </w:rPr>
      </w:pPr>
      <w:r>
        <w:rPr>
          <w:rFonts w:hint="eastAsia"/>
        </w:rPr>
        <w:t>初始化 DQN Agent</w:t>
      </w:r>
    </w:p>
    <w:p w14:paraId="5516422C">
      <w:pPr>
        <w:rPr>
          <w:rFonts w:hint="eastAsia"/>
        </w:rPr>
      </w:pPr>
      <w:r>
        <w:rPr>
          <w:rFonts w:hint="eastAsia"/>
        </w:rPr>
        <w:t>经验回放缓冲区</w:t>
      </w:r>
    </w:p>
    <w:p w14:paraId="68223697">
      <w:pPr>
        <w:rPr>
          <w:rFonts w:hint="eastAsia"/>
        </w:rPr>
      </w:pPr>
      <w:r>
        <w:rPr>
          <w:rFonts w:hint="eastAsia"/>
        </w:rPr>
        <w:t>训练循环：</w:t>
      </w:r>
    </w:p>
    <w:p w14:paraId="1E96CEA6">
      <w:pPr>
        <w:rPr>
          <w:rFonts w:hint="eastAsia"/>
        </w:rPr>
      </w:pPr>
      <w:r>
        <w:rPr>
          <w:rFonts w:hint="eastAsia"/>
        </w:rPr>
        <w:t>选择动作（ε-贪婪）</w:t>
      </w:r>
    </w:p>
    <w:p w14:paraId="430B7647">
      <w:pPr>
        <w:rPr>
          <w:rFonts w:hint="eastAsia"/>
        </w:rPr>
      </w:pPr>
      <w:r>
        <w:rPr>
          <w:rFonts w:hint="eastAsia"/>
        </w:rPr>
        <w:t>执行动作</w:t>
      </w:r>
    </w:p>
    <w:p w14:paraId="069C31D0">
      <w:pPr>
        <w:rPr>
          <w:rFonts w:hint="eastAsia"/>
        </w:rPr>
      </w:pPr>
      <w:r>
        <w:rPr>
          <w:rFonts w:hint="eastAsia"/>
        </w:rPr>
        <w:t>存储经验</w:t>
      </w:r>
    </w:p>
    <w:p w14:paraId="45EBEA2F">
      <w:pPr>
        <w:rPr>
          <w:rFonts w:hint="eastAsia"/>
        </w:rPr>
      </w:pPr>
      <w:r>
        <w:rPr>
          <w:rFonts w:hint="eastAsia"/>
        </w:rPr>
        <w:t>批量训练</w:t>
      </w:r>
    </w:p>
    <w:p w14:paraId="74BB54DD">
      <w:pPr>
        <w:rPr>
          <w:rFonts w:hint="eastAsia"/>
        </w:rPr>
      </w:pPr>
      <w:r>
        <w:rPr>
          <w:rFonts w:hint="eastAsia"/>
        </w:rPr>
        <w:t>更新目标网络</w:t>
      </w:r>
    </w:p>
    <w:p w14:paraId="39F684E5">
      <w:pPr>
        <w:rPr>
          <w:rFonts w:hint="eastAsia"/>
        </w:rPr>
      </w:pPr>
      <w:r>
        <w:rPr>
          <w:rFonts w:hint="eastAsia"/>
        </w:rPr>
        <w:t>模型保存（定期保存检查点）</w:t>
      </w:r>
    </w:p>
    <w:p w14:paraId="5518403E">
      <w:pPr>
        <w:rPr>
          <w:rFonts w:hint="eastAsia"/>
        </w:rPr>
      </w:pPr>
      <w:r>
        <w:rPr>
          <w:rFonts w:hint="eastAsia"/>
        </w:rPr>
        <w:t>ReplayBuffer: 经验回放缓冲区</w:t>
      </w:r>
    </w:p>
    <w:p w14:paraId="01C4FB0E">
      <w:pPr>
        <w:rPr>
          <w:rFonts w:hint="eastAsia"/>
        </w:rPr>
      </w:pPr>
      <w:r>
        <w:rPr>
          <w:rFonts w:hint="eastAsia"/>
        </w:rPr>
        <w:t>存储 (状态, 动作, 奖励, 下一状态, 完成)</w:t>
      </w:r>
    </w:p>
    <w:p w14:paraId="2FB9E8FB">
      <w:pPr>
        <w:rPr>
          <w:rFonts w:hint="eastAsia"/>
        </w:rPr>
      </w:pPr>
      <w:r>
        <w:rPr>
          <w:rFonts w:hint="eastAsia"/>
        </w:rPr>
        <w:t>随机采样批次</w:t>
      </w:r>
    </w:p>
    <w:p w14:paraId="306BCDEC">
      <w:pPr>
        <w:rPr>
          <w:rFonts w:hint="eastAsia"/>
        </w:rPr>
      </w:pPr>
      <w:r>
        <w:rPr>
          <w:rFonts w:hint="eastAsia"/>
        </w:rPr>
        <w:t>训练参数：</w:t>
      </w:r>
    </w:p>
    <w:p w14:paraId="1257AD99">
      <w:pPr>
        <w:rPr>
          <w:rFonts w:hint="eastAsia"/>
        </w:rPr>
      </w:pPr>
      <w:r>
        <w:rPr>
          <w:rFonts w:hint="eastAsia"/>
        </w:rPr>
        <w:t>训练轮数：可配置（默认 1000）</w:t>
      </w:r>
    </w:p>
    <w:p w14:paraId="7A078909">
      <w:pPr>
        <w:rPr>
          <w:rFonts w:hint="eastAsia"/>
        </w:rPr>
      </w:pPr>
      <w:r>
        <w:rPr>
          <w:rFonts w:hint="eastAsia"/>
        </w:rPr>
        <w:t>批次大小：32</w:t>
      </w:r>
    </w:p>
    <w:p w14:paraId="5354DA63">
      <w:pPr>
        <w:rPr>
          <w:rFonts w:hint="eastAsia"/>
        </w:rPr>
      </w:pPr>
      <w:r>
        <w:rPr>
          <w:rFonts w:hint="eastAsia"/>
        </w:rPr>
        <w:t>学习率：0.0001</w:t>
      </w:r>
    </w:p>
    <w:p w14:paraId="122B408E">
      <w:pPr>
        <w:rPr>
          <w:rFonts w:hint="eastAsia"/>
        </w:rPr>
      </w:pPr>
      <w:r>
        <w:rPr>
          <w:rFonts w:hint="eastAsia"/>
        </w:rPr>
        <w:t>ε-贪婪：1.0 → 0.01</w:t>
      </w:r>
    </w:p>
    <w:p w14:paraId="4FF7917D">
      <w:pPr>
        <w:rPr>
          <w:rFonts w:hint="eastAsia"/>
        </w:rPr>
      </w:pPr>
      <w:r>
        <w:rPr>
          <w:rFonts w:hint="eastAsia"/>
        </w:rPr>
        <w:t>目标网络更新频率：每 100 步</w:t>
      </w:r>
    </w:p>
    <w:p w14:paraId="03D326E9">
      <w:pPr>
        <w:rPr>
          <w:rFonts w:hint="eastAsia"/>
        </w:rPr>
      </w:pPr>
      <w:r>
        <w:rPr>
          <w:rFonts w:hint="eastAsia"/>
        </w:rPr>
        <w:t>输出：</w:t>
      </w:r>
    </w:p>
    <w:p w14:paraId="16A6CB2D">
      <w:pPr>
        <w:rPr>
          <w:rFonts w:hint="eastAsia"/>
        </w:rPr>
      </w:pPr>
      <w:r>
        <w:rPr>
          <w:rFonts w:hint="eastAsia"/>
        </w:rPr>
        <w:t>models/dqn_model_episode_*.pth: 检查点模型</w:t>
      </w:r>
    </w:p>
    <w:p w14:paraId="0A31384E">
      <w:pPr>
        <w:rPr>
          <w:rFonts w:hint="eastAsia"/>
        </w:rPr>
      </w:pPr>
      <w:r>
        <w:rPr>
          <w:rFonts w:hint="eastAsia"/>
        </w:rPr>
        <w:t>models/dqn_model_best.pth: 最佳模型</w:t>
      </w:r>
    </w:p>
    <w:p w14:paraId="28852D6B">
      <w:pPr>
        <w:rPr>
          <w:rFonts w:hint="eastAsia"/>
        </w:rPr>
      </w:pPr>
      <w:r>
        <w:rPr>
          <w:rFonts w:hint="eastAsia"/>
        </w:rPr>
        <w:t>models/dqn_model_final.pth: 最终模型</w:t>
      </w:r>
    </w:p>
    <w:p w14:paraId="16E4520C">
      <w:pPr>
        <w:rPr>
          <w:rFonts w:hint="eastAsia"/>
        </w:rPr>
      </w:pPr>
      <w:r>
        <w:rPr>
          <w:rFonts w:hint="eastAsia"/>
        </w:rPr>
        <w:t>models/training_stats.json: 训练统计</w:t>
      </w:r>
    </w:p>
    <w:p w14:paraId="195AFC96">
      <w:pPr>
        <w:rPr>
          <w:rFonts w:hint="eastAsia"/>
        </w:rPr>
      </w:pPr>
      <w:r>
        <w:rPr>
          <w:rFonts w:hint="eastAsia"/>
        </w:rPr>
        <w:t>6. ai_train_option.py - 高层选项模型训练脚本</w:t>
      </w:r>
    </w:p>
    <w:p w14:paraId="789C9A2E">
      <w:pPr>
        <w:rPr>
          <w:rFonts w:hint="eastAsia"/>
        </w:rPr>
      </w:pPr>
      <w:r>
        <w:rPr>
          <w:rFonts w:hint="eastAsia"/>
        </w:rPr>
        <w:t>作用：训练高层选项模型（3 个选项：advance/defend/flank）</w:t>
      </w:r>
    </w:p>
    <w:p w14:paraId="20121607">
      <w:pPr>
        <w:rPr>
          <w:rFonts w:hint="eastAsia"/>
        </w:rPr>
      </w:pPr>
      <w:r>
        <w:rPr>
          <w:rFonts w:hint="eastAsia"/>
        </w:rPr>
        <w:t>核心功能：</w:t>
      </w:r>
    </w:p>
    <w:p w14:paraId="65799AF9">
      <w:pPr>
        <w:rPr>
          <w:rFonts w:hint="eastAsia"/>
        </w:rPr>
      </w:pPr>
      <w:r>
        <w:rPr>
          <w:rFonts w:hint="eastAsia"/>
        </w:rPr>
        <w:t>train_option_dqn(): 主训练函数</w:t>
      </w:r>
    </w:p>
    <w:p w14:paraId="76D2E760">
      <w:pPr>
        <w:rPr>
          <w:rFonts w:hint="eastAsia"/>
        </w:rPr>
      </w:pPr>
      <w:r>
        <w:rPr>
          <w:rFonts w:hint="eastAsia"/>
        </w:rPr>
        <w:t>创建训练环境</w:t>
      </w:r>
    </w:p>
    <w:p w14:paraId="4F58F6F7">
      <w:pPr>
        <w:rPr>
          <w:rFonts w:hint="eastAsia"/>
        </w:rPr>
      </w:pPr>
      <w:r>
        <w:rPr>
          <w:rFonts w:hint="eastAsia"/>
        </w:rPr>
        <w:t>初始化选项 DQN Agent（action_dim=3）</w:t>
      </w:r>
    </w:p>
    <w:p w14:paraId="5D038814">
      <w:pPr>
        <w:rPr>
          <w:rFonts w:hint="eastAsia"/>
        </w:rPr>
      </w:pPr>
      <w:r>
        <w:rPr>
          <w:rFonts w:hint="eastAsia"/>
        </w:rPr>
        <w:t>使用启发式执行底层动作</w:t>
      </w:r>
    </w:p>
    <w:p w14:paraId="39583239">
      <w:pPr>
        <w:rPr>
          <w:rFonts w:hint="eastAsia"/>
        </w:rPr>
      </w:pPr>
      <w:r>
        <w:rPr>
          <w:rFonts w:hint="eastAsia"/>
        </w:rPr>
        <w:t>训练高层选项选择</w:t>
      </w:r>
    </w:p>
    <w:p w14:paraId="659B85A8">
      <w:pPr>
        <w:rPr>
          <w:rFonts w:hint="eastAsia"/>
        </w:rPr>
      </w:pPr>
      <w:r>
        <w:rPr>
          <w:rFonts w:hint="eastAsia"/>
        </w:rPr>
        <w:t>ReplayBuffer: 经验回放缓冲区（同底层）</w:t>
      </w:r>
    </w:p>
    <w:p w14:paraId="5F3ABD2B">
      <w:pPr>
        <w:rPr>
          <w:rFonts w:hint="eastAsia"/>
        </w:rPr>
      </w:pPr>
      <w:r>
        <w:rPr>
          <w:rFonts w:hint="eastAsia"/>
        </w:rPr>
        <w:t>启发式底层动作执行：</w:t>
      </w:r>
    </w:p>
    <w:p w14:paraId="78C26CE4">
      <w:pPr>
        <w:rPr>
          <w:rFonts w:hint="eastAsia"/>
        </w:rPr>
      </w:pPr>
      <w:r>
        <w:rPr>
          <w:rFonts w:hint="eastAsia"/>
        </w:rPr>
        <w:t>nearest_enemy(): 找最近敌人</w:t>
      </w:r>
    </w:p>
    <w:p w14:paraId="527ECD0D">
      <w:pPr>
        <w:rPr>
          <w:rFonts w:hint="eastAsia"/>
        </w:rPr>
      </w:pPr>
      <w:r>
        <w:rPr>
          <w:rFonts w:hint="eastAsia"/>
        </w:rPr>
        <w:t>execute_heuristic_action(): 执行启发式动作</w:t>
      </w:r>
    </w:p>
    <w:p w14:paraId="7A09FA77">
      <w:pPr>
        <w:rPr>
          <w:rFonts w:hint="eastAsia"/>
        </w:rPr>
      </w:pPr>
      <w:r>
        <w:rPr>
          <w:rFonts w:hint="eastAsia"/>
        </w:rPr>
        <w:t>advance: 朝敌人移动/射击</w:t>
      </w:r>
    </w:p>
    <w:p w14:paraId="68B4C7D9">
      <w:pPr>
        <w:rPr>
          <w:rFonts w:hint="eastAsia"/>
        </w:rPr>
      </w:pPr>
      <w:r>
        <w:rPr>
          <w:rFonts w:hint="eastAsia"/>
        </w:rPr>
        <w:t>defend: 朝基地移动，谨慎射击</w:t>
      </w:r>
    </w:p>
    <w:p w14:paraId="5F345D58">
      <w:pPr>
        <w:rPr>
          <w:rFonts w:hint="eastAsia"/>
        </w:rPr>
      </w:pPr>
      <w:r>
        <w:rPr>
          <w:rFonts w:hint="eastAsia"/>
        </w:rPr>
        <w:t>flank: 侧向接近敌人</w:t>
      </w:r>
    </w:p>
    <w:p w14:paraId="5001E1B3">
      <w:pPr>
        <w:rPr>
          <w:rFonts w:hint="eastAsia"/>
        </w:rPr>
      </w:pPr>
      <w:r>
        <w:rPr>
          <w:rFonts w:hint="eastAsia"/>
        </w:rPr>
        <w:t>训练特点：</w:t>
      </w:r>
    </w:p>
    <w:p w14:paraId="7770C6FE">
      <w:pPr>
        <w:rPr>
          <w:rFonts w:hint="eastAsia"/>
        </w:rPr>
      </w:pPr>
      <w:r>
        <w:rPr>
          <w:rFonts w:hint="eastAsia"/>
        </w:rPr>
        <w:t>高层决策，底层用启发式执行</w:t>
      </w:r>
    </w:p>
    <w:p w14:paraId="36EB66FC">
      <w:pPr>
        <w:rPr>
          <w:rFonts w:hint="eastAsia"/>
        </w:rPr>
      </w:pPr>
      <w:r>
        <w:rPr>
          <w:rFonts w:hint="eastAsia"/>
        </w:rPr>
        <w:t>奖励基于高层策略效果</w:t>
      </w:r>
    </w:p>
    <w:p w14:paraId="7811B7F9">
      <w:pPr>
        <w:rPr>
          <w:rFonts w:hint="eastAsia"/>
        </w:rPr>
      </w:pPr>
      <w:r>
        <w:rPr>
          <w:rFonts w:hint="eastAsia"/>
        </w:rPr>
        <w:t>动作空间更小（3 vs 9）</w:t>
      </w:r>
    </w:p>
    <w:p w14:paraId="2C0EFB37">
      <w:pPr>
        <w:rPr>
          <w:rFonts w:hint="eastAsia"/>
        </w:rPr>
      </w:pPr>
      <w:r>
        <w:rPr>
          <w:rFonts w:hint="eastAsia"/>
        </w:rPr>
        <w:t>输出：</w:t>
      </w:r>
    </w:p>
    <w:p w14:paraId="15C59046">
      <w:pPr>
        <w:rPr>
          <w:rFonts w:hint="eastAsia"/>
        </w:rPr>
      </w:pPr>
      <w:r>
        <w:rPr>
          <w:rFonts w:hint="eastAsia"/>
        </w:rPr>
        <w:t>models/option_model_episode_*.pth: 检查点模型</w:t>
      </w:r>
    </w:p>
    <w:p w14:paraId="49AB9A73">
      <w:pPr>
        <w:rPr>
          <w:rFonts w:hint="eastAsia"/>
        </w:rPr>
      </w:pPr>
      <w:r>
        <w:rPr>
          <w:rFonts w:hint="eastAsia"/>
        </w:rPr>
        <w:t>models/option_model_best.pth: 最佳模型</w:t>
      </w:r>
    </w:p>
    <w:p w14:paraId="0352BF0F">
      <w:pPr>
        <w:rPr>
          <w:rFonts w:hint="eastAsia"/>
        </w:rPr>
      </w:pPr>
      <w:r>
        <w:rPr>
          <w:rFonts w:hint="eastAsia"/>
        </w:rPr>
        <w:t>7. test_ai.py - AI 功能测试脚本</w:t>
      </w:r>
    </w:p>
    <w:p w14:paraId="7959A852">
      <w:pPr>
        <w:rPr>
          <w:rFonts w:hint="eastAsia"/>
        </w:rPr>
      </w:pPr>
      <w:r>
        <w:rPr>
          <w:rFonts w:hint="eastAsia"/>
        </w:rPr>
        <w:t>作用：测试 AI 模块功能</w:t>
      </w:r>
    </w:p>
    <w:p w14:paraId="206B76E0">
      <w:pPr>
        <w:rPr>
          <w:rFonts w:hint="eastAsia"/>
        </w:rPr>
      </w:pPr>
      <w:r>
        <w:rPr>
          <w:rFonts w:hint="eastAsia"/>
        </w:rPr>
        <w:t>测试功能：</w:t>
      </w:r>
    </w:p>
    <w:p w14:paraId="542688CE">
      <w:pPr>
        <w:rPr>
          <w:rFonts w:hint="eastAsia"/>
        </w:rPr>
      </w:pPr>
      <w:r>
        <w:rPr>
          <w:rFonts w:hint="eastAsia"/>
        </w:rPr>
        <w:t>test_imports(): 测试模块导入</w:t>
      </w:r>
    </w:p>
    <w:p w14:paraId="36156C6B">
      <w:pPr>
        <w:rPr>
          <w:rFonts w:hint="eastAsia"/>
        </w:rPr>
      </w:pPr>
      <w:r>
        <w:rPr>
          <w:rFonts w:hint="eastAsia"/>
        </w:rPr>
        <w:t>验证所有 AI 模块可正常导入</w:t>
      </w:r>
    </w:p>
    <w:p w14:paraId="135C8798">
      <w:pPr>
        <w:rPr>
          <w:rFonts w:hint="eastAsia"/>
        </w:rPr>
      </w:pPr>
      <w:r>
        <w:rPr>
          <w:rFonts w:hint="eastAsia"/>
        </w:rPr>
        <w:t>test_model_creation(): 测试模型创建</w:t>
      </w:r>
    </w:p>
    <w:p w14:paraId="4E351ACD">
      <w:pPr>
        <w:rPr>
          <w:rFonts w:hint="eastAsia"/>
        </w:rPr>
      </w:pPr>
      <w:r>
        <w:rPr>
          <w:rFonts w:hint="eastAsia"/>
        </w:rPr>
        <w:t>创建 DQN Agent</w:t>
      </w:r>
    </w:p>
    <w:p w14:paraId="67F9723C">
      <w:pPr>
        <w:rPr>
          <w:rFonts w:hint="eastAsia"/>
        </w:rPr>
      </w:pPr>
      <w:r>
        <w:rPr>
          <w:rFonts w:hint="eastAsia"/>
        </w:rPr>
        <w:t>测试前向传播</w:t>
      </w:r>
    </w:p>
    <w:p w14:paraId="27706941">
      <w:pPr>
        <w:rPr>
          <w:rFonts w:hint="eastAsia"/>
        </w:rPr>
      </w:pPr>
      <w:r>
        <w:rPr>
          <w:rFonts w:hint="eastAsia"/>
        </w:rPr>
        <w:t>test_state_extraction(): 测试状态提取</w:t>
      </w:r>
    </w:p>
    <w:p w14:paraId="1E5AB733">
      <w:pPr>
        <w:rPr>
          <w:rFonts w:hint="eastAsia"/>
        </w:rPr>
      </w:pPr>
      <w:r>
        <w:rPr>
          <w:rFonts w:hint="eastAsia"/>
        </w:rPr>
        <w:t>测试视觉状态提取</w:t>
      </w:r>
    </w:p>
    <w:p w14:paraId="6FD9359C">
      <w:pPr>
        <w:rPr>
          <w:rFonts w:hint="eastAsia"/>
        </w:rPr>
      </w:pPr>
      <w:r>
        <w:rPr>
          <w:rFonts w:hint="eastAsia"/>
        </w:rPr>
        <w:t>测试特征向量提取</w:t>
      </w:r>
    </w:p>
    <w:p w14:paraId="276B8571">
      <w:pPr>
        <w:rPr>
          <w:rFonts w:hint="eastAsia"/>
        </w:rPr>
      </w:pPr>
      <w:r>
        <w:rPr>
          <w:rFonts w:hint="eastAsia"/>
        </w:rPr>
        <w:t>test_agent(): 测试 AI 代理</w:t>
      </w:r>
    </w:p>
    <w:p w14:paraId="3B2CBBED">
      <w:pPr>
        <w:rPr>
          <w:rFonts w:hint="eastAsia"/>
        </w:rPr>
      </w:pPr>
      <w:r>
        <w:rPr>
          <w:rFonts w:hint="eastAsia"/>
        </w:rPr>
        <w:t>创建 TankAIAgent</w:t>
      </w:r>
    </w:p>
    <w:p w14:paraId="151EB198">
      <w:pPr>
        <w:rPr>
          <w:rFonts w:hint="eastAsia"/>
        </w:rPr>
      </w:pPr>
      <w:r>
        <w:rPr>
          <w:rFonts w:hint="eastAsia"/>
        </w:rPr>
        <w:t>测试动作选择和执行</w:t>
      </w:r>
    </w:p>
    <w:p w14:paraId="49E22904">
      <w:pPr>
        <w:rPr>
          <w:rFonts w:hint="eastAsia"/>
        </w:rPr>
      </w:pPr>
      <w:r>
        <w:rPr>
          <w:rFonts w:hint="eastAsia"/>
        </w:rPr>
        <w:t>用途：</w:t>
      </w:r>
    </w:p>
    <w:p w14:paraId="31A437D1">
      <w:pPr>
        <w:rPr>
          <w:rFonts w:hint="eastAsia"/>
        </w:rPr>
      </w:pPr>
      <w:r>
        <w:rPr>
          <w:rFonts w:hint="eastAsia"/>
        </w:rPr>
        <w:t>开发调试</w:t>
      </w:r>
    </w:p>
    <w:p w14:paraId="5CD3919A">
      <w:pPr>
        <w:rPr>
          <w:rFonts w:hint="eastAsia"/>
        </w:rPr>
      </w:pPr>
      <w:r>
        <w:rPr>
          <w:rFonts w:hint="eastAsia"/>
        </w:rPr>
        <w:t>验证安装</w:t>
      </w:r>
    </w:p>
    <w:p w14:paraId="30981511">
      <w:pPr>
        <w:rPr>
          <w:rFonts w:hint="eastAsia"/>
        </w:rPr>
      </w:pPr>
      <w:r>
        <w:rPr>
          <w:rFonts w:hint="eastAsia"/>
        </w:rPr>
        <w:t>功能测试</w:t>
      </w:r>
    </w:p>
    <w:p w14:paraId="0AFD5BD6">
      <w:pPr>
        <w:rPr>
          <w:rFonts w:hint="eastAsia"/>
        </w:rPr>
      </w:pPr>
      <w:r>
        <w:rPr>
          <w:rFonts w:hint="eastAsia"/>
        </w:rPr>
        <w:t>三、文件关系图</w:t>
      </w:r>
    </w:p>
    <w:p w14:paraId="7DBC06F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291715"/>
            <wp:effectExtent l="0" t="0" r="5715" b="13335"/>
            <wp:docPr id="2" name="图片 2" descr="文件关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文件关系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8E99">
      <w:pPr>
        <w:rPr>
          <w:rFonts w:hint="eastAsia"/>
        </w:rPr>
      </w:pPr>
      <w:r>
        <w:rPr>
          <w:rFonts w:hint="eastAsia"/>
        </w:rPr>
        <w:t>四、数据流</w:t>
      </w:r>
    </w:p>
    <w:p w14:paraId="1FDE8A3F">
      <w:pPr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2571750"/>
            <wp:effectExtent l="0" t="0" r="3175" b="0"/>
            <wp:docPr id="1" name="图片 1" descr="数据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数据流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DA57">
      <w:pPr>
        <w:rPr>
          <w:rFonts w:hint="eastAsia"/>
        </w:rPr>
      </w:pPr>
      <w:r>
        <w:rPr>
          <w:rFonts w:hint="eastAsia"/>
        </w:rPr>
        <w:t>五、模型文件</w:t>
      </w:r>
    </w:p>
    <w:p w14:paraId="28BB4F55">
      <w:pPr>
        <w:rPr>
          <w:rFonts w:hint="eastAsia"/>
        </w:rPr>
      </w:pPr>
      <w:r>
        <w:rPr>
          <w:rFonts w:hint="eastAsia"/>
        </w:rPr>
        <w:t>models/ 目录包含：</w:t>
      </w:r>
    </w:p>
    <w:p w14:paraId="5E606B6D">
      <w:pPr>
        <w:rPr>
          <w:rFonts w:hint="eastAsia"/>
        </w:rPr>
      </w:pPr>
      <w:r>
        <w:rPr>
          <w:rFonts w:hint="eastAsia"/>
        </w:rPr>
        <w:t>dqn_model_*.pth: 底层动作模型</w:t>
      </w:r>
    </w:p>
    <w:p w14:paraId="15BEF46D">
      <w:pPr>
        <w:rPr>
          <w:rFonts w:hint="eastAsia"/>
        </w:rPr>
      </w:pPr>
      <w:r>
        <w:rPr>
          <w:rFonts w:hint="eastAsia"/>
        </w:rPr>
        <w:t>option_model_*.pth: 高层选项模型</w:t>
      </w:r>
    </w:p>
    <w:p w14:paraId="53354A78">
      <w:pPr>
        <w:rPr>
          <w:rFonts w:hint="eastAsia"/>
        </w:rPr>
      </w:pPr>
      <w:r>
        <w:rPr>
          <w:rFonts w:hint="eastAsia"/>
        </w:rPr>
        <w:t>training_stats.json: 训练统计信息</w:t>
      </w:r>
    </w:p>
    <w:p w14:paraId="0DB5A478">
      <w:pPr>
        <w:rPr>
          <w:rFonts w:hint="eastAsia"/>
        </w:rPr>
      </w:pPr>
      <w:r>
        <w:rPr>
          <w:rFonts w:hint="eastAsia"/>
        </w:rPr>
        <w:t>六、总结</w:t>
      </w:r>
    </w:p>
    <w:p w14:paraId="6F37C50C">
      <w:pPr>
        <w:rPr>
          <w:rFonts w:hint="eastAsia"/>
        </w:rPr>
      </w:pPr>
    </w:p>
    <w:p w14:paraId="7234390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2155190"/>
            <wp:effectExtent l="0" t="0" r="4445" b="16510"/>
            <wp:docPr id="3" name="图片 3" descr="Snipaste_2025-12-16_14-15-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nipaste_2025-12-16_14-15-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7A8E">
      <w:pPr>
        <w:rPr>
          <w:rFonts w:hint="eastAsia"/>
        </w:rPr>
      </w:pPr>
      <w:r>
        <w:rPr>
          <w:rFonts w:hint="eastAsia"/>
        </w:rPr>
        <w:t>整体架构：</w:t>
      </w:r>
    </w:p>
    <w:p w14:paraId="4E3D08F3">
      <w:pPr>
        <w:rPr>
          <w:rFonts w:hint="eastAsia"/>
        </w:rPr>
      </w:pPr>
      <w:r>
        <w:rPr>
          <w:rFonts w:hint="eastAsia"/>
        </w:rPr>
        <w:t>基础层：模型定义 + 状态提取</w:t>
      </w:r>
    </w:p>
    <w:p w14:paraId="3293E474">
      <w:pPr>
        <w:rPr>
          <w:rFonts w:hint="eastAsia"/>
        </w:rPr>
      </w:pPr>
      <w:r>
        <w:rPr>
          <w:rFonts w:hint="eastAsia"/>
        </w:rPr>
        <w:t>训练层：环境包装 + 训练脚本</w:t>
      </w:r>
    </w:p>
    <w:p w14:paraId="4058C36B">
      <w:pPr>
        <w:rPr>
          <w:rFonts w:hint="eastAsia"/>
        </w:rPr>
      </w:pPr>
      <w:r>
        <w:rPr>
          <w:rFonts w:hint="eastAsia"/>
        </w:rPr>
        <w:t>应用层：AI代理 + 测试工具</w:t>
      </w:r>
    </w:p>
    <w:p w14:paraId="1C3E903F">
      <w:pPr>
        <w:rPr>
          <w:rFonts w:hint="eastAsia"/>
        </w:rPr>
      </w:pPr>
      <w:r>
        <w:rPr>
          <w:rFonts w:hint="eastAsia"/>
        </w:rPr>
        <w:t>这是一个完整的深度强化学习项目，包含训练和推理的完整流程。</w:t>
      </w:r>
    </w:p>
    <w:p w14:paraId="372F28A2">
      <w:pPr>
        <w:rPr>
          <w:rFonts w:hint="eastAsia"/>
        </w:rPr>
      </w:pPr>
    </w:p>
    <w:p w14:paraId="4B30AE4E">
      <w:pPr>
        <w:rPr>
          <w:rFonts w:hint="eastAsia" w:ascii="Consolas" w:hAnsi="Consolas" w:eastAsia="宋体" w:cs="Consolas"/>
          <w:i w:val="0"/>
          <w:iCs w:val="0"/>
          <w:caps w:val="0"/>
          <w:color w:val="000000"/>
          <w:spacing w:val="0"/>
          <w:sz w:val="17"/>
          <w:szCs w:val="17"/>
          <w:lang w:val="en-US" w:eastAsia="zh-CN"/>
        </w:rPr>
      </w:pPr>
      <w:r>
        <w:rPr>
          <w:rFonts w:hint="eastAsia"/>
          <w:lang w:val="en-US" w:eastAsia="zh-CN"/>
        </w:rPr>
        <w:t>具体介绍双层架构，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  <w:t>TankAIAgent</w:t>
      </w:r>
      <w:r>
        <w:rPr>
          <w:rFonts w:hint="eastAsia" w:ascii="Consolas" w:hAnsi="Consolas" w:eastAsia="宋体" w:cs="Consolas"/>
          <w:i w:val="0"/>
          <w:iCs w:val="0"/>
          <w:caps w:val="0"/>
          <w:color w:val="000000"/>
          <w:spacing w:val="0"/>
          <w:sz w:val="17"/>
          <w:szCs w:val="17"/>
          <w:lang w:val="en-US" w:eastAsia="zh-CN"/>
        </w:rPr>
        <w:t>类</w:t>
      </w:r>
    </w:p>
    <w:p w14:paraId="6D03CA41">
      <w:pP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双层架构：</w:t>
      </w:r>
    </w:p>
    <w:p w14:paraId="20035515">
      <w:pPr>
        <w:pStyle w:val="2"/>
        <w:keepNext w:val="0"/>
        <w:keepLines w:val="0"/>
        <w:widowControl/>
        <w:suppressLineNumbers w:val="0"/>
        <w:shd w:val="clear" w:fill="FFFFFF"/>
        <w:spacing w:before="270" w:beforeAutospacing="0" w:after="120" w:afterAutospacing="0" w:line="19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一、模型架构概览</w:t>
      </w:r>
    </w:p>
    <w:p w14:paraId="501B107B">
      <w:r>
        <w:drawing>
          <wp:inline distT="0" distB="0" distL="114300" distR="114300">
            <wp:extent cx="3748405" cy="3869690"/>
            <wp:effectExtent l="0" t="0" r="4445" b="1651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8405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F13EC">
      <w:pPr>
        <w:pStyle w:val="2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二、底层模型（Action Model）</w:t>
      </w:r>
    </w:p>
    <w:p w14:paraId="7A65E5E3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19" w:lineRule="atLeast"/>
        <w:rPr>
          <w:sz w:val="22"/>
          <w:szCs w:val="22"/>
        </w:rPr>
      </w:pPr>
      <w:r>
        <w:rPr>
          <w:sz w:val="22"/>
          <w:szCs w:val="22"/>
        </w:rPr>
        <w:t>作用：战术执行层</w:t>
      </w:r>
    </w:p>
    <w:p w14:paraId="625130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输出：9个动作</w:t>
      </w:r>
    </w:p>
    <w:p w14:paraId="55D956C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0-3: 移动（上下左右）</w:t>
      </w:r>
    </w:p>
    <w:p w14:paraId="0456B75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4-7: 射击（上下左右）</w:t>
      </w:r>
    </w:p>
    <w:p w14:paraId="7130158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8: 等待</w:t>
      </w:r>
    </w:p>
    <w:p w14:paraId="09438F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职责：</w:t>
      </w:r>
    </w:p>
    <w:p w14:paraId="0215263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根据当前状态选择具体动作</w:t>
      </w:r>
    </w:p>
    <w:p w14:paraId="6AB1D29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bottom w:val="none" w:color="auto" w:sz="0" w:space="0"/>
        </w:pBdr>
        <w:tabs>
          <w:tab w:val="clear" w:pos="720"/>
        </w:tabs>
        <w:spacing w:before="30" w:beforeAutospacing="0" w:after="30" w:afterAutospacing="0"/>
        <w:ind w:left="240" w:leftChars="0" w:hanging="360" w:firstLineChars="0"/>
      </w:pPr>
      <w:r>
        <w:t>处理局部战术（如躲避、瞄准、移动）</w:t>
      </w:r>
    </w:p>
    <w:p w14:paraId="4E08596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leftChars="0" w:hanging="360" w:firstLineChars="0"/>
      </w:pPr>
      <w:r>
        <w:t>快速响应即时威胁</w:t>
      </w:r>
    </w:p>
    <w:p w14:paraId="71BC46F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特点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：</w:t>
      </w:r>
    </w:p>
    <w:p w14:paraId="121F643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动作粒度细（9个具体动作）</w:t>
      </w:r>
    </w:p>
    <w:p w14:paraId="7E2FA40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响应速度快（每帧决策）</w:t>
      </w:r>
    </w:p>
    <w:p w14:paraId="6E9805C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关注局部最优</w:t>
      </w:r>
    </w:p>
    <w:p w14:paraId="68BD1D11">
      <w:pPr>
        <w:pStyle w:val="2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三、高层模型（Option Model）</w:t>
      </w:r>
    </w:p>
    <w:p w14:paraId="076AE846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19" w:lineRule="atLeast"/>
        <w:rPr>
          <w:sz w:val="22"/>
          <w:szCs w:val="22"/>
        </w:rPr>
      </w:pPr>
      <w:r>
        <w:rPr>
          <w:sz w:val="22"/>
          <w:szCs w:val="22"/>
        </w:rPr>
        <w:t>作用：战略决策层</w:t>
      </w:r>
    </w:p>
    <w:p w14:paraId="60DBF7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输出：3个战略选项</w:t>
      </w:r>
    </w:p>
    <w:p w14:paraId="008E8FD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0: </w:t>
      </w:r>
      <w:r>
        <w:rPr>
          <w:rFonts w:ascii="Consolas" w:hAnsi="Consolas" w:eastAsia="Consolas" w:cs="Consolas"/>
          <w:sz w:val="18"/>
          <w:szCs w:val="18"/>
        </w:rPr>
        <w:t>advance</w:t>
      </w:r>
      <w:r>
        <w:t>（推进/进攻）</w:t>
      </w:r>
    </w:p>
    <w:p w14:paraId="4C9EB09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1: </w:t>
      </w:r>
      <w:r>
        <w:rPr>
          <w:rFonts w:hint="default" w:ascii="Consolas" w:hAnsi="Consolas" w:eastAsia="Consolas" w:cs="Consolas"/>
          <w:sz w:val="18"/>
          <w:szCs w:val="18"/>
        </w:rPr>
        <w:t>defend</w:t>
      </w:r>
      <w:r>
        <w:t>（防守）</w:t>
      </w:r>
    </w:p>
    <w:p w14:paraId="72F28D6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2: </w:t>
      </w:r>
      <w:r>
        <w:rPr>
          <w:rFonts w:hint="default" w:ascii="Consolas" w:hAnsi="Consolas" w:eastAsia="Consolas" w:cs="Consolas"/>
          <w:sz w:val="18"/>
          <w:szCs w:val="18"/>
        </w:rPr>
        <w:t>flank</w:t>
      </w:r>
      <w:r>
        <w:t>（绕后/侧翼）</w:t>
      </w:r>
    </w:p>
    <w:p w14:paraId="7D28CC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职责：</w:t>
      </w:r>
    </w:p>
    <w:p w14:paraId="0A5E66A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根据全局态势选择战略</w:t>
      </w:r>
    </w:p>
    <w:p w14:paraId="36E985C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leftChars="0" w:hanging="360" w:firstLineChars="0"/>
      </w:pPr>
      <w:r>
        <w:t>指导底层动作的执行方式</w:t>
      </w:r>
    </w:p>
    <w:p w14:paraId="3894731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leftChars="0" w:hanging="360" w:firstLineChars="0"/>
      </w:pPr>
      <w:r>
        <w:t>在长期目标与短期行动间平衡</w:t>
      </w:r>
    </w:p>
    <w:p w14:paraId="0CF364F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特点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：</w:t>
      </w:r>
    </w:p>
    <w:p w14:paraId="27D58A2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决策粒度粗（3个战略选项）</w:t>
      </w:r>
    </w:p>
    <w:p w14:paraId="2683A6D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决策频率较低（可多帧保持）</w:t>
      </w:r>
    </w:p>
    <w:p w14:paraId="7F29268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关注全局最优</w:t>
      </w:r>
    </w:p>
    <w:p w14:paraId="4435C3F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/>
      </w:pPr>
    </w:p>
    <w:p w14:paraId="7AF7D9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/>
        <w:rPr>
          <w:rFonts w:hint="default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四、协作方法</w:t>
      </w:r>
    </w:p>
    <w:p w14:paraId="6F5528C1">
      <w:r>
        <w:drawing>
          <wp:inline distT="0" distB="0" distL="114300" distR="114300">
            <wp:extent cx="5273675" cy="4333240"/>
            <wp:effectExtent l="0" t="0" r="3175" b="1016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34FF2"/>
    <w:p w14:paraId="78C828FE">
      <w:pPr>
        <w:numPr>
          <w:ilvl w:val="0"/>
          <w:numId w:val="15"/>
        </w:numPr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具体作用对比</w:t>
      </w:r>
    </w:p>
    <w:p w14:paraId="067ACC97">
      <w:pPr>
        <w:numPr>
          <w:ilvl w:val="0"/>
          <w:numId w:val="0"/>
        </w:numPr>
      </w:pPr>
      <w:r>
        <w:drawing>
          <wp:inline distT="0" distB="0" distL="114300" distR="114300">
            <wp:extent cx="5271135" cy="2724785"/>
            <wp:effectExtent l="0" t="0" r="5715" b="1841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F0EE2">
      <w:pPr>
        <w:pStyle w:val="2"/>
        <w:keepNext w:val="0"/>
        <w:keepLines w:val="0"/>
        <w:widowControl/>
        <w:suppressLineNumbers w:val="0"/>
        <w:shd w:val="clear" w:fill="FFFFFF"/>
        <w:spacing w:before="270" w:beforeAutospacing="0" w:after="120" w:afterAutospacing="0" w:line="19" w:lineRule="atLeast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六、实际应用场景</w:t>
      </w:r>
    </w:p>
    <w:p w14:paraId="2CE5530B">
      <w:pPr>
        <w:numPr>
          <w:ilvl w:val="0"/>
          <w:numId w:val="0"/>
        </w:numPr>
      </w:pPr>
      <w:r>
        <w:drawing>
          <wp:inline distT="0" distB="0" distL="114300" distR="114300">
            <wp:extent cx="2521585" cy="4355465"/>
            <wp:effectExtent l="0" t="0" r="12065" b="698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1585" cy="435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B3861">
      <w:pPr>
        <w:numPr>
          <w:ilvl w:val="0"/>
          <w:numId w:val="0"/>
        </w:numPr>
      </w:pPr>
      <w:r>
        <w:drawing>
          <wp:inline distT="0" distB="0" distL="114300" distR="114300">
            <wp:extent cx="1793240" cy="2207895"/>
            <wp:effectExtent l="0" t="0" r="16510" b="190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324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C8652">
      <w:pPr>
        <w:pStyle w:val="2"/>
        <w:keepNext w:val="0"/>
        <w:keepLines w:val="0"/>
        <w:widowControl/>
        <w:suppressLineNumbers w:val="0"/>
        <w:shd w:val="clear" w:fill="FFFFFF"/>
        <w:spacing w:before="270" w:beforeAutospacing="0" w:after="120" w:afterAutospacing="0" w:line="19" w:lineRule="atLeast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七、为什么需要两层模型？</w:t>
      </w:r>
    </w:p>
    <w:p w14:paraId="6658F4B3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19" w:lineRule="atLeast"/>
        <w:rPr>
          <w:sz w:val="22"/>
          <w:szCs w:val="22"/>
        </w:rPr>
      </w:pPr>
      <w:r>
        <w:rPr>
          <w:sz w:val="22"/>
          <w:szCs w:val="22"/>
        </w:rPr>
        <w:t>1. 解决动作空间爆炸</w:t>
      </w:r>
    </w:p>
    <w:p w14:paraId="5CF99D88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单一模型需要学习所有动作组合</w:t>
      </w:r>
    </w:p>
    <w:p w14:paraId="1CAB8C89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分层后，高层选择战略，底层执行战术</w:t>
      </w:r>
    </w:p>
    <w:p w14:paraId="01CAACB5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19" w:lineRule="atLeast"/>
        <w:rPr>
          <w:sz w:val="22"/>
          <w:szCs w:val="22"/>
        </w:rPr>
      </w:pPr>
      <w:r>
        <w:rPr>
          <w:sz w:val="22"/>
          <w:szCs w:val="22"/>
        </w:rPr>
        <w:t>2. 提高决策质量</w:t>
      </w:r>
    </w:p>
    <w:p w14:paraId="25FA5C1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高层关注长期目标（如保护基地）</w:t>
      </w:r>
    </w:p>
    <w:p w14:paraId="573F2082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底层关注即时反应（如躲避子弹）</w:t>
      </w:r>
    </w:p>
    <w:p w14:paraId="3E6974C5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19" w:lineRule="atLeast"/>
        <w:rPr>
          <w:sz w:val="22"/>
          <w:szCs w:val="22"/>
        </w:rPr>
      </w:pPr>
      <w:r>
        <w:rPr>
          <w:sz w:val="22"/>
          <w:szCs w:val="22"/>
        </w:rPr>
        <w:t>3. 增强可解释性</w:t>
      </w:r>
    </w:p>
    <w:p w14:paraId="0B1EDE98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可以理解 AI 的战略意图</w:t>
      </w:r>
    </w:p>
    <w:p w14:paraId="106E71DA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便于调试和优化</w:t>
      </w:r>
    </w:p>
    <w:p w14:paraId="4FEEF6CD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19" w:lineRule="atLeast"/>
        <w:rPr>
          <w:sz w:val="22"/>
          <w:szCs w:val="22"/>
        </w:rPr>
      </w:pPr>
      <w:r>
        <w:rPr>
          <w:sz w:val="22"/>
          <w:szCs w:val="22"/>
        </w:rPr>
        <w:t>4. 支持迁移学习</w:t>
      </w:r>
    </w:p>
    <w:p w14:paraId="6379E74D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高层策略可复用</w:t>
      </w:r>
    </w:p>
    <w:p w14:paraId="4B273FE7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底层动作可针对不同游戏调整</w:t>
      </w:r>
    </w:p>
    <w:p w14:paraId="555C5D00">
      <w:pPr>
        <w:pStyle w:val="2"/>
        <w:keepNext w:val="0"/>
        <w:keepLines w:val="0"/>
        <w:widowControl/>
        <w:suppressLineNumbers w:val="0"/>
        <w:shd w:val="clear" w:fill="FFFFFF"/>
        <w:spacing w:before="270" w:beforeAutospacing="0" w:after="120" w:afterAutospacing="0" w:line="19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八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、总结</w:t>
      </w:r>
    </w:p>
    <w:p w14:paraId="68E0C5DA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底层模型：负责“怎么做”（具体动作）</w:t>
      </w:r>
    </w:p>
    <w:p w14:paraId="270A8454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高层模型：负责“为什么做”（战略目标）</w:t>
      </w:r>
    </w:p>
    <w:p w14:paraId="5CD8E1FD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协作方式：高层指导，底层执行，选项策略微调</w:t>
      </w:r>
    </w:p>
    <w:p w14:paraId="1856584D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这种分层设计使 AI 既能快速响应，又能保持长期战略一致性。</w:t>
      </w:r>
    </w:p>
    <w:p w14:paraId="19711B83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2BF13499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TankAIAgent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lang w:eastAsia="zh-CN"/>
        </w:rPr>
        <w:t>：</w:t>
      </w:r>
    </w:p>
    <w:p w14:paraId="14614650">
      <w:pPr>
        <w:pStyle w:val="2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一、类概述</w:t>
      </w:r>
    </w:p>
    <w:p w14:paraId="36EA6CFA"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kern w:val="0"/>
          <w:sz w:val="18"/>
          <w:szCs w:val="18"/>
          <w:lang w:val="en-US" w:eastAsia="zh-CN" w:bidi="ar"/>
        </w:rPr>
        <w:t>TankAIAgent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是坦克游戏的 AI 代理，使用深度强化学习（DQN）控制玩家2的坦克。采用分层策略：底层动作选择 + 高层选项策略（advance/defend/flank）。</w:t>
      </w:r>
    </w:p>
    <w:p w14:paraId="7F7C24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0CB647">
      <w:pPr>
        <w:pStyle w:val="2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二、核心组件</w:t>
      </w:r>
    </w:p>
    <w:p w14:paraId="4C3E315A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19" w:lineRule="atLeast"/>
        <w:rPr>
          <w:sz w:val="22"/>
          <w:szCs w:val="22"/>
        </w:rPr>
      </w:pPr>
      <w:r>
        <w:rPr>
          <w:sz w:val="22"/>
          <w:szCs w:val="22"/>
        </w:rPr>
        <w:t>1. 初始化 (</w:t>
      </w:r>
      <w:r>
        <w:rPr>
          <w:rFonts w:hint="default" w:ascii="Consolas" w:hAnsi="Consolas" w:eastAsia="Consolas" w:cs="Consolas"/>
          <w:color w:val="006AB1"/>
          <w:sz w:val="18"/>
          <w:szCs w:val="18"/>
        </w:rPr>
        <w:t>__init__</w:t>
      </w:r>
      <w:r>
        <w:rPr>
          <w:sz w:val="22"/>
          <w:szCs w:val="22"/>
        </w:rPr>
        <w:t>)</w:t>
      </w:r>
    </w:p>
    <w:p w14:paraId="4005BC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/>
        <w:jc w:val="left"/>
        <w:rPr>
          <w:color w:val="00000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pict>
          <v:shape id="_x0000_i102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</w:p>
    <w:p w14:paraId="59B65E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spacing w:val="0"/>
          <w:kern w:val="0"/>
          <w:sz w:val="18"/>
          <w:szCs w:val="18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795E26"/>
          <w:spacing w:val="0"/>
          <w:kern w:val="0"/>
          <w:sz w:val="18"/>
          <w:szCs w:val="18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spacing w:val="0"/>
          <w:kern w:val="0"/>
          <w:sz w:val="18"/>
          <w:szCs w:val="18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001080"/>
          <w:spacing w:val="0"/>
          <w:kern w:val="0"/>
          <w:sz w:val="18"/>
          <w:szCs w:val="18"/>
          <w:shd w:val="clear" w:fill="FFFFFF"/>
          <w:lang w:val="en-US" w:eastAsia="zh-CN" w:bidi="ar"/>
        </w:rPr>
        <w:t>model_path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spacing w:val="0"/>
          <w:kern w:val="0"/>
          <w:sz w:val="18"/>
          <w:szCs w:val="18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001080"/>
          <w:spacing w:val="0"/>
          <w:kern w:val="0"/>
          <w:sz w:val="18"/>
          <w:szCs w:val="18"/>
          <w:shd w:val="clear" w:fill="FFFFFF"/>
          <w:lang w:val="en-US" w:eastAsia="zh-CN" w:bidi="ar"/>
        </w:rPr>
        <w:t>option_model_path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spacing w:val="0"/>
          <w:kern w:val="0"/>
          <w:sz w:val="18"/>
          <w:szCs w:val="18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001080"/>
          <w:spacing w:val="0"/>
          <w:kern w:val="0"/>
          <w:sz w:val="18"/>
          <w:szCs w:val="18"/>
          <w:shd w:val="clear" w:fill="FFFFF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spacing w:val="0"/>
          <w:kern w:val="0"/>
          <w:sz w:val="18"/>
          <w:szCs w:val="18"/>
          <w:shd w:val="clear" w:fill="FFFFFF"/>
          <w:lang w:val="en-US" w:eastAsia="zh-CN" w:bidi="ar"/>
        </w:rPr>
        <w:t>'cuda'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A31515"/>
          <w:spacing w:val="0"/>
          <w:kern w:val="0"/>
          <w:sz w:val="18"/>
          <w:szCs w:val="18"/>
          <w:shd w:val="clear" w:fill="FFFFFF"/>
          <w:lang w:val="en-US" w:eastAsia="zh-CN" w:bidi="ar"/>
        </w:rPr>
        <w:t>'cpu'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2D56A4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主要职责：</w:t>
      </w:r>
    </w:p>
    <w:p w14:paraId="2EB86B67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加载 DQN 模型（底层动作选择）</w:t>
      </w:r>
    </w:p>
    <w:p w14:paraId="3B538021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加载选项模型（高层策略，可选）</w:t>
      </w:r>
    </w:p>
    <w:p w14:paraId="7C6B4F5E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初始化状态提取器 (</w:t>
      </w:r>
      <w:r>
        <w:rPr>
          <w:rFonts w:hint="default" w:ascii="Consolas" w:hAnsi="Consolas" w:eastAsia="Consolas" w:cs="Consolas"/>
          <w:color w:val="006AB1"/>
          <w:sz w:val="18"/>
          <w:szCs w:val="18"/>
        </w:rPr>
        <w:t>StateExtractor</w:t>
      </w:r>
      <w:r>
        <w:t>)</w:t>
      </w:r>
    </w:p>
    <w:p w14:paraId="10D43C24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配置动作映射和参数</w:t>
      </w:r>
    </w:p>
    <w:p w14:paraId="4809B5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关键属性：</w:t>
      </w:r>
    </w:p>
    <w:p w14:paraId="2E483003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rFonts w:hint="default" w:ascii="Consolas" w:hAnsi="Consolas" w:eastAsia="Consolas" w:cs="Consolas"/>
          <w:color w:val="006AB1"/>
          <w:sz w:val="18"/>
          <w:szCs w:val="18"/>
        </w:rPr>
        <w:t>self.agent</w:t>
      </w:r>
      <w:r>
        <w:t>: DQNAgent 实例（9个动作：4移动 + 4射击 + 1等待）</w:t>
      </w:r>
    </w:p>
    <w:p w14:paraId="13622C59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rFonts w:hint="default" w:ascii="Consolas" w:hAnsi="Consolas" w:eastAsia="Consolas" w:cs="Consolas"/>
          <w:sz w:val="18"/>
          <w:szCs w:val="18"/>
        </w:rPr>
        <w:t>self.option_agent</w:t>
      </w:r>
      <w:r>
        <w:t>: 高层选项模型（3个选项：advance/defend/flank）</w:t>
      </w:r>
    </w:p>
    <w:p w14:paraId="629E185E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rFonts w:hint="default" w:ascii="Consolas" w:hAnsi="Consolas" w:eastAsia="Consolas" w:cs="Consolas"/>
          <w:sz w:val="18"/>
          <w:szCs w:val="18"/>
        </w:rPr>
        <w:t>self.action_map</w:t>
      </w:r>
      <w:r>
        <w:t>: 动作索引到动作字符串的映射</w:t>
      </w:r>
    </w:p>
    <w:p w14:paraId="0779C586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rFonts w:hint="default" w:ascii="Consolas" w:hAnsi="Consolas" w:eastAsia="Consolas" w:cs="Consolas"/>
          <w:color w:val="006AB1"/>
          <w:sz w:val="18"/>
          <w:szCs w:val="18"/>
        </w:rPr>
        <w:t>self.wait_count</w:t>
      </w:r>
      <w:r>
        <w:t>: 防止连续等待的计数器</w:t>
      </w:r>
    </w:p>
    <w:p w14:paraId="188FA5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5F2F8D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19" w:lineRule="atLeast"/>
        <w:rPr>
          <w:sz w:val="22"/>
          <w:szCs w:val="22"/>
        </w:rPr>
      </w:pPr>
      <w:r>
        <w:rPr>
          <w:sz w:val="22"/>
          <w:szCs w:val="22"/>
        </w:rPr>
        <w:t>2. 动作获取 (</w:t>
      </w:r>
      <w:r>
        <w:rPr>
          <w:rFonts w:hint="default" w:ascii="Consolas" w:hAnsi="Consolas" w:eastAsia="Consolas" w:cs="Consolas"/>
          <w:sz w:val="18"/>
          <w:szCs w:val="18"/>
        </w:rPr>
        <w:t>get_action</w:t>
      </w:r>
      <w:r>
        <w:rPr>
          <w:sz w:val="22"/>
          <w:szCs w:val="22"/>
        </w:rPr>
        <w:t>)</w:t>
      </w:r>
    </w:p>
    <w:p w14:paraId="6D250D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/>
        <w:jc w:val="left"/>
        <w:rPr>
          <w:color w:val="00000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pict>
          <v:shape id="_x0000_i102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</w:p>
    <w:p w14:paraId="5B52BC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spacing w:val="0"/>
          <w:kern w:val="0"/>
          <w:sz w:val="18"/>
          <w:szCs w:val="18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795E26"/>
          <w:spacing w:val="0"/>
          <w:kern w:val="0"/>
          <w:sz w:val="18"/>
          <w:szCs w:val="18"/>
          <w:shd w:val="clear" w:fill="FFFFFF"/>
          <w:lang w:val="en-US" w:eastAsia="zh-CN" w:bidi="ar"/>
        </w:rPr>
        <w:t>get_action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spacing w:val="0"/>
          <w:kern w:val="0"/>
          <w:sz w:val="18"/>
          <w:szCs w:val="18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001080"/>
          <w:spacing w:val="0"/>
          <w:kern w:val="0"/>
          <w:sz w:val="18"/>
          <w:szCs w:val="18"/>
          <w:shd w:val="clear" w:fill="FFFFFF"/>
          <w:lang w:val="en-US" w:eastAsia="zh-CN" w:bidi="ar"/>
        </w:rPr>
        <w:t>screen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001080"/>
          <w:spacing w:val="0"/>
          <w:kern w:val="0"/>
          <w:sz w:val="18"/>
          <w:szCs w:val="18"/>
          <w:shd w:val="clear" w:fill="FFFFFF"/>
          <w:lang w:val="en-US" w:eastAsia="zh-CN" w:bidi="ar"/>
        </w:rPr>
        <w:t>game_state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) -&gt; </w:t>
      </w:r>
      <w:r>
        <w:rPr>
          <w:rFonts w:hint="default" w:ascii="Consolas" w:hAnsi="Consolas" w:eastAsia="Consolas" w:cs="Consolas"/>
          <w:b w:val="0"/>
          <w:bCs w:val="0"/>
          <w:color w:val="267F99"/>
          <w:spacing w:val="0"/>
          <w:kern w:val="0"/>
          <w:sz w:val="18"/>
          <w:szCs w:val="18"/>
          <w:shd w:val="clear" w:fill="FFFFFF"/>
          <w:lang w:val="en-US" w:eastAsia="zh-CN" w:bidi="ar"/>
        </w:rPr>
        <w:t>str</w:t>
      </w:r>
    </w:p>
    <w:p w14:paraId="672165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流程：</w:t>
      </w:r>
    </w:p>
    <w:p w14:paraId="2F4C2D5A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提取状态：视觉状态 + 特征向量</w:t>
      </w:r>
    </w:p>
    <w:p w14:paraId="594D9549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leftChars="0" w:hanging="360" w:firstLineChars="0"/>
      </w:pPr>
      <w:r>
        <w:t>模型选择：调用 </w:t>
      </w:r>
      <w:r>
        <w:rPr>
          <w:rFonts w:hint="default" w:ascii="Consolas" w:hAnsi="Consolas" w:eastAsia="Consolas" w:cs="Consolas"/>
          <w:sz w:val="18"/>
          <w:szCs w:val="18"/>
        </w:rPr>
        <w:t>DQNAgent.select_action()</w:t>
      </w:r>
      <w:r>
        <w:t> 获取动作索引</w:t>
      </w:r>
    </w:p>
    <w:p w14:paraId="76AD289D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leftChars="0" w:hanging="360" w:firstLineChars="0"/>
      </w:pPr>
      <w:r>
        <w:t>防卡死：连续30次 wait 后强制移动</w:t>
      </w:r>
    </w:p>
    <w:p w14:paraId="5EEB6C0C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leftChars="0" w:hanging="360" w:firstLineChars="0"/>
      </w:pPr>
      <w:r>
        <w:t>返回动作字符串</w:t>
      </w:r>
    </w:p>
    <w:p w14:paraId="6AC687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3508A1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19" w:lineRule="atLeast"/>
        <w:rPr>
          <w:sz w:val="22"/>
          <w:szCs w:val="22"/>
        </w:rPr>
      </w:pPr>
      <w:r>
        <w:rPr>
          <w:sz w:val="22"/>
          <w:szCs w:val="22"/>
        </w:rPr>
        <w:t>3. 动作执行 (</w:t>
      </w:r>
      <w:r>
        <w:rPr>
          <w:rFonts w:hint="default" w:ascii="Consolas" w:hAnsi="Consolas" w:eastAsia="Consolas" w:cs="Consolas"/>
          <w:sz w:val="18"/>
          <w:szCs w:val="18"/>
        </w:rPr>
        <w:t>execute_action</w:t>
      </w:r>
      <w:r>
        <w:rPr>
          <w:sz w:val="22"/>
          <w:szCs w:val="22"/>
        </w:rPr>
        <w:t>)</w:t>
      </w:r>
    </w:p>
    <w:p w14:paraId="33E228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/>
        <w:jc w:val="left"/>
        <w:rPr>
          <w:color w:val="00000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pict>
          <v:shape id="_x0000_i103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</w:p>
    <w:p w14:paraId="0B2730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spacing w:val="0"/>
          <w:kern w:val="0"/>
          <w:sz w:val="18"/>
          <w:szCs w:val="18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795E26"/>
          <w:spacing w:val="0"/>
          <w:kern w:val="0"/>
          <w:sz w:val="18"/>
          <w:szCs w:val="18"/>
          <w:shd w:val="clear" w:fill="FFFFFF"/>
          <w:lang w:val="en-US" w:eastAsia="zh-CN" w:bidi="ar"/>
        </w:rPr>
        <w:t>execute_action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spacing w:val="0"/>
          <w:kern w:val="0"/>
          <w:sz w:val="18"/>
          <w:szCs w:val="18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001080"/>
          <w:spacing w:val="0"/>
          <w:kern w:val="0"/>
          <w:sz w:val="18"/>
          <w:szCs w:val="18"/>
          <w:shd w:val="clear" w:fill="FFFFFF"/>
          <w:lang w:val="en-US" w:eastAsia="zh-CN" w:bidi="ar"/>
        </w:rPr>
        <w:t>screen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001080"/>
          <w:spacing w:val="0"/>
          <w:kern w:val="0"/>
          <w:sz w:val="18"/>
          <w:szCs w:val="18"/>
          <w:shd w:val="clear" w:fill="FFFFFF"/>
          <w:lang w:val="en-US" w:eastAsia="zh-CN" w:bidi="ar"/>
        </w:rPr>
        <w:t>game_state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001080"/>
          <w:spacing w:val="0"/>
          <w:kern w:val="0"/>
          <w:sz w:val="18"/>
          <w:szCs w:val="18"/>
          <w:shd w:val="clear" w:fill="FFFFFF"/>
          <w:lang w:val="en-US" w:eastAsia="zh-CN" w:bidi="ar"/>
        </w:rPr>
        <w:t>tank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) -&gt; (move_dir, should_shoot, shoot_dir)</w:t>
      </w:r>
    </w:p>
    <w:p w14:paraId="338DD6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这是核心方法，包含多层决策逻辑：</w:t>
      </w:r>
    </w:p>
    <w:p w14:paraId="6CA23FDF">
      <w:pPr>
        <w:pStyle w:val="4"/>
        <w:keepNext w:val="0"/>
        <w:keepLines w:val="0"/>
        <w:widowControl/>
        <w:suppressLineNumbers w:val="0"/>
        <w:spacing w:before="210" w:beforeAutospacing="0" w:after="90" w:afterAutospacing="0" w:line="19" w:lineRule="atLeast"/>
        <w:rPr>
          <w:sz w:val="20"/>
          <w:szCs w:val="20"/>
        </w:rPr>
      </w:pPr>
      <w:r>
        <w:rPr>
          <w:sz w:val="20"/>
          <w:szCs w:val="20"/>
        </w:rPr>
        <w:t>3.1 优先级顺序</w:t>
      </w:r>
    </w:p>
    <w:p w14:paraId="279AC5F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/>
      </w:pPr>
      <w:r>
        <w:rPr>
          <w:rFonts w:hint="eastAsia"/>
          <w:lang w:val="en-US" w:eastAsia="zh-CN"/>
        </w:rPr>
        <w:t xml:space="preserve">1. </w:t>
      </w:r>
      <w:r>
        <w:t>高层选项策略（第167行）</w:t>
      </w:r>
    </w:p>
    <w:p w14:paraId="654D4365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选择 defend/advance/flank</w:t>
      </w:r>
    </w:p>
    <w:p w14:paraId="19907994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影响后续移动和射击决策</w:t>
      </w:r>
    </w:p>
    <w:p w14:paraId="01069E68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/>
      </w:pPr>
      <w:r>
        <w:t>近距离敌人优先射击（第176-216行）</w:t>
      </w:r>
    </w:p>
    <w:p w14:paraId="48C3D59F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敌人距离 &lt; 180 像素时优先射击</w:t>
      </w:r>
    </w:p>
    <w:p w14:paraId="0CB613F7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检查同列/同行射击方向</w:t>
      </w:r>
    </w:p>
    <w:p w14:paraId="5D94748E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安全检查：不指向基地、无铁墙阻挡</w:t>
      </w:r>
    </w:p>
    <w:p w14:paraId="47E1A71C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 w:firstLine="0" w:firstLineChars="0"/>
      </w:pPr>
      <w:r>
        <w:t>模型动作执行（第218-242行）</w:t>
      </w:r>
    </w:p>
    <w:p w14:paraId="61956AF0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将动作字符串转换为游戏操作</w:t>
      </w:r>
    </w:p>
    <w:p w14:paraId="569C63AD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rPr>
          <w:rFonts w:hint="default" w:ascii="Consolas" w:hAnsi="Consolas" w:eastAsia="Consolas" w:cs="Consolas"/>
          <w:sz w:val="18"/>
          <w:szCs w:val="18"/>
        </w:rPr>
        <w:t>move_dir</w:t>
      </w:r>
      <w:r>
        <w:t>: 0-3（上下左右）</w:t>
      </w:r>
    </w:p>
    <w:p w14:paraId="678F153F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rPr>
          <w:rFonts w:hint="default" w:ascii="Consolas" w:hAnsi="Consolas" w:eastAsia="Consolas" w:cs="Consolas"/>
          <w:sz w:val="18"/>
          <w:szCs w:val="18"/>
        </w:rPr>
        <w:t>shoot_dir</w:t>
      </w:r>
      <w:r>
        <w:t>: (dx, dy) 元组</w:t>
      </w:r>
    </w:p>
    <w:p w14:paraId="1AC362DA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 w:firstLine="0" w:firstLineChars="0"/>
      </w:pPr>
      <w:r>
        <w:t>躲避子弹（第245-249行）</w:t>
      </w:r>
    </w:p>
    <w:p w14:paraId="3D7EBFF7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检测直冲过来的敌方子弹</w:t>
      </w:r>
    </w:p>
    <w:p w14:paraId="591A9B8B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优先侧向规避</w:t>
      </w:r>
    </w:p>
    <w:p w14:paraId="73680542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 w:firstLine="0" w:firstLineChars="0"/>
      </w:pPr>
      <w:r>
        <w:t>对齐敌人（第252-255行）</w:t>
      </w:r>
    </w:p>
    <w:p w14:paraId="2E371ECE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尝试与最近敌人对齐行/列</w:t>
      </w:r>
    </w:p>
    <w:p w14:paraId="1CBD9008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便于后续射击</w:t>
      </w:r>
    </w:p>
    <w:p w14:paraId="4C5DB837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 w:firstLine="0" w:firstLineChars="0"/>
      </w:pPr>
      <w:r>
        <w:t>选项策略微调（第257-271行）</w:t>
      </w:r>
    </w:p>
    <w:p w14:paraId="01102A07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defend: 朝基地移动，降低射击意愿</w:t>
      </w:r>
    </w:p>
    <w:p w14:paraId="42036691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flank: 侧向接近敌人</w:t>
      </w:r>
    </w:p>
    <w:p w14:paraId="6509A668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 w:firstLine="0" w:firstLineChars="0"/>
      </w:pPr>
      <w:r>
        <w:t>启发式射击（第275-312行）</w:t>
      </w:r>
    </w:p>
    <w:p w14:paraId="6E2C391D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备用射击逻辑</w:t>
      </w:r>
    </w:p>
    <w:p w14:paraId="66A017BD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同列/同行且距离近时触发</w:t>
      </w:r>
    </w:p>
    <w:p w14:paraId="6843B454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 w:firstLine="0" w:firstLineChars="0"/>
      </w:pPr>
      <w:r>
        <w:t>安全检查（第315-380行）</w:t>
      </w:r>
    </w:p>
    <w:p w14:paraId="4BA23B6F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检查射击方向是否安全</w:t>
      </w:r>
    </w:p>
    <w:p w14:paraId="2B84182E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防止误伤基地</w:t>
      </w:r>
    </w:p>
    <w:p w14:paraId="73B2FEBA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检查路径阻挡</w:t>
      </w:r>
    </w:p>
    <w:p w14:paraId="1CD1F3A9">
      <w:pPr>
        <w:keepNext w:val="0"/>
        <w:keepLines w:val="0"/>
        <w:widowControl/>
        <w:suppressLineNumbers w:val="0"/>
        <w:jc w:val="left"/>
      </w:pPr>
    </w:p>
    <w:p w14:paraId="0A9FD75A">
      <w:pPr>
        <w:pStyle w:val="2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三、辅助方法分类</w:t>
      </w:r>
    </w:p>
    <w:p w14:paraId="48E7773E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19" w:lineRule="atLeast"/>
        <w:rPr>
          <w:sz w:val="22"/>
          <w:szCs w:val="22"/>
        </w:rPr>
      </w:pPr>
      <w:r>
        <w:rPr>
          <w:sz w:val="22"/>
          <w:szCs w:val="22"/>
        </w:rPr>
        <w:t>A. 敌人检测相关</w:t>
      </w:r>
    </w:p>
    <w:p w14:paraId="526AC0ED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rFonts w:ascii="Consolas" w:hAnsi="Consolas" w:eastAsia="Consolas" w:cs="Consolas"/>
          <w:color w:val="006AB1"/>
          <w:sz w:val="18"/>
          <w:szCs w:val="18"/>
        </w:rPr>
        <w:t>_nearest_enemy()</w:t>
      </w:r>
      <w:r>
        <w:t> (384-393行)</w:t>
      </w:r>
    </w:p>
    <w:p w14:paraId="5E99C46F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返回最近的敌人</w:t>
      </w:r>
    </w:p>
    <w:p w14:paraId="7D446494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使用曼哈顿距离</w:t>
      </w:r>
    </w:p>
    <w:p w14:paraId="7E83DB7E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leftChars="0" w:hanging="360" w:firstLineChars="0"/>
      </w:pPr>
      <w:r>
        <w:rPr>
          <w:rFonts w:hint="default" w:ascii="Consolas" w:hAnsi="Consolas" w:eastAsia="Consolas" w:cs="Consolas"/>
          <w:sz w:val="18"/>
          <w:szCs w:val="18"/>
        </w:rPr>
        <w:t>_enemy_in_line()</w:t>
      </w:r>
      <w:r>
        <w:t> (520-552行)</w:t>
      </w:r>
    </w:p>
    <w:p w14:paraId="1AC83C8E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判断射击方向上是否有敌人</w:t>
      </w:r>
    </w:p>
    <w:p w14:paraId="74FCB805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容差36像素（1.5个格子）</w:t>
      </w:r>
    </w:p>
    <w:p w14:paraId="301D1A31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19" w:lineRule="atLeast"/>
        <w:rPr>
          <w:sz w:val="22"/>
          <w:szCs w:val="22"/>
        </w:rPr>
      </w:pPr>
      <w:r>
        <w:rPr>
          <w:sz w:val="22"/>
          <w:szCs w:val="22"/>
        </w:rPr>
        <w:t>B. 射击安全检查</w:t>
      </w:r>
    </w:p>
    <w:p w14:paraId="242C88F1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rFonts w:hint="default" w:ascii="Consolas" w:hAnsi="Consolas" w:eastAsia="Consolas" w:cs="Consolas"/>
          <w:sz w:val="18"/>
          <w:szCs w:val="18"/>
        </w:rPr>
        <w:t>_aiming_home()</w:t>
      </w:r>
      <w:r>
        <w:t> (777-804行)</w:t>
      </w:r>
    </w:p>
    <w:p w14:paraId="46C049C6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判断是否指向基地</w:t>
      </w:r>
    </w:p>
    <w:p w14:paraId="6F2875A8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使用向量叉乘计算侧向距离</w:t>
      </w:r>
    </w:p>
    <w:p w14:paraId="10E73A77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leftChars="0" w:hanging="360" w:firstLineChars="0"/>
      </w:pPr>
      <w:r>
        <w:rPr>
          <w:rFonts w:hint="default" w:ascii="Consolas" w:hAnsi="Consolas" w:eastAsia="Consolas" w:cs="Consolas"/>
          <w:sz w:val="18"/>
          <w:szCs w:val="18"/>
        </w:rPr>
        <w:t>_base_in_line()</w:t>
      </w:r>
      <w:r>
        <w:t> (395-413行)</w:t>
      </w:r>
    </w:p>
    <w:p w14:paraId="0A1E60AA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检查射击方向上是否有基地且更近</w:t>
      </w:r>
    </w:p>
    <w:p w14:paraId="6879A02C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leftChars="0" w:hanging="360" w:firstLineChars="0"/>
      </w:pPr>
      <w:r>
        <w:rPr>
          <w:rFonts w:hint="default" w:ascii="Consolas" w:hAnsi="Consolas" w:eastAsia="Consolas" w:cs="Consolas"/>
          <w:sz w:val="18"/>
          <w:szCs w:val="18"/>
        </w:rPr>
        <w:t>_shoot_blocked()</w:t>
      </w:r>
      <w:r>
        <w:t> (445-490行)</w:t>
      </w:r>
    </w:p>
    <w:p w14:paraId="4E875AD2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检查射击路径是否被阻挡</w:t>
      </w:r>
    </w:p>
    <w:p w14:paraId="35FBCF72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检查铁墙、基地、基地附近砖墙</w:t>
      </w:r>
    </w:p>
    <w:p w14:paraId="75665556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leftChars="0" w:hanging="360" w:firstLineChars="0"/>
      </w:pPr>
      <w:r>
        <w:rPr>
          <w:rFonts w:hint="default" w:ascii="Consolas" w:hAnsi="Consolas" w:eastAsia="Consolas" w:cs="Consolas"/>
          <w:color w:val="006AB1"/>
          <w:sz w:val="18"/>
          <w:szCs w:val="18"/>
        </w:rPr>
        <w:t>_shoot_blocked_iron_only()</w:t>
      </w:r>
      <w:r>
        <w:t> (492-518行)</w:t>
      </w:r>
    </w:p>
    <w:p w14:paraId="28342F15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快速检查：只检查铁墙</w:t>
      </w:r>
    </w:p>
    <w:p w14:paraId="04D942D4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用于近距离敌人时的快速判断</w:t>
      </w:r>
    </w:p>
    <w:p w14:paraId="319AC5EB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19" w:lineRule="atLeast"/>
        <w:rPr>
          <w:sz w:val="22"/>
          <w:szCs w:val="22"/>
        </w:rPr>
      </w:pPr>
      <w:r>
        <w:rPr>
          <w:sz w:val="22"/>
          <w:szCs w:val="22"/>
        </w:rPr>
        <w:t>C. 移动策略</w:t>
      </w:r>
    </w:p>
    <w:p w14:paraId="24545690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rFonts w:hint="default" w:ascii="Consolas" w:hAnsi="Consolas" w:eastAsia="Consolas" w:cs="Consolas"/>
          <w:color w:val="006AB1"/>
          <w:sz w:val="18"/>
          <w:szCs w:val="18"/>
        </w:rPr>
        <w:t>_incoming_bullet()</w:t>
      </w:r>
      <w:r>
        <w:t> (415-443行)</w:t>
      </w:r>
    </w:p>
    <w:p w14:paraId="6D73E3B7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检测直冲过来的子弹</w:t>
      </w:r>
    </w:p>
    <w:p w14:paraId="159E9384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返回侧向躲避方向</w:t>
      </w:r>
    </w:p>
    <w:p w14:paraId="06E17C3E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leftChars="0" w:hanging="360" w:firstLineChars="0"/>
      </w:pPr>
      <w:r>
        <w:rPr>
          <w:rFonts w:hint="default" w:ascii="Consolas" w:hAnsi="Consolas" w:eastAsia="Consolas" w:cs="Consolas"/>
          <w:sz w:val="18"/>
          <w:szCs w:val="18"/>
        </w:rPr>
        <w:t>_align_towards_enemy()</w:t>
      </w:r>
      <w:r>
        <w:t> (554-605行)</w:t>
      </w:r>
    </w:p>
    <w:p w14:paraId="665CEE32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朝最近敌人对齐行/列</w:t>
      </w:r>
    </w:p>
    <w:p w14:paraId="32645F2B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避开子弹威胁</w:t>
      </w:r>
    </w:p>
    <w:p w14:paraId="67ED3C82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考虑掩体保护</w:t>
      </w:r>
    </w:p>
    <w:p w14:paraId="2FA6DABB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leftChars="0" w:hanging="360" w:firstLineChars="0"/>
      </w:pPr>
      <w:r>
        <w:rPr>
          <w:rFonts w:hint="default" w:ascii="Consolas" w:hAnsi="Consolas" w:eastAsia="Consolas" w:cs="Consolas"/>
          <w:sz w:val="18"/>
          <w:szCs w:val="18"/>
        </w:rPr>
        <w:t>_move_towards_home()</w:t>
      </w:r>
      <w:r>
        <w:t> (721-733行)</w:t>
      </w:r>
    </w:p>
    <w:p w14:paraId="65E39A9D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防守策略：朝基地移动</w:t>
      </w:r>
    </w:p>
    <w:p w14:paraId="0F447651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leftChars="0" w:hanging="360" w:firstLineChars="0"/>
      </w:pPr>
      <w:r>
        <w:rPr>
          <w:rFonts w:hint="default" w:ascii="Consolas" w:hAnsi="Consolas" w:eastAsia="Consolas" w:cs="Consolas"/>
          <w:sz w:val="18"/>
          <w:szCs w:val="18"/>
        </w:rPr>
        <w:t>_flank_enemy()</w:t>
      </w:r>
      <w:r>
        <w:t> (735-755行)</w:t>
      </w:r>
    </w:p>
    <w:p w14:paraId="079A3AC4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绕后策略：侧向接近敌人</w:t>
      </w:r>
    </w:p>
    <w:p w14:paraId="5EEBA346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19" w:lineRule="atLeast"/>
        <w:rPr>
          <w:sz w:val="22"/>
          <w:szCs w:val="22"/>
        </w:rPr>
      </w:pPr>
      <w:r>
        <w:rPr>
          <w:sz w:val="22"/>
          <w:szCs w:val="22"/>
        </w:rPr>
        <w:t>D. 威胁检测</w:t>
      </w:r>
    </w:p>
    <w:p w14:paraId="73A6888E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rFonts w:hint="default" w:ascii="Consolas" w:hAnsi="Consolas" w:eastAsia="Consolas" w:cs="Consolas"/>
          <w:color w:val="006AB1"/>
          <w:sz w:val="18"/>
          <w:szCs w:val="18"/>
        </w:rPr>
        <w:t>_axis_threatened_by_bullet()</w:t>
      </w:r>
      <w:r>
        <w:t> (607-634行)</w:t>
      </w:r>
    </w:p>
    <w:p w14:paraId="4714F14C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检测指定轴方向是否有子弹威胁</w:t>
      </w:r>
    </w:p>
    <w:p w14:paraId="76EB6DCD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leftChars="0" w:hanging="360" w:firstLineChars="0"/>
      </w:pPr>
      <w:r>
        <w:rPr>
          <w:rFonts w:hint="default" w:ascii="Consolas" w:hAnsi="Consolas" w:eastAsia="Consolas" w:cs="Consolas"/>
          <w:sz w:val="18"/>
          <w:szCs w:val="18"/>
        </w:rPr>
        <w:t>_position_threatened_by_bullet()</w:t>
      </w:r>
      <w:r>
        <w:t> (636-656行)</w:t>
      </w:r>
    </w:p>
    <w:p w14:paraId="031E6661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判断给定位置是否被子弹威胁</w:t>
      </w:r>
    </w:p>
    <w:p w14:paraId="76A4E491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leftChars="0" w:hanging="360" w:firstLineChars="0"/>
      </w:pPr>
      <w:r>
        <w:rPr>
          <w:rFonts w:hint="default" w:ascii="Consolas" w:hAnsi="Consolas" w:eastAsia="Consolas" w:cs="Consolas"/>
          <w:sz w:val="18"/>
          <w:szCs w:val="18"/>
        </w:rPr>
        <w:t>_has_cover_nearby()</w:t>
      </w:r>
      <w:r>
        <w:t> (658-671行)</w:t>
      </w:r>
    </w:p>
    <w:p w14:paraId="330439A4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检测附近是否有掩体（铁墙/砖墙）</w:t>
      </w:r>
    </w:p>
    <w:p w14:paraId="7D8DD1E4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19" w:lineRule="atLeast"/>
        <w:rPr>
          <w:sz w:val="22"/>
          <w:szCs w:val="22"/>
        </w:rPr>
      </w:pPr>
      <w:r>
        <w:rPr>
          <w:sz w:val="22"/>
          <w:szCs w:val="22"/>
        </w:rPr>
        <w:t>E. 高层选项策略</w:t>
      </w:r>
    </w:p>
    <w:p w14:paraId="77295C75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rFonts w:hint="default" w:ascii="Consolas" w:hAnsi="Consolas" w:eastAsia="Consolas" w:cs="Consolas"/>
          <w:sz w:val="18"/>
          <w:szCs w:val="18"/>
        </w:rPr>
        <w:t>_select_option_learned()</w:t>
      </w:r>
      <w:r>
        <w:t> (674-689行)</w:t>
      </w:r>
    </w:p>
    <w:p w14:paraId="208F3C45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使用学习模型选择选项</w:t>
      </w:r>
    </w:p>
    <w:p w14:paraId="5977B875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如果未加载模型则返回 None</w:t>
      </w:r>
    </w:p>
    <w:p w14:paraId="4BF2A5B0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leftChars="0" w:hanging="360" w:firstLineChars="0"/>
      </w:pPr>
      <w:r>
        <w:rPr>
          <w:rFonts w:hint="default" w:ascii="Consolas" w:hAnsi="Consolas" w:eastAsia="Consolas" w:cs="Consolas"/>
          <w:sz w:val="18"/>
          <w:szCs w:val="18"/>
        </w:rPr>
        <w:t>_select_option()</w:t>
      </w:r>
      <w:r>
        <w:t> (692-719行)</w:t>
      </w:r>
    </w:p>
    <w:p w14:paraId="660B244F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启发式选项选择</w:t>
      </w:r>
    </w:p>
    <w:p w14:paraId="3441CC3D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defend: 敌人/子弹威胁基地</w:t>
      </w:r>
    </w:p>
    <w:p w14:paraId="72CA94DC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flank: 默认（有敌人但未威胁基地）</w:t>
      </w:r>
    </w:p>
    <w:p w14:paraId="75F7D267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advance: 无敌人</w:t>
      </w:r>
    </w:p>
    <w:p w14:paraId="26CD8A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92AAFF">
      <w:pPr>
        <w:pStyle w:val="2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四、设计特点</w:t>
      </w:r>
    </w:p>
    <w:p w14:paraId="5B7D4369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19" w:lineRule="atLeast"/>
        <w:rPr>
          <w:sz w:val="22"/>
          <w:szCs w:val="22"/>
        </w:rPr>
      </w:pPr>
      <w:r>
        <w:rPr>
          <w:sz w:val="22"/>
          <w:szCs w:val="22"/>
        </w:rPr>
        <w:t>1. 分层架构</w:t>
      </w:r>
    </w:p>
    <w:p w14:paraId="0ABEA377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底层：DQN 选择具体动作（9个动作）</w:t>
      </w:r>
    </w:p>
    <w:p w14:paraId="3BD1A4CC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高层：选项策略（3个选项）微调底层动作</w:t>
      </w:r>
    </w:p>
    <w:p w14:paraId="3CACAA11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19" w:lineRule="atLeast"/>
        <w:rPr>
          <w:sz w:val="22"/>
          <w:szCs w:val="22"/>
        </w:rPr>
      </w:pPr>
      <w:r>
        <w:rPr>
          <w:sz w:val="22"/>
          <w:szCs w:val="22"/>
        </w:rPr>
        <w:t>2. 安全优先</w:t>
      </w:r>
    </w:p>
    <w:p w14:paraId="5064B1D1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多层安全检查防止误伤基地</w:t>
      </w:r>
    </w:p>
    <w:p w14:paraId="49FB1BB6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优先规避危险子弹</w:t>
      </w:r>
    </w:p>
    <w:p w14:paraId="250B2324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19" w:lineRule="atLeast"/>
        <w:rPr>
          <w:sz w:val="22"/>
          <w:szCs w:val="22"/>
        </w:rPr>
      </w:pPr>
      <w:r>
        <w:rPr>
          <w:sz w:val="22"/>
          <w:szCs w:val="22"/>
        </w:rPr>
        <w:t>3. 启发式补充</w:t>
      </w:r>
    </w:p>
    <w:p w14:paraId="489636A1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模型动作 + 规则启发式</w:t>
      </w:r>
    </w:p>
    <w:p w14:paraId="2609DC84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近距离敌人优先射击</w:t>
      </w:r>
    </w:p>
    <w:p w14:paraId="6FCE49CB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对齐敌人便于射击</w:t>
      </w:r>
    </w:p>
    <w:p w14:paraId="56A7461C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19" w:lineRule="atLeast"/>
        <w:rPr>
          <w:sz w:val="22"/>
          <w:szCs w:val="22"/>
        </w:rPr>
      </w:pPr>
      <w:r>
        <w:rPr>
          <w:sz w:val="22"/>
          <w:szCs w:val="22"/>
        </w:rPr>
        <w:t>4. 防卡死机制</w:t>
      </w:r>
    </w:p>
    <w:p w14:paraId="605D910E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连续 wait 后强制移动</w:t>
      </w:r>
    </w:p>
    <w:p w14:paraId="7B8F34F7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无敌人时避免盲目射击</w:t>
      </w:r>
    </w:p>
    <w:p w14:paraId="1CA25720">
      <w:pPr>
        <w:pStyle w:val="2"/>
        <w:keepNext w:val="0"/>
        <w:keepLines w:val="0"/>
        <w:widowControl/>
        <w:suppressLineNumbers w:val="0"/>
        <w:shd w:val="clear" w:fill="FFFFFF"/>
        <w:spacing w:before="270" w:beforeAutospacing="0" w:after="120" w:afterAutospacing="0" w:line="19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五、数据流</w:t>
      </w:r>
    </w:p>
    <w:p w14:paraId="6B03E00A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lang w:eastAsia="zh-CN"/>
        </w:rPr>
      </w:pPr>
      <w:r>
        <w:drawing>
          <wp:inline distT="0" distB="0" distL="114300" distR="114300">
            <wp:extent cx="3938905" cy="1894840"/>
            <wp:effectExtent l="0" t="0" r="4445" b="10160"/>
            <wp:docPr id="1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8905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9C378">
      <w:pPr>
        <w:pStyle w:val="2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六、关键参数</w:t>
      </w:r>
    </w:p>
    <w:p w14:paraId="28AC7E08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动作维度：9（4移动 + 4射击 + 1等待）</w:t>
      </w:r>
    </w:p>
    <w:p w14:paraId="651B4166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特征维度：85</w:t>
      </w:r>
    </w:p>
    <w:p w14:paraId="0EECAA62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视觉输入：84×84×1</w:t>
      </w:r>
    </w:p>
    <w:p w14:paraId="36E66EC7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选项数量：3（advance/defend/flank）</w:t>
      </w:r>
    </w:p>
    <w:p w14:paraId="0E586680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防卡死阈值：连续30次 wait</w:t>
      </w:r>
    </w:p>
    <w:p w14:paraId="4EBCD00E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优先射击距离：&lt; 180 像素</w:t>
      </w:r>
    </w:p>
    <w:p w14:paraId="6E175792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近距离敌人：&lt; 48 像素</w:t>
      </w:r>
    </w:p>
    <w:p w14:paraId="11530F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0E9E1C">
      <w:pPr>
        <w:pStyle w:val="2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七、总结</w:t>
      </w:r>
    </w:p>
    <w:p w14:paraId="305DE442"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kern w:val="0"/>
          <w:sz w:val="18"/>
          <w:szCs w:val="18"/>
          <w:lang w:val="en-US" w:eastAsia="zh-CN" w:bidi="ar"/>
        </w:rPr>
        <w:t>TankAIAgen</w:t>
      </w:r>
      <w:r>
        <w:rPr>
          <w:rFonts w:hint="default" w:ascii="Consolas" w:hAnsi="Consolas" w:eastAsia="Consolas" w:cs="Consolas"/>
          <w:kern w:val="0"/>
          <w:sz w:val="18"/>
          <w:szCs w:val="18"/>
          <w:lang w:val="en-US" w:eastAsia="zh-CN" w:bidi="ar"/>
        </w:rPr>
        <w:t>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是一个结合深度学习和规则的系统：</w:t>
      </w:r>
    </w:p>
    <w:p w14:paraId="115EF185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使用 DQN 进行动作选择</w:t>
      </w:r>
    </w:p>
    <w:p w14:paraId="700453B6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多层安全检查确保安全性</w:t>
      </w:r>
    </w:p>
    <w:p w14:paraId="0C01A14B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启发式规则补充模型不足</w:t>
      </w:r>
    </w:p>
    <w:p w14:paraId="3E7FA2DD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分层策略提高决策质量</w:t>
      </w:r>
    </w:p>
    <w:p w14:paraId="7629B7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整体设计平衡了学习能力与安全性，适合实时游戏环境。</w:t>
      </w:r>
    </w:p>
    <w:p w14:paraId="709EFA3A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E1222"/>
    <w:multiLevelType w:val="singleLevel"/>
    <w:tmpl w:val="80FE1222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81F50F84"/>
    <w:multiLevelType w:val="multilevel"/>
    <w:tmpl w:val="81F50F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3CF13E0"/>
    <w:multiLevelType w:val="multilevel"/>
    <w:tmpl w:val="83CF13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840DF569"/>
    <w:multiLevelType w:val="multilevel"/>
    <w:tmpl w:val="840DF5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89C43938"/>
    <w:multiLevelType w:val="multilevel"/>
    <w:tmpl w:val="89C439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8F63BA2A"/>
    <w:multiLevelType w:val="multilevel"/>
    <w:tmpl w:val="8F63BA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9009614E"/>
    <w:multiLevelType w:val="multilevel"/>
    <w:tmpl w:val="900961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905A8835"/>
    <w:multiLevelType w:val="multilevel"/>
    <w:tmpl w:val="905A88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9379B9B5"/>
    <w:multiLevelType w:val="multilevel"/>
    <w:tmpl w:val="9379B9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97F514B0"/>
    <w:multiLevelType w:val="multilevel"/>
    <w:tmpl w:val="97F514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99081197"/>
    <w:multiLevelType w:val="multilevel"/>
    <w:tmpl w:val="990811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9BC818ED"/>
    <w:multiLevelType w:val="multilevel"/>
    <w:tmpl w:val="9BC818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9F31DFB8"/>
    <w:multiLevelType w:val="multilevel"/>
    <w:tmpl w:val="9F31DF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A644C5CA"/>
    <w:multiLevelType w:val="multilevel"/>
    <w:tmpl w:val="A644C5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A7245EC2"/>
    <w:multiLevelType w:val="multilevel"/>
    <w:tmpl w:val="A7245E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A89BF9A1"/>
    <w:multiLevelType w:val="multilevel"/>
    <w:tmpl w:val="A89BF9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AA64BFF3"/>
    <w:multiLevelType w:val="multilevel"/>
    <w:tmpl w:val="AA64BF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AB7D2565"/>
    <w:multiLevelType w:val="multilevel"/>
    <w:tmpl w:val="AB7D25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ACB9C28F"/>
    <w:multiLevelType w:val="multilevel"/>
    <w:tmpl w:val="ACB9C2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B4538C30"/>
    <w:multiLevelType w:val="multilevel"/>
    <w:tmpl w:val="B4538C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B83AAD1D"/>
    <w:multiLevelType w:val="multilevel"/>
    <w:tmpl w:val="B83AAD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BB66DBC2"/>
    <w:multiLevelType w:val="multilevel"/>
    <w:tmpl w:val="BB66DB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BF355EA1"/>
    <w:multiLevelType w:val="multilevel"/>
    <w:tmpl w:val="BF355E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C04D437B"/>
    <w:multiLevelType w:val="multilevel"/>
    <w:tmpl w:val="C04D43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C6F897B6"/>
    <w:multiLevelType w:val="multilevel"/>
    <w:tmpl w:val="C6F897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CA605BEA"/>
    <w:multiLevelType w:val="multilevel"/>
    <w:tmpl w:val="CA605B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CAC1EC0D"/>
    <w:multiLevelType w:val="multilevel"/>
    <w:tmpl w:val="CAC1EC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CB7A0E48"/>
    <w:multiLevelType w:val="multilevel"/>
    <w:tmpl w:val="CB7A0E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D0157CA7"/>
    <w:multiLevelType w:val="multilevel"/>
    <w:tmpl w:val="D0157C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D3E3F848"/>
    <w:multiLevelType w:val="multilevel"/>
    <w:tmpl w:val="D3E3F8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D437BCB2"/>
    <w:multiLevelType w:val="multilevel"/>
    <w:tmpl w:val="D437BC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D510F5A6"/>
    <w:multiLevelType w:val="multilevel"/>
    <w:tmpl w:val="D510F5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D8CA5F37"/>
    <w:multiLevelType w:val="multilevel"/>
    <w:tmpl w:val="D8CA5F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DAA5273A"/>
    <w:multiLevelType w:val="multilevel"/>
    <w:tmpl w:val="DAA527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DC1E03D2"/>
    <w:multiLevelType w:val="multilevel"/>
    <w:tmpl w:val="DC1E03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DC85FD1B"/>
    <w:multiLevelType w:val="multilevel"/>
    <w:tmpl w:val="DC85FD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6">
    <w:nsid w:val="DDA241F0"/>
    <w:multiLevelType w:val="singleLevel"/>
    <w:tmpl w:val="DDA241F0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37">
    <w:nsid w:val="E3922983"/>
    <w:multiLevelType w:val="multilevel"/>
    <w:tmpl w:val="E39229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EAF460E8"/>
    <w:multiLevelType w:val="multilevel"/>
    <w:tmpl w:val="EAF460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EB8CB9B9"/>
    <w:multiLevelType w:val="multilevel"/>
    <w:tmpl w:val="EB8CB9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ECC68FF1"/>
    <w:multiLevelType w:val="multilevel"/>
    <w:tmpl w:val="ECC68F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EF56400E"/>
    <w:multiLevelType w:val="multilevel"/>
    <w:tmpl w:val="EF5640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F2CA9767"/>
    <w:multiLevelType w:val="multilevel"/>
    <w:tmpl w:val="F2CA97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F3F4B3EF"/>
    <w:multiLevelType w:val="multilevel"/>
    <w:tmpl w:val="F3F4B3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F42CD75E"/>
    <w:multiLevelType w:val="multilevel"/>
    <w:tmpl w:val="F42CD7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5">
    <w:nsid w:val="F58AEBFA"/>
    <w:multiLevelType w:val="multilevel"/>
    <w:tmpl w:val="F58AEB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6">
    <w:nsid w:val="F6813691"/>
    <w:multiLevelType w:val="multilevel"/>
    <w:tmpl w:val="F68136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FD7F1C45"/>
    <w:multiLevelType w:val="multilevel"/>
    <w:tmpl w:val="FD7F1C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8">
    <w:nsid w:val="FF407E1A"/>
    <w:multiLevelType w:val="multilevel"/>
    <w:tmpl w:val="FF407E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9">
    <w:nsid w:val="00C2D524"/>
    <w:multiLevelType w:val="multilevel"/>
    <w:tmpl w:val="00C2D5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0">
    <w:nsid w:val="035294A0"/>
    <w:multiLevelType w:val="multilevel"/>
    <w:tmpl w:val="035294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1">
    <w:nsid w:val="0842737E"/>
    <w:multiLevelType w:val="multilevel"/>
    <w:tmpl w:val="084273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2">
    <w:nsid w:val="0C051FF4"/>
    <w:multiLevelType w:val="multilevel"/>
    <w:tmpl w:val="0C051F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3">
    <w:nsid w:val="0C29725E"/>
    <w:multiLevelType w:val="multilevel"/>
    <w:tmpl w:val="0C2972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4">
    <w:nsid w:val="0EE549DD"/>
    <w:multiLevelType w:val="multilevel"/>
    <w:tmpl w:val="0EE549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5">
    <w:nsid w:val="10B7D9A6"/>
    <w:multiLevelType w:val="multilevel"/>
    <w:tmpl w:val="10B7D9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6">
    <w:nsid w:val="10D49D63"/>
    <w:multiLevelType w:val="multilevel"/>
    <w:tmpl w:val="10D49D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7">
    <w:nsid w:val="131D678D"/>
    <w:multiLevelType w:val="multilevel"/>
    <w:tmpl w:val="131D67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8">
    <w:nsid w:val="14B0EC56"/>
    <w:multiLevelType w:val="multilevel"/>
    <w:tmpl w:val="14B0EC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9">
    <w:nsid w:val="179089F4"/>
    <w:multiLevelType w:val="multilevel"/>
    <w:tmpl w:val="179089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0">
    <w:nsid w:val="1A1188F5"/>
    <w:multiLevelType w:val="multilevel"/>
    <w:tmpl w:val="1A1188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1">
    <w:nsid w:val="1EE10EFA"/>
    <w:multiLevelType w:val="multilevel"/>
    <w:tmpl w:val="1EE10E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2">
    <w:nsid w:val="219A7646"/>
    <w:multiLevelType w:val="multilevel"/>
    <w:tmpl w:val="219A76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3">
    <w:nsid w:val="25CFC770"/>
    <w:multiLevelType w:val="multilevel"/>
    <w:tmpl w:val="25CFC7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4">
    <w:nsid w:val="2ADCF0A5"/>
    <w:multiLevelType w:val="multilevel"/>
    <w:tmpl w:val="2ADCF0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5">
    <w:nsid w:val="30378B10"/>
    <w:multiLevelType w:val="multilevel"/>
    <w:tmpl w:val="30378B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6">
    <w:nsid w:val="30770856"/>
    <w:multiLevelType w:val="multilevel"/>
    <w:tmpl w:val="307708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7">
    <w:nsid w:val="3162F31E"/>
    <w:multiLevelType w:val="multilevel"/>
    <w:tmpl w:val="3162F3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8">
    <w:nsid w:val="329DF1F4"/>
    <w:multiLevelType w:val="multilevel"/>
    <w:tmpl w:val="329DF1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9">
    <w:nsid w:val="33F011A3"/>
    <w:multiLevelType w:val="multilevel"/>
    <w:tmpl w:val="33F011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0">
    <w:nsid w:val="381C03AC"/>
    <w:multiLevelType w:val="multilevel"/>
    <w:tmpl w:val="381C03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1">
    <w:nsid w:val="39F594B8"/>
    <w:multiLevelType w:val="multilevel"/>
    <w:tmpl w:val="39F594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2">
    <w:nsid w:val="3A3CB8F9"/>
    <w:multiLevelType w:val="multilevel"/>
    <w:tmpl w:val="3A3CB8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3">
    <w:nsid w:val="3CE2F21E"/>
    <w:multiLevelType w:val="multilevel"/>
    <w:tmpl w:val="3CE2F2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4">
    <w:nsid w:val="3DCD7D99"/>
    <w:multiLevelType w:val="multilevel"/>
    <w:tmpl w:val="3DCD7D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5">
    <w:nsid w:val="3F7FEA3C"/>
    <w:multiLevelType w:val="multilevel"/>
    <w:tmpl w:val="3F7FEA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6">
    <w:nsid w:val="44FBAFCE"/>
    <w:multiLevelType w:val="multilevel"/>
    <w:tmpl w:val="44FBAF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7">
    <w:nsid w:val="46D07955"/>
    <w:multiLevelType w:val="multilevel"/>
    <w:tmpl w:val="46D079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8">
    <w:nsid w:val="4A420A11"/>
    <w:multiLevelType w:val="multilevel"/>
    <w:tmpl w:val="4A420A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9">
    <w:nsid w:val="4E3E3A59"/>
    <w:multiLevelType w:val="multilevel"/>
    <w:tmpl w:val="4E3E3A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0">
    <w:nsid w:val="52B6357F"/>
    <w:multiLevelType w:val="multilevel"/>
    <w:tmpl w:val="52B635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1">
    <w:nsid w:val="56291751"/>
    <w:multiLevelType w:val="multilevel"/>
    <w:tmpl w:val="562917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2">
    <w:nsid w:val="59519F84"/>
    <w:multiLevelType w:val="multilevel"/>
    <w:tmpl w:val="59519F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3">
    <w:nsid w:val="59A38356"/>
    <w:multiLevelType w:val="multilevel"/>
    <w:tmpl w:val="59A383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4">
    <w:nsid w:val="5BB5418E"/>
    <w:multiLevelType w:val="multilevel"/>
    <w:tmpl w:val="5BB541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5">
    <w:nsid w:val="5C114E93"/>
    <w:multiLevelType w:val="multilevel"/>
    <w:tmpl w:val="5C114E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6">
    <w:nsid w:val="600AECD8"/>
    <w:multiLevelType w:val="multilevel"/>
    <w:tmpl w:val="600AEC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7">
    <w:nsid w:val="60F7FE4B"/>
    <w:multiLevelType w:val="multilevel"/>
    <w:tmpl w:val="60F7FE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8">
    <w:nsid w:val="62A5BA76"/>
    <w:multiLevelType w:val="multilevel"/>
    <w:tmpl w:val="62A5BA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9">
    <w:nsid w:val="6479CBF2"/>
    <w:multiLevelType w:val="multilevel"/>
    <w:tmpl w:val="6479CB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0">
    <w:nsid w:val="65920B87"/>
    <w:multiLevelType w:val="multilevel"/>
    <w:tmpl w:val="65920B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1">
    <w:nsid w:val="65B4E14F"/>
    <w:multiLevelType w:val="multilevel"/>
    <w:tmpl w:val="65B4E1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2">
    <w:nsid w:val="665799C2"/>
    <w:multiLevelType w:val="multilevel"/>
    <w:tmpl w:val="665799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3">
    <w:nsid w:val="672650D9"/>
    <w:multiLevelType w:val="multilevel"/>
    <w:tmpl w:val="672650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4">
    <w:nsid w:val="6A3E98BD"/>
    <w:multiLevelType w:val="multilevel"/>
    <w:tmpl w:val="6A3E98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5">
    <w:nsid w:val="6C46A957"/>
    <w:multiLevelType w:val="multilevel"/>
    <w:tmpl w:val="6C46A9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6">
    <w:nsid w:val="6D803EB2"/>
    <w:multiLevelType w:val="multilevel"/>
    <w:tmpl w:val="6D803E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7">
    <w:nsid w:val="6DE284BE"/>
    <w:multiLevelType w:val="multilevel"/>
    <w:tmpl w:val="6DE284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8">
    <w:nsid w:val="6E3194F0"/>
    <w:multiLevelType w:val="multilevel"/>
    <w:tmpl w:val="6E3194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9">
    <w:nsid w:val="6F363021"/>
    <w:multiLevelType w:val="multilevel"/>
    <w:tmpl w:val="6F3630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0">
    <w:nsid w:val="6F9DD2D7"/>
    <w:multiLevelType w:val="multilevel"/>
    <w:tmpl w:val="6F9DD2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1">
    <w:nsid w:val="71238085"/>
    <w:multiLevelType w:val="multilevel"/>
    <w:tmpl w:val="712380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2">
    <w:nsid w:val="71FC2BB6"/>
    <w:multiLevelType w:val="multilevel"/>
    <w:tmpl w:val="71FC2B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3">
    <w:nsid w:val="72CD1837"/>
    <w:multiLevelType w:val="multilevel"/>
    <w:tmpl w:val="72CD18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4">
    <w:nsid w:val="78759BD7"/>
    <w:multiLevelType w:val="multilevel"/>
    <w:tmpl w:val="78759B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5">
    <w:nsid w:val="7AEBA0DC"/>
    <w:multiLevelType w:val="multilevel"/>
    <w:tmpl w:val="7AEBA0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6">
    <w:nsid w:val="7DD1FF73"/>
    <w:multiLevelType w:val="multilevel"/>
    <w:tmpl w:val="7DD1FF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70"/>
  </w:num>
  <w:num w:numId="2">
    <w:abstractNumId w:val="80"/>
  </w:num>
  <w:num w:numId="3">
    <w:abstractNumId w:val="86"/>
  </w:num>
  <w:num w:numId="4">
    <w:abstractNumId w:val="87"/>
  </w:num>
  <w:num w:numId="5">
    <w:abstractNumId w:val="27"/>
  </w:num>
  <w:num w:numId="6">
    <w:abstractNumId w:val="94"/>
  </w:num>
  <w:num w:numId="7">
    <w:abstractNumId w:val="104"/>
  </w:num>
  <w:num w:numId="8">
    <w:abstractNumId w:val="57"/>
  </w:num>
  <w:num w:numId="9">
    <w:abstractNumId w:val="95"/>
  </w:num>
  <w:num w:numId="10">
    <w:abstractNumId w:val="62"/>
  </w:num>
  <w:num w:numId="11">
    <w:abstractNumId w:val="53"/>
  </w:num>
  <w:num w:numId="12">
    <w:abstractNumId w:val="78"/>
  </w:num>
  <w:num w:numId="13">
    <w:abstractNumId w:val="76"/>
  </w:num>
  <w:num w:numId="14">
    <w:abstractNumId w:val="32"/>
  </w:num>
  <w:num w:numId="15">
    <w:abstractNumId w:val="36"/>
  </w:num>
  <w:num w:numId="16">
    <w:abstractNumId w:val="51"/>
  </w:num>
  <w:num w:numId="17">
    <w:abstractNumId w:val="105"/>
  </w:num>
  <w:num w:numId="18">
    <w:abstractNumId w:val="102"/>
  </w:num>
  <w:num w:numId="19">
    <w:abstractNumId w:val="93"/>
  </w:num>
  <w:num w:numId="20">
    <w:abstractNumId w:val="6"/>
  </w:num>
  <w:num w:numId="21">
    <w:abstractNumId w:val="41"/>
  </w:num>
  <w:num w:numId="22">
    <w:abstractNumId w:val="46"/>
  </w:num>
  <w:num w:numId="23">
    <w:abstractNumId w:val="66"/>
  </w:num>
  <w:num w:numId="24">
    <w:abstractNumId w:val="67"/>
  </w:num>
  <w:num w:numId="25">
    <w:abstractNumId w:val="34"/>
  </w:num>
  <w:num w:numId="26">
    <w:abstractNumId w:val="29"/>
  </w:num>
  <w:num w:numId="27">
    <w:abstractNumId w:val="90"/>
  </w:num>
  <w:num w:numId="28">
    <w:abstractNumId w:val="61"/>
  </w:num>
  <w:num w:numId="29">
    <w:abstractNumId w:val="103"/>
  </w:num>
  <w:num w:numId="30">
    <w:abstractNumId w:val="72"/>
  </w:num>
  <w:num w:numId="31">
    <w:abstractNumId w:val="2"/>
  </w:num>
  <w:num w:numId="32">
    <w:abstractNumId w:val="99"/>
  </w:num>
  <w:num w:numId="33">
    <w:abstractNumId w:val="22"/>
  </w:num>
  <w:num w:numId="34">
    <w:abstractNumId w:val="60"/>
  </w:num>
  <w:num w:numId="35">
    <w:abstractNumId w:val="17"/>
  </w:num>
  <w:num w:numId="36">
    <w:abstractNumId w:val="75"/>
  </w:num>
  <w:num w:numId="37">
    <w:abstractNumId w:val="38"/>
  </w:num>
  <w:num w:numId="38">
    <w:abstractNumId w:val="0"/>
  </w:num>
  <w:num w:numId="39">
    <w:abstractNumId w:val="73"/>
  </w:num>
  <w:num w:numId="40">
    <w:abstractNumId w:val="11"/>
  </w:num>
  <w:num w:numId="41">
    <w:abstractNumId w:val="21"/>
  </w:num>
  <w:num w:numId="42">
    <w:abstractNumId w:val="63"/>
  </w:num>
  <w:num w:numId="43">
    <w:abstractNumId w:val="77"/>
  </w:num>
  <w:num w:numId="44">
    <w:abstractNumId w:val="14"/>
  </w:num>
  <w:num w:numId="45">
    <w:abstractNumId w:val="4"/>
  </w:num>
  <w:num w:numId="46">
    <w:abstractNumId w:val="100"/>
  </w:num>
  <w:num w:numId="47">
    <w:abstractNumId w:val="24"/>
  </w:num>
  <w:num w:numId="48">
    <w:abstractNumId w:val="83"/>
  </w:num>
  <w:num w:numId="49">
    <w:abstractNumId w:val="97"/>
  </w:num>
  <w:num w:numId="50">
    <w:abstractNumId w:val="12"/>
  </w:num>
  <w:num w:numId="51">
    <w:abstractNumId w:val="18"/>
  </w:num>
  <w:num w:numId="52">
    <w:abstractNumId w:val="43"/>
  </w:num>
  <w:num w:numId="53">
    <w:abstractNumId w:val="8"/>
  </w:num>
  <w:num w:numId="54">
    <w:abstractNumId w:val="71"/>
  </w:num>
  <w:num w:numId="55">
    <w:abstractNumId w:val="25"/>
  </w:num>
  <w:num w:numId="56">
    <w:abstractNumId w:val="37"/>
  </w:num>
  <w:num w:numId="57">
    <w:abstractNumId w:val="13"/>
  </w:num>
  <w:num w:numId="58">
    <w:abstractNumId w:val="20"/>
  </w:num>
  <w:num w:numId="59">
    <w:abstractNumId w:val="58"/>
  </w:num>
  <w:num w:numId="60">
    <w:abstractNumId w:val="10"/>
  </w:num>
  <w:num w:numId="61">
    <w:abstractNumId w:val="84"/>
  </w:num>
  <w:num w:numId="62">
    <w:abstractNumId w:val="40"/>
  </w:num>
  <w:num w:numId="63">
    <w:abstractNumId w:val="19"/>
  </w:num>
  <w:num w:numId="64">
    <w:abstractNumId w:val="16"/>
  </w:num>
  <w:num w:numId="65">
    <w:abstractNumId w:val="33"/>
  </w:num>
  <w:num w:numId="66">
    <w:abstractNumId w:val="45"/>
  </w:num>
  <w:num w:numId="67">
    <w:abstractNumId w:val="26"/>
  </w:num>
  <w:num w:numId="68">
    <w:abstractNumId w:val="106"/>
  </w:num>
  <w:num w:numId="69">
    <w:abstractNumId w:val="7"/>
  </w:num>
  <w:num w:numId="70">
    <w:abstractNumId w:val="15"/>
  </w:num>
  <w:num w:numId="71">
    <w:abstractNumId w:val="1"/>
  </w:num>
  <w:num w:numId="72">
    <w:abstractNumId w:val="89"/>
  </w:num>
  <w:num w:numId="73">
    <w:abstractNumId w:val="92"/>
  </w:num>
  <w:num w:numId="74">
    <w:abstractNumId w:val="47"/>
  </w:num>
  <w:num w:numId="75">
    <w:abstractNumId w:val="23"/>
  </w:num>
  <w:num w:numId="76">
    <w:abstractNumId w:val="9"/>
  </w:num>
  <w:num w:numId="77">
    <w:abstractNumId w:val="35"/>
  </w:num>
  <w:num w:numId="78">
    <w:abstractNumId w:val="50"/>
  </w:num>
  <w:num w:numId="79">
    <w:abstractNumId w:val="48"/>
  </w:num>
  <w:num w:numId="80">
    <w:abstractNumId w:val="79"/>
  </w:num>
  <w:num w:numId="81">
    <w:abstractNumId w:val="85"/>
  </w:num>
  <w:num w:numId="82">
    <w:abstractNumId w:val="55"/>
  </w:num>
  <w:num w:numId="83">
    <w:abstractNumId w:val="44"/>
  </w:num>
  <w:num w:numId="84">
    <w:abstractNumId w:val="64"/>
  </w:num>
  <w:num w:numId="85">
    <w:abstractNumId w:val="30"/>
  </w:num>
  <w:num w:numId="86">
    <w:abstractNumId w:val="98"/>
  </w:num>
  <w:num w:numId="87">
    <w:abstractNumId w:val="31"/>
  </w:num>
  <w:num w:numId="88">
    <w:abstractNumId w:val="5"/>
  </w:num>
  <w:num w:numId="89">
    <w:abstractNumId w:val="65"/>
  </w:num>
  <w:num w:numId="90">
    <w:abstractNumId w:val="59"/>
  </w:num>
  <w:num w:numId="91">
    <w:abstractNumId w:val="82"/>
  </w:num>
  <w:num w:numId="92">
    <w:abstractNumId w:val="42"/>
  </w:num>
  <w:num w:numId="93">
    <w:abstractNumId w:val="96"/>
  </w:num>
  <w:num w:numId="94">
    <w:abstractNumId w:val="68"/>
  </w:num>
  <w:num w:numId="95">
    <w:abstractNumId w:val="49"/>
  </w:num>
  <w:num w:numId="96">
    <w:abstractNumId w:val="88"/>
  </w:num>
  <w:num w:numId="97">
    <w:abstractNumId w:val="54"/>
  </w:num>
  <w:num w:numId="98">
    <w:abstractNumId w:val="101"/>
  </w:num>
  <w:num w:numId="99">
    <w:abstractNumId w:val="74"/>
  </w:num>
  <w:num w:numId="100">
    <w:abstractNumId w:val="56"/>
  </w:num>
  <w:num w:numId="101">
    <w:abstractNumId w:val="91"/>
  </w:num>
  <w:num w:numId="102">
    <w:abstractNumId w:val="52"/>
  </w:num>
  <w:num w:numId="103">
    <w:abstractNumId w:val="3"/>
  </w:num>
  <w:num w:numId="104">
    <w:abstractNumId w:val="81"/>
  </w:num>
  <w:num w:numId="105">
    <w:abstractNumId w:val="28"/>
  </w:num>
  <w:num w:numId="106">
    <w:abstractNumId w:val="39"/>
  </w:num>
  <w:num w:numId="107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6D5A73"/>
    <w:rsid w:val="49F14158"/>
    <w:rsid w:val="54207556"/>
    <w:rsid w:val="61DB4443"/>
    <w:rsid w:val="66A20732"/>
    <w:rsid w:val="7B9E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1723</Words>
  <Characters>2682</Characters>
  <Lines>0</Lines>
  <Paragraphs>0</Paragraphs>
  <TotalTime>579</TotalTime>
  <ScaleCrop>false</ScaleCrop>
  <LinksUpToDate>false</LinksUpToDate>
  <CharactersWithSpaces>2840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2025-12-16T06:20:00Z</dcterms:created>
  <dc:creator>bwb</dc:creator>
  <cp:lastModifiedBy>张文硕</cp:lastModifiedBy>
  <dcterms:modified xsi:type="dcterms:W3CDTF">2025-12-19T10:56:43Z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eyJoZGlkIjoiZDk4Y2RiMGMzYzg1Y2RkNGFhMGZhMzM0OTIxZjIzOWIiLCJ1c2VySWQiOiIxNzc5MzIyMzQzIn0=</vt:lpwstr>
  </property>
  <property fmtid="{D5CDD505-2E9C-101B-9397-08002B2CF9AE}" pid="4" name="ICV">
    <vt:lpwstr>823D907FBB8B41A7A9359EA0B1FAD218_13</vt:lpwstr>
  </property>
</Properties>
</file>