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仓库地址储存条件的说明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企业（公司名称）公章：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法定代表人（签名）：</w:t>
      </w:r>
    </w:p>
    <w:tbl>
      <w:tblPr>
        <w:tblStyle w:val="6"/>
        <w:tblpPr w:leftFromText="180" w:rightFromText="180" w:vertAnchor="text" w:horzAnchor="page" w:tblpX="1792" w:tblpY="531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2132" w:type="dxa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仓库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地址</w:t>
            </w:r>
          </w:p>
        </w:tc>
        <w:tc>
          <w:tcPr>
            <w:tcW w:w="2132" w:type="dxa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仓库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面积</w:t>
            </w:r>
          </w:p>
        </w:tc>
        <w:tc>
          <w:tcPr>
            <w:tcW w:w="2132" w:type="dxa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132" w:type="dxa"/>
            <w:vMerge w:val="restart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储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存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设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施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设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备</w:t>
            </w:r>
          </w:p>
        </w:tc>
        <w:tc>
          <w:tcPr>
            <w:tcW w:w="2132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名称</w:t>
            </w:r>
          </w:p>
        </w:tc>
        <w:tc>
          <w:tcPr>
            <w:tcW w:w="2132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数量</w:t>
            </w:r>
          </w:p>
        </w:tc>
        <w:tc>
          <w:tcPr>
            <w:tcW w:w="2132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132" w:type="dxa"/>
            <w:vMerge w:val="continue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32" w:type="dxa"/>
            <w:vMerge w:val="continue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132" w:type="dxa"/>
            <w:vMerge w:val="continue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2132" w:type="dxa"/>
            <w:vMerge w:val="continue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2132" w:type="dxa"/>
            <w:vMerge w:val="continue"/>
          </w:tcPr>
          <w:p>
            <w:pPr>
              <w:jc w:val="left"/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2132" w:type="dxa"/>
            <w:vMerge w:val="continue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" w:hRule="atLeast"/>
        </w:trPr>
        <w:tc>
          <w:tcPr>
            <w:tcW w:w="2132" w:type="dxa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储存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条件</w:t>
            </w:r>
          </w:p>
        </w:tc>
        <w:tc>
          <w:tcPr>
            <w:tcW w:w="639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注：按《湖南省食品经营许可审查实施细则（试行）》的要求如实说明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29"/>
        <w:jc w:val="left"/>
        <w:rPr>
          <w:rFonts w:hint="default" w:ascii="仿宋_GB2312" w:hAnsi="Calibri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Chars="20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Chars="20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color w:val="FF0000"/>
          <w:sz w:val="28"/>
          <w:szCs w:val="28"/>
          <w:lang w:eastAsia="zh-CN"/>
        </w:rPr>
        <w:sectPr>
          <w:pgSz w:w="11906" w:h="16838"/>
          <w:pgMar w:top="1440" w:right="1797" w:bottom="1440" w:left="1797" w:header="851" w:footer="992" w:gutter="0"/>
          <w:cols w:space="0" w:num="1"/>
          <w:docGrid w:type="linesAndChars" w:linePitch="312" w:charSpace="640"/>
        </w:sectPr>
      </w:pP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填写要求及说明：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eastAsia="zh-CN"/>
        </w:rPr>
        <w:t>食品经营者在经营场所外设置仓库（包括自有和租赁）的需提供。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C6B57"/>
    <w:rsid w:val="041F4683"/>
    <w:rsid w:val="23653E66"/>
    <w:rsid w:val="636C6B5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2018-05-06T06:31:00Z</dcterms:created>
  <dc:creator>cheri</dc:creator>
  <cp:lastModifiedBy>cheri</cp:lastModifiedBy>
  <dcterms:modified xsi:type="dcterms:W3CDTF">2018-05-06T07:10:36Z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