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"https://baike.baidu.com/item/%E6%98%A5%E4%B8%89%E6%9C%88"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春三月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，此谓发陈，天地俱生，万物以荣，夜卧早起，广（多）步（走）于庭，被发缓形（意喻不受束缚），以使志生。生而勿杀，予而勿夺，赏而勿罚，此春气之应，养生之道也。逆之则伤肝，夏为寒变，奉长者少。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"https://baike.baidu.com/item/%E6%98%A5%E9%98%B3/3479547"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春阳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：因春天阳光温和明媚，令人神往陶醉，故而得名；陈子昂诗“白日每不归，春阳时暮矣”。就是描写春阳的诗句。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"https://baike.baidu.com/item/%E9%98%B3%E6%98%A5/3423473"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阳春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：春天的美称。唐朝诗人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"https://baike.baidu.com/item/%E6%9D%8E%E7%99%BD/1043"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李白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诗中就有“阳春召我以烟景”的诗句。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0" w:name="ref_[2]_5037791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"https://baike.baidu.com/item/%E8%8A%B3%E6%98%A5"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芳春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：因春天草木萌动，百草新生，大地草绿如茵，繁花似锦，故而得名。陆机诗“烈心厉劲秋，丽服鲜芳春”。将芳春的特点，写得入景入神。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"https://baike.baidu.com/pic/%E6%98%A5%E5%A4%A9/655/22881680/54fbb2fb43166d22f8bc544b4b2309f79152d222?fr=lemma&amp;ct=cover" \o "春天"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100" w:beforeAutospacing="0" w:after="150" w:afterAutospacing="0" w:line="24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136EC2"/>
          <w:spacing w:val="0"/>
          <w:sz w:val="14"/>
          <w:szCs w:val="14"/>
          <w:u w:val="none"/>
        </w:rPr>
      </w:pP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2095500" cy="29813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4" w:space="3"/>
          <w:bottom w:val="single" w:color="E0E0E0" w:sz="4" w:space="4"/>
          <w:right w:val="single" w:color="E0E0E0" w:sz="4" w:space="3"/>
        </w:pBdr>
        <w:shd w:val="clear" w:fill="FFFFFF"/>
        <w:spacing w:before="100" w:beforeAutospacing="0" w:after="150" w:afterAutospacing="0" w:line="180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555555"/>
          <w:spacing w:val="0"/>
          <w:sz w:val="12"/>
          <w:szCs w:val="12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12"/>
          <w:szCs w:val="12"/>
          <w:u w:val="none"/>
          <w:bdr w:val="none" w:color="auto" w:sz="0" w:space="0"/>
          <w:shd w:val="clear" w:fill="FFFFFF"/>
        </w:rPr>
        <w:t>春天</w:t>
      </w:r>
      <w:r>
        <w:rPr>
          <w:rStyle w:val="4"/>
          <w:rFonts w:hint="eastAsia" w:ascii="宋体" w:hAnsi="宋体" w:eastAsia="宋体" w:cs="宋体"/>
          <w:i w:val="0"/>
          <w:caps w:val="0"/>
          <w:color w:val="808080"/>
          <w:spacing w:val="0"/>
          <w:sz w:val="12"/>
          <w:szCs w:val="12"/>
          <w:u w:val="none"/>
          <w:bdr w:val="none" w:color="auto" w:sz="0" w:space="0"/>
          <w:shd w:val="clear" w:fill="FFFFFF"/>
        </w:rPr>
        <w:t>(8张)</w:t>
      </w:r>
    </w:p>
    <w:p>
      <w:pPr>
        <w:keepNext w:val="0"/>
        <w:keepLines w:val="0"/>
        <w:widowControl/>
        <w:suppressLineNumbers w:val="0"/>
        <w:spacing w:after="150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"https://baike.baidu.com/item/%E8%A0%A2/7652065"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：古时“春”“蠢”同音同意，春来虫动，形声兼会。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"https://baike.baidu.com/item/%E9%9D%92%E6%98%A5/45423"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青春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：因春天草木青青而得名。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"https://baike.baidu.com/item/%E6%9D%9C%E7%94%AB/63508"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杜甫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诗：“白日放歌须纵酒，青春作伴好还乡”。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"https://baike.baidu.com/item/%E8%89%B3%E9%98%B3/5430544"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艳阳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：因春季阳光灿烂而得此荣名。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"https://baike.baidu.com/item/%E6%B8%85%E4%BB%A3" \t "https://baike.baidu.com/item/%E6%98%A5%E5%A4%A9/_blank"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清代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华广生辑俗曲集《白雪遣音·艳阳春》有句云：“艳阳天，和风荡荡，杨柳依依”。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0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2020-10-21T03:06:03Z</dcterms:created>
  <dc:creator>zuowe</dc:creator>
  <cp:lastModifiedBy>gitzwx0</cp:lastModifiedBy>
  <dcterms:modified xsi:type="dcterms:W3CDTF">2020-10-21T03:06:56Z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