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B90" w:rsidRPr="00FF3E88" w:rsidRDefault="00203B90" w:rsidP="00203B90">
      <w:pPr>
        <w:jc w:val="center"/>
        <w:rPr>
          <w:rFonts w:ascii="黑体" w:eastAsia="黑体" w:hAnsi="Times New Roman" w:cs="Times New Roman"/>
          <w:color w:val="000000"/>
          <w:szCs w:val="21"/>
        </w:rPr>
      </w:pPr>
      <w:r w:rsidRPr="00FF3E88">
        <w:rPr>
          <w:rFonts w:ascii="黑体" w:eastAsia="黑体" w:hAnsi="Times New Roman" w:cs="Times New Roman"/>
          <w:color w:val="000000"/>
          <w:szCs w:val="21"/>
        </w:rPr>
        <w:t>K</w:t>
      </w:r>
      <w:r w:rsidRPr="00FF3E88">
        <w:rPr>
          <w:rFonts w:ascii="黑体" w:eastAsia="黑体" w:hAnsi="Times New Roman" w:cs="Times New Roman" w:hint="eastAsia"/>
          <w:color w:val="000000"/>
          <w:szCs w:val="21"/>
        </w:rPr>
        <w:t>inect 指尖识别</w:t>
      </w:r>
      <w:r w:rsidR="00FF3E88">
        <w:rPr>
          <w:rFonts w:ascii="黑体" w:eastAsia="黑体" w:hAnsi="Times New Roman" w:cs="Times New Roman" w:hint="eastAsia"/>
          <w:color w:val="000000"/>
          <w:szCs w:val="21"/>
        </w:rPr>
        <w:t>（1）</w:t>
      </w:r>
    </w:p>
    <w:p w:rsidR="00000000" w:rsidRPr="00FF3E88" w:rsidRDefault="00203B90" w:rsidP="00FF3E88">
      <w:pPr>
        <w:ind w:firstLineChars="150" w:firstLine="315"/>
        <w:rPr>
          <w:rFonts w:hint="eastAsia"/>
          <w:szCs w:val="21"/>
        </w:rPr>
      </w:pPr>
      <w:r w:rsidRPr="00FF3E88">
        <w:rPr>
          <w:rFonts w:hint="eastAsia"/>
          <w:szCs w:val="21"/>
        </w:rPr>
        <w:t>由于李工去威海出差，让我近期做</w:t>
      </w:r>
      <w:r w:rsidRPr="00FF3E88">
        <w:rPr>
          <w:rFonts w:hint="eastAsia"/>
          <w:szCs w:val="21"/>
        </w:rPr>
        <w:t>kinect</w:t>
      </w:r>
      <w:r w:rsidRPr="00FF3E88">
        <w:rPr>
          <w:rFonts w:hint="eastAsia"/>
          <w:szCs w:val="21"/>
        </w:rPr>
        <w:t>手指识别，以利用到体感开发中去。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06"/>
      </w:tblGrid>
      <w:tr w:rsidR="00203B90" w:rsidRPr="00203B90" w:rsidTr="00203B90"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/>
            </w:tblPr>
            <w:tblGrid>
              <w:gridCol w:w="8306"/>
            </w:tblGrid>
            <w:tr w:rsidR="00203B90" w:rsidRPr="00203B90">
              <w:tc>
                <w:tcPr>
                  <w:tcW w:w="0" w:type="auto"/>
                  <w:vAlign w:val="center"/>
                  <w:hideMark/>
                </w:tcPr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t>对于普通摄像头下的手指识别，大多是基于模板匹配，神经网络和统计分析甚至于借助颜色指套等进行，但因为环境干扰太多，识别效果不好，而且大多只能识别手整体的运动，而不能识别手指的运动。本文是基于kinect摄像头实现的，由于它支持深度图像，可以排除复杂的背景，而且支持例如openNI和win SDK中的骨骼识别，因此较易获取手掌位置。算法主要基于opencv实现。识别大体步骤如下：</w:t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1.获得深度图像</w:t>
                  </w:r>
                </w:p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5524500" cy="3600450"/>
                        <wp:effectExtent l="19050" t="0" r="0" b="0"/>
                        <wp:docPr id="1" name="图片 1" descr="http://fmn.rrimg.com/fmn055/20110618/1540/b_large_vcf3_37b8000083095c3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fmn.rrimg.com/fmn055/20110618/1540/b_large_vcf3_37b8000083095c3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0" cy="3600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2.通过nite</w:t>
                  </w:r>
                  <w:r w:rsidR="00694B82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中间件的</w:t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t>算法获取掌心位置</w:t>
                  </w:r>
                </w:p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lastRenderedPageBreak/>
                    <w:drawing>
                      <wp:inline distT="0" distB="0" distL="0" distR="0">
                        <wp:extent cx="5524500" cy="3581400"/>
                        <wp:effectExtent l="19050" t="0" r="0" b="0"/>
                        <wp:docPr id="2" name="图片 2" descr="http://fmn.rrimg.com/fmn047/20110618/1540/b_large_mkzI_3786000082055c3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fmn.rrimg.com/fmn047/20110618/1540/b_large_mkzI_3786000082055c3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0" cy="3581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3.通过深度</w:t>
                  </w:r>
                  <w:r w:rsidR="00FF3E88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阈值</w:t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t>等策略判断获取手掌区域，排除</w:t>
                  </w:r>
                  <w:r w:rsidR="00FF3E88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前后背景</w:t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t>干扰，对该区域进行</w:t>
                  </w:r>
                  <w:r w:rsidR="00FF3E88">
                    <w:rPr>
                      <w:rFonts w:ascii="宋体" w:eastAsia="宋体" w:hAnsi="宋体" w:cs="宋体" w:hint="eastAsia"/>
                      <w:kern w:val="0"/>
                      <w:szCs w:val="21"/>
                    </w:rPr>
                    <w:t>提取</w:t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t>处理</w:t>
                  </w:r>
                </w:p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4972050" cy="3714750"/>
                        <wp:effectExtent l="19050" t="0" r="0" b="0"/>
                        <wp:docPr id="3" name="图片 3" descr="http://fmn.rrimg.com/fmn051/20110618/1540/b_large_Z3r4_37f7000083945c3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fmn.rrimg.com/fmn051/20110618/1540/b_large_Z3r4_37f7000083945c3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72050" cy="3714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4.利用图像细化算法结合形态学开闭运算可去除手指，保留手掌</w:t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lastRenderedPageBreak/>
                    <w:drawing>
                      <wp:inline distT="0" distB="0" distL="0" distR="0">
                        <wp:extent cx="1739900" cy="1733550"/>
                        <wp:effectExtent l="19050" t="0" r="0" b="0"/>
                        <wp:docPr id="4" name="图片 4" descr="http://fmn.rrimg.com/fmn052/20110618/1545/b_large_ZAul_0716000077d55c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fmn.rrimg.com/fmn052/20110618/1545/b_large_ZAul_0716000077d55c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9900" cy="1733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1695450" cy="1657350"/>
                        <wp:effectExtent l="19050" t="0" r="0" b="0"/>
                        <wp:docPr id="5" name="图片 5" descr="http://fmn.rrfmn.com/fmn048/20110618/1545/b_large_KLg9_079c00008a105c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fmn.rrfmn.com/fmn048/20110618/1545/b_large_KLg9_079c00008a105c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5450" cy="16573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1733550" cy="1771650"/>
                        <wp:effectExtent l="19050" t="0" r="0" b="0"/>
                        <wp:docPr id="6" name="图片 6" descr="http://fmn.rrfmn.com/fmn048/20110618/1545/b_large_FAAA_072400008a935c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fmn.rrfmn.com/fmn048/20110618/1545/b_large_FAAA_072400008a935c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33550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5。通过获取图像运算可获得细化的手指（见上）</w:t>
                  </w:r>
                </w:p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t>6.结合canny和平滑运算，hough变换（PPHT算法），获取手指坐标。</w:t>
                  </w:r>
                </w:p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1657350" cy="1797050"/>
                        <wp:effectExtent l="19050" t="0" r="0" b="0"/>
                        <wp:docPr id="7" name="图片 7" descr="http://fmn.rrimg.com/fmn049/20110618/1545/b_large_BwgX_073c00007b5a5c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fmn.rrimg.com/fmn049/20110618/1545/b_large_BwgX_073c00007b5a5c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57350" cy="17970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Simsun" w:eastAsia="宋体" w:hAnsi="Simsun" w:cs="宋体"/>
                      <w:kern w:val="0"/>
                      <w:szCs w:val="21"/>
                    </w:rPr>
                  </w:pPr>
                  <w:r w:rsidRPr="00203B90">
                    <w:rPr>
                      <w:rFonts w:ascii="Simsun" w:eastAsia="宋体" w:hAnsi="Simsun" w:cs="宋体"/>
                      <w:kern w:val="0"/>
                      <w:szCs w:val="21"/>
                    </w:rPr>
                    <w:t> </w:t>
                  </w:r>
                </w:p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t>7.经过结果筛选处理可得到最终结果。</w:t>
                  </w:r>
                </w:p>
                <w:p w:rsidR="00203B90" w:rsidRPr="00203B90" w:rsidRDefault="00203B90" w:rsidP="00203B90">
                  <w:pPr>
                    <w:widowControl/>
                    <w:spacing w:after="192"/>
                    <w:jc w:val="left"/>
                    <w:rPr>
                      <w:rFonts w:ascii="宋体" w:eastAsia="宋体" w:hAnsi="宋体" w:cs="宋体"/>
                      <w:kern w:val="0"/>
                      <w:szCs w:val="21"/>
                    </w:rPr>
                  </w:pP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drawing>
                      <wp:inline distT="0" distB="0" distL="0" distR="0">
                        <wp:extent cx="2038350" cy="2120900"/>
                        <wp:effectExtent l="19050" t="0" r="0" b="0"/>
                        <wp:docPr id="8" name="图片 8" descr="http://fmn.rrimg.com/fmn054/20110618/1545/b_large_OKaE_074800007e675c4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://fmn.rrimg.com/fmn054/20110618/1545/b_large_OKaE_074800007e675c4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38350" cy="2120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F3E88">
                    <w:rPr>
                      <w:rFonts w:ascii="宋体" w:eastAsia="宋体" w:hAnsi="宋体" w:cs="宋体"/>
                      <w:noProof/>
                      <w:kern w:val="0"/>
                      <w:szCs w:val="21"/>
                    </w:rPr>
                    <w:lastRenderedPageBreak/>
                    <w:drawing>
                      <wp:inline distT="0" distB="0" distL="0" distR="0">
                        <wp:extent cx="4095750" cy="2901950"/>
                        <wp:effectExtent l="19050" t="0" r="0" b="0"/>
                        <wp:docPr id="9" name="图片 9" descr="http://fmn.rrimg.com/fmn047/20110618/1550/b_large_fTuR_37df000084425c3f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://fmn.rrimg.com/fmn047/20110618/1550/b_large_fTuR_37df000084425c3f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5750" cy="2901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203B90">
                    <w:rPr>
                      <w:rFonts w:ascii="宋体" w:eastAsia="宋体" w:hAnsi="宋体" w:cs="宋体"/>
                      <w:kern w:val="0"/>
                      <w:szCs w:val="21"/>
                    </w:rPr>
                    <w:br/>
                    <w:t>因为最后只是对几个线段进行运算，速度很快，所以实时效果很好。</w:t>
                  </w:r>
                </w:p>
              </w:tc>
            </w:tr>
          </w:tbl>
          <w:p w:rsidR="00203B90" w:rsidRPr="00203B90" w:rsidRDefault="00203B90" w:rsidP="00203B90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</w:p>
        </w:tc>
      </w:tr>
    </w:tbl>
    <w:p w:rsidR="00694B82" w:rsidRPr="00FF3E88" w:rsidRDefault="00694B82" w:rsidP="00694B82">
      <w:pPr>
        <w:jc w:val="center"/>
        <w:rPr>
          <w:rFonts w:ascii="黑体" w:eastAsia="黑体" w:hAnsi="Times New Roman" w:cs="Times New Roman"/>
          <w:color w:val="000000"/>
          <w:szCs w:val="21"/>
        </w:rPr>
      </w:pPr>
      <w:r w:rsidRPr="00FF3E88">
        <w:rPr>
          <w:rFonts w:ascii="黑体" w:eastAsia="黑体" w:hAnsi="Times New Roman" w:cs="Times New Roman"/>
          <w:color w:val="000000"/>
          <w:szCs w:val="21"/>
        </w:rPr>
        <w:lastRenderedPageBreak/>
        <w:t>K</w:t>
      </w:r>
      <w:r w:rsidRPr="00FF3E88">
        <w:rPr>
          <w:rFonts w:ascii="黑体" w:eastAsia="黑体" w:hAnsi="Times New Roman" w:cs="Times New Roman" w:hint="eastAsia"/>
          <w:color w:val="000000"/>
          <w:szCs w:val="21"/>
        </w:rPr>
        <w:t>inect 指尖识别</w:t>
      </w:r>
      <w:r>
        <w:rPr>
          <w:rFonts w:ascii="黑体" w:eastAsia="黑体" w:hAnsi="Times New Roman" w:cs="Times New Roman" w:hint="eastAsia"/>
          <w:color w:val="000000"/>
          <w:szCs w:val="21"/>
        </w:rPr>
        <w:t>（2）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上面是我刚开始考虑采用的</w:t>
      </w:r>
      <w:r w:rsidRPr="00FF3E88">
        <w:rPr>
          <w:rFonts w:ascii="宋体" w:eastAsia="宋体" w:hAnsi="宋体" w:cs="宋体"/>
          <w:kern w:val="0"/>
          <w:szCs w:val="21"/>
        </w:rPr>
        <w:t>hough+细化的方法，识别速度快，但是在某些情况下容易造成误差，识别不是很稳定。如下图：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1924050" cy="1866900"/>
            <wp:effectExtent l="19050" t="0" r="0" b="0"/>
            <wp:docPr id="19" name="图片 19" descr="http://fmn.rrimg.com/fmn051/20110626/1730/b_large_dQ85_5c3700028c125c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fmn.rrimg.com/fmn051/20110626/1730/b_large_dQ85_5c3700028c125c16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由于深度图的视差等原因，会有些点找不到，如上图握拳后掌心位置，如果还采用前一章的方法，细化结果会很糟糕（掌心处会产生若干干扰线段）造成识别不准确。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于是我考虑</w:t>
      </w:r>
      <w:r w:rsidRPr="00FF3E88">
        <w:rPr>
          <w:rFonts w:ascii="宋体" w:eastAsia="宋体" w:hAnsi="宋体" w:cs="宋体"/>
          <w:kern w:val="0"/>
          <w:szCs w:val="21"/>
        </w:rPr>
        <w:t>利用图像形态学中的开闭运算消除这种影响，但是当五指靠的非常近时会对手指间造成恶劣的影响（五指被</w:t>
      </w:r>
      <w:r>
        <w:rPr>
          <w:rFonts w:ascii="宋体" w:eastAsia="宋体" w:hAnsi="宋体" w:cs="宋体" w:hint="eastAsia"/>
          <w:kern w:val="0"/>
          <w:szCs w:val="21"/>
        </w:rPr>
        <w:t>处理成一块，无法识别</w:t>
      </w:r>
      <w:r w:rsidRPr="00FF3E88">
        <w:rPr>
          <w:rFonts w:ascii="宋体" w:eastAsia="宋体" w:hAnsi="宋体" w:cs="宋体"/>
          <w:kern w:val="0"/>
          <w:szCs w:val="21"/>
        </w:rPr>
        <w:t>）。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FF3E88">
        <w:rPr>
          <w:rFonts w:ascii="宋体" w:eastAsia="宋体" w:hAnsi="宋体" w:cs="宋体"/>
          <w:color w:val="FF0000"/>
          <w:kern w:val="0"/>
          <w:szCs w:val="21"/>
        </w:rPr>
        <w:t>考虑其他方法：</w:t>
      </w:r>
      <w:r w:rsidRPr="00FF3E88">
        <w:rPr>
          <w:rFonts w:ascii="宋体" w:eastAsia="宋体" w:hAnsi="宋体" w:cs="宋体" w:hint="eastAsia"/>
          <w:color w:val="FF0000"/>
          <w:kern w:val="0"/>
          <w:szCs w:val="21"/>
        </w:rPr>
        <w:t>根据QR码识别中的思想，</w:t>
      </w:r>
      <w:r w:rsidRPr="00FF3E88">
        <w:rPr>
          <w:rFonts w:ascii="宋体" w:eastAsia="宋体" w:hAnsi="宋体" w:cs="宋体"/>
          <w:color w:val="FF0000"/>
          <w:kern w:val="0"/>
          <w:szCs w:val="21"/>
        </w:rPr>
        <w:t>利用图像轮廓+图像中凸包和凸缺陷以及矩的概念进行识别。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opencv提供了轮廓图像的轮廓检测，通过返回最外层轮廓可以得到手的边缘。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lastRenderedPageBreak/>
        <w:drawing>
          <wp:inline distT="0" distB="0" distL="0" distR="0">
            <wp:extent cx="1790700" cy="1828800"/>
            <wp:effectExtent l="19050" t="0" r="0" b="0"/>
            <wp:docPr id="20" name="图片 20" descr="http://fmn.rrimg.com/fmn055/20110626/1755/b_large_qRiW_3d5a0002e9205c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fmn.rrimg.com/fmn055/20110626/1755/b_large_qRiW_3d5a0002e9205c6f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利用轮廓然后可以得到凸包和凸缺陷，从而得到一系列凸顶点和凸缺陷（凹）顶点和凹的深度（其中包含指尖坐标）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2660650" cy="2990850"/>
            <wp:effectExtent l="19050" t="0" r="6350" b="0"/>
            <wp:docPr id="21" name="图片 21" descr="http://fmn.rrfmn.com/fmn048/20110626/1755/b_large_LQdD_3d4e0002ea725c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fmn.rrfmn.com/fmn048/20110626/1755/b_large_LQdD_3d4e0002ea725c6f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如上图所示，一只手有很多凸缺陷，需要一定的策略判断哪些是手指缝那些是干扰，可利用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凹的深度和凸点和凹点的夹角（[0,90））进行阈值判断，夹角利用三点的向量积求得。但是大拇指比较特殊（当张开很大时角度可能偏大）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这里可以利用矩的概念进行识别，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矩是沿X，y方向的积分，因此有一个轮廓矩的概念， 轮廓矩是沿轮廓边界像素的积分， 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用来计算形状的重心，面积，主轴和其它的形状特征等，因此可以求得手掌重心，根据其与凸缺陷点的物理距离可以舍去其他干扰因素。最终可求得指尖坐标。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 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lastRenderedPageBreak/>
        <w:t> </w:t>
      </w:r>
      <w:r w:rsidRPr="00FF3E88"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1790700" cy="1771650"/>
            <wp:effectExtent l="19050" t="0" r="0" b="0"/>
            <wp:docPr id="22" name="图片 22" descr="http://fmn.rrimg.com/fmn053/20110626/1810/b_large_gDMI_3d4e0002eb5d5c6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fmn.rrimg.com/fmn053/20110626/1810/b_large_gDMI_3d4e0002eb5d5c6f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相对上章算法，轮廓算法识别速度略显慢，但是识别精度比较高，稳定性好。</w:t>
      </w:r>
      <w:r>
        <w:rPr>
          <w:rFonts w:ascii="宋体" w:eastAsia="宋体" w:hAnsi="宋体" w:cs="宋体" w:hint="eastAsia"/>
          <w:kern w:val="0"/>
          <w:szCs w:val="21"/>
        </w:rPr>
        <w:t>而且</w:t>
      </w:r>
      <w:r w:rsidRPr="00FF3E88">
        <w:rPr>
          <w:rFonts w:ascii="宋体" w:eastAsia="宋体" w:hAnsi="宋体" w:cs="宋体"/>
          <w:kern w:val="0"/>
          <w:szCs w:val="21"/>
        </w:rPr>
        <w:t>不影响实时识别。但是存在下面问题：当只有一个手指头伸出或者做“六”动作的时候，轮廓不存在凹点，也就无法识别指尖了，因此，需要结合</w:t>
      </w:r>
      <w:r>
        <w:rPr>
          <w:rFonts w:ascii="宋体" w:eastAsia="宋体" w:hAnsi="宋体" w:cs="宋体" w:hint="eastAsia"/>
          <w:kern w:val="0"/>
          <w:szCs w:val="21"/>
        </w:rPr>
        <w:t>最开始的想法</w:t>
      </w:r>
      <w:r w:rsidRPr="00FF3E88">
        <w:rPr>
          <w:rFonts w:ascii="宋体" w:eastAsia="宋体" w:hAnsi="宋体" w:cs="宋体"/>
          <w:kern w:val="0"/>
          <w:szCs w:val="21"/>
        </w:rPr>
        <w:t>：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 对轮廓识别出来后，如果轮廓法识别出0个指尖，那么对轮廓内部进行填充（消除第一张图的影响），利用hough法进行识别。两者的结果即为最终结果。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 上结果图：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5524500" cy="4114800"/>
            <wp:effectExtent l="19050" t="0" r="0" b="0"/>
            <wp:docPr id="23" name="图片 23" descr="http://fmn.rrimg.com/fmn047/20110626/1815/b_large_Wg6n_75450002deda5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fmn.rrimg.com/fmn047/20110626/1815/b_large_Wg6n_75450002deda5c72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 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lastRenderedPageBreak/>
        <w:drawing>
          <wp:inline distT="0" distB="0" distL="0" distR="0">
            <wp:extent cx="5524500" cy="2559050"/>
            <wp:effectExtent l="19050" t="0" r="0" b="0"/>
            <wp:docPr id="24" name="图片 24" descr="http://fmn.rrimg.com/fmn049/20110626/1815/b_large_pMhm_75210002eb9d5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fmn.rrimg.com/fmn049/20110626/1815/b_large_pMhm_75210002eb9d5c7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55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  手指识别做好后，可以基于它做许多的应用，我基于识别结果做了个小的实例，可以隔空查看图片和看视频，</w:t>
      </w:r>
      <w:r>
        <w:rPr>
          <w:rFonts w:ascii="宋体" w:eastAsia="宋体" w:hAnsi="宋体" w:cs="宋体" w:hint="eastAsia"/>
          <w:kern w:val="0"/>
          <w:szCs w:val="21"/>
        </w:rPr>
        <w:t>上</w:t>
      </w:r>
      <w:r w:rsidRPr="00FF3E88">
        <w:rPr>
          <w:rFonts w:ascii="宋体" w:eastAsia="宋体" w:hAnsi="宋体" w:cs="宋体"/>
          <w:kern w:val="0"/>
          <w:szCs w:val="21"/>
        </w:rPr>
        <w:t>图。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 </w:t>
      </w:r>
      <w:r w:rsidRPr="00FF3E88">
        <w:rPr>
          <w:rFonts w:ascii="宋体" w:eastAsia="宋体" w:hAnsi="宋体" w:cs="宋体"/>
          <w:kern w:val="0"/>
          <w:szCs w:val="21"/>
        </w:rPr>
        <w:drawing>
          <wp:inline distT="0" distB="0" distL="0" distR="0">
            <wp:extent cx="5524500" cy="4197350"/>
            <wp:effectExtent l="19050" t="0" r="0" b="0"/>
            <wp:docPr id="25" name="图片 25" descr="http://fmn.rrimg.com/fmn055/20110626/1820/b_large_P1Sv_74df0002e8d65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fmn.rrimg.com/fmn055/20110626/1820/b_large_P1Sv_74df0002e8d65c72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看图</w:t>
      </w:r>
      <w:r>
        <w:rPr>
          <w:rFonts w:ascii="宋体" w:eastAsia="宋体" w:hAnsi="宋体" w:cs="宋体" w:hint="eastAsia"/>
          <w:kern w:val="0"/>
          <w:szCs w:val="21"/>
        </w:rPr>
        <w:t>程序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lastRenderedPageBreak/>
        <w:drawing>
          <wp:inline distT="0" distB="0" distL="0" distR="0">
            <wp:extent cx="5524500" cy="4057650"/>
            <wp:effectExtent l="19050" t="0" r="0" b="0"/>
            <wp:docPr id="26" name="图片 26" descr="http://fmn.rrimg.com/fmn054/20110626/1820/b_large_AXau_74df0002e8de5c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fmn.rrimg.com/fmn054/20110626/1820/b_large_AXau_74df0002e8de5c72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看电影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 如果将其与一些软件结合，可以做出很好的前景。如将其与U3D，UDK等3维可视化软件结合，可以做出一些比较有意思的体感游戏。</w:t>
      </w:r>
      <w:r>
        <w:rPr>
          <w:rFonts w:ascii="宋体" w:eastAsia="宋体" w:hAnsi="宋体" w:cs="宋体" w:hint="eastAsia"/>
          <w:kern w:val="0"/>
          <w:szCs w:val="21"/>
        </w:rPr>
        <w:t>正好旁边有两个精通U3D的同事，因此近期想学习下U3D。</w:t>
      </w:r>
    </w:p>
    <w:p w:rsidR="00FF3E88" w:rsidRPr="00FF3E88" w:rsidRDefault="00FF3E88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  <w:r w:rsidRPr="00FF3E88">
        <w:rPr>
          <w:rFonts w:ascii="宋体" w:eastAsia="宋体" w:hAnsi="宋体" w:cs="宋体"/>
          <w:kern w:val="0"/>
          <w:szCs w:val="21"/>
        </w:rPr>
        <w:t> </w:t>
      </w:r>
    </w:p>
    <w:p w:rsidR="00203B90" w:rsidRPr="00FF3E88" w:rsidRDefault="00203B90" w:rsidP="00FF3E88">
      <w:pPr>
        <w:widowControl/>
        <w:spacing w:after="192"/>
        <w:jc w:val="left"/>
        <w:rPr>
          <w:rFonts w:ascii="宋体" w:eastAsia="宋体" w:hAnsi="宋体" w:cs="宋体"/>
          <w:kern w:val="0"/>
          <w:szCs w:val="21"/>
        </w:rPr>
      </w:pPr>
    </w:p>
    <w:sectPr w:rsidR="00203B90" w:rsidRPr="00FF3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324" w:rsidRDefault="00744324" w:rsidP="00203B90">
      <w:r>
        <w:separator/>
      </w:r>
    </w:p>
  </w:endnote>
  <w:endnote w:type="continuationSeparator" w:id="1">
    <w:p w:rsidR="00744324" w:rsidRDefault="00744324" w:rsidP="00203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324" w:rsidRDefault="00744324" w:rsidP="00203B90">
      <w:r>
        <w:separator/>
      </w:r>
    </w:p>
  </w:footnote>
  <w:footnote w:type="continuationSeparator" w:id="1">
    <w:p w:rsidR="00744324" w:rsidRDefault="00744324" w:rsidP="00203B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3B90"/>
    <w:rsid w:val="00203B90"/>
    <w:rsid w:val="00694B82"/>
    <w:rsid w:val="00744324"/>
    <w:rsid w:val="00FF3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B90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F3E8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3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3B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3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3B90"/>
    <w:rPr>
      <w:sz w:val="18"/>
      <w:szCs w:val="18"/>
    </w:rPr>
  </w:style>
  <w:style w:type="paragraph" w:styleId="a5">
    <w:name w:val="Normal (Web)"/>
    <w:basedOn w:val="a"/>
    <w:uiPriority w:val="99"/>
    <w:unhideWhenUsed/>
    <w:rsid w:val="00203B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03B9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3B9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F3E8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Strong"/>
    <w:basedOn w:val="a0"/>
    <w:uiPriority w:val="22"/>
    <w:qFormat/>
    <w:rsid w:val="00FF3E88"/>
    <w:rPr>
      <w:b/>
      <w:bCs/>
    </w:rPr>
  </w:style>
  <w:style w:type="character" w:customStyle="1" w:styleId="apple-converted-space">
    <w:name w:val="apple-converted-space"/>
    <w:basedOn w:val="a0"/>
    <w:rsid w:val="00FF3E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8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4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107397">
                              <w:marLeft w:val="700"/>
                              <w:marRight w:val="70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874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7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1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46963">
                              <w:marLeft w:val="700"/>
                              <w:marRight w:val="70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5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1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7028">
                              <w:marLeft w:val="700"/>
                              <w:marRight w:val="700"/>
                              <w:marTop w:val="0"/>
                              <w:marBottom w:val="2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02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xiaowangx</dc:creator>
  <cp:keywords/>
  <dc:description/>
  <cp:lastModifiedBy>xiaowangx</cp:lastModifiedBy>
  <cp:revision>4</cp:revision>
  <dcterms:created xsi:type="dcterms:W3CDTF">2011-07-21T08:47:00Z</dcterms:created>
  <dcterms:modified xsi:type="dcterms:W3CDTF">2011-07-21T08:57:00Z</dcterms:modified>
</cp:coreProperties>
</file>