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2FCD">
      <w:pPr>
        <w:pStyle w:val="4"/>
        <w:widowControl/>
        <w:spacing w:before="40" w:after="2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b/>
          <w:color w:val="000000"/>
          <w:sz w:val="48"/>
        </w:rPr>
        <w:t>直充接口技术文档</w:t>
      </w:r>
    </w:p>
    <w:p w14:paraId="030120BB">
      <w:pPr>
        <w:keepNext/>
        <w:widowControl/>
        <w:spacing w:before="200" w:after="100" w:line="283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Arial" w:hAnsi="Arial" w:eastAsia="Songti SC" w:cs="微软雅黑"/>
          <w:b/>
          <w:color w:val="000000"/>
          <w:sz w:val="22"/>
        </w:rPr>
        <w:t>文档说明</w:t>
      </w:r>
      <w:bookmarkEnd w:id="0"/>
    </w:p>
    <w:p w14:paraId="0EF4735C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文档版本：V1.2</w:t>
      </w:r>
    </w:p>
    <w:p w14:paraId="5800149D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修订日期：2026年10月16日</w:t>
      </w:r>
    </w:p>
    <w:p w14:paraId="70778C07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本版采用商户级独立32字节随机signKey与HMAC-SM3报文认证。getToken同时返回token、keyId和signKey；普通token刷新不更换keyId或signKey。订单不绑定签名密钥，两类回调共用商户签名密钥，不另设callbackSignKey。aesKey仅用于SM4加解密。本项目处于开发测试阶段，直接按本版协议对接。</w:t>
      </w:r>
    </w:p>
    <w:p w14:paraId="702C4A4D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适用场景：商户与平台直充类产品对接（含订单创建、查询、作废、回调通知等）</w:t>
      </w:r>
    </w:p>
    <w:p w14:paraId="1B03D725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对接环境：</w:t>
      </w:r>
    </w:p>
    <w:p w14:paraId="66D46B27">
      <w:pPr>
        <w:widowControl/>
        <w:spacing w:before="40" w:after="80" w:line="283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测试环境：HTTPS入口及网关前缀由平台提供，联调前确认；不得通过远端HTTP获取或传输凭证。</w:t>
      </w:r>
    </w:p>
    <w:p w14:paraId="1074A60E">
      <w:pPr>
        <w:widowControl/>
        <w:spacing w:before="40" w:after="80" w:line="283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生产环境</w:t>
      </w:r>
      <w:r>
        <w:rPr>
          <w:rFonts w:hint="eastAsia" w:ascii="Arial" w:hAnsi="Arial" w:eastAsia="Songti SC" w:cs="微软雅黑"/>
          <w:color w:val="000000"/>
          <w:sz w:val="21"/>
          <w:lang w:eastAsia="zh-CN"/>
        </w:rPr>
        <w:t>：https://api.kalaiwang.com</w:t>
      </w:r>
    </w:p>
    <w:p w14:paraId="19365511">
      <w:pPr>
        <w:keepNext/>
        <w:widowControl/>
        <w:spacing w:before="200" w:after="100" w:line="283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Arial" w:hAnsi="Arial" w:eastAsia="Songti SC" w:cs="微软雅黑"/>
          <w:b/>
          <w:color w:val="000000"/>
          <w:sz w:val="28"/>
        </w:rPr>
        <w:t>1. 接口对接基础信息</w:t>
      </w:r>
      <w:bookmarkEnd w:id="1"/>
    </w:p>
    <w:p w14:paraId="64AD63C7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Arial" w:hAnsi="Arial" w:eastAsia="Songti SC" w:cs="微软雅黑"/>
          <w:b/>
          <w:color w:val="000000"/>
          <w:sz w:val="24"/>
        </w:rPr>
        <w:t>1.1 开发前置配置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750FBCDD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3BD6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配置项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9EDF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84F8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获取方式</w:t>
            </w:r>
          </w:p>
        </w:tc>
      </w:tr>
      <w:tr w14:paraId="3817C7B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458E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app_id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4E13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对接唯一标识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1FC6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运营提供</w:t>
            </w:r>
          </w:p>
        </w:tc>
      </w:tr>
      <w:tr w14:paraId="2FF44A3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ACBF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app_secret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FF76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身份验证密钥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9B012">
            <w:pPr>
              <w:widowControl/>
              <w:spacing w:before="40" w:after="80" w:line="283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运营提供,32位随机字符串</w:t>
            </w:r>
          </w:p>
        </w:tc>
      </w:tr>
      <w:tr w14:paraId="0F920A92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DED04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aesKey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294EF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仅用于现有业务加解密，不参与签名或签名密钥派生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87052">
            <w:pPr>
              <w:widowControl/>
              <w:spacing w:before="40" w:after="80" w:line="283" w:lineRule="auto"/>
              <w:ind w:left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运营提供</w:t>
            </w:r>
          </w:p>
        </w:tc>
      </w:tr>
      <w:tr w14:paraId="1EE55C05">
        <w:trPr>
          <w:cantSplit/>
        </w:trPr>
        <w:tc>
          <w:tcPr>
            <w:tcW w:w="2041" w:type="dxa"/>
            <w:tcBorders>
              <w:left w:val="single" w:color="auto" w:sz="4" w:space="0"/>
              <w:bottom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05CA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IP白名单</w:t>
            </w:r>
          </w:p>
        </w:tc>
        <w:tc>
          <w:tcPr>
            <w:tcW w:w="2665" w:type="dxa"/>
            <w:tcBorders>
              <w:bottom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9ADB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接口访问权限控制</w:t>
            </w:r>
          </w:p>
        </w:tc>
        <w:tc>
          <w:tcPr>
            <w:tcW w:w="5216" w:type="dxa"/>
            <w:tcBorders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6B95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提供服务器IP至运营配置</w:t>
            </w:r>
          </w:p>
        </w:tc>
      </w:tr>
      <w:tr w14:paraId="4B4037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E5A01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signKey</w:t>
            </w:r>
          </w:p>
        </w:tc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9F0DD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商户级请求与两类回调共用的独立签名密钥；32字节随机数据，Base64URL无填充编码43字符</w:t>
            </w:r>
          </w:p>
        </w:tc>
        <w:tc>
          <w:tcPr>
            <w:tcW w:w="5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51075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首次getToken初始化并返回；普通token刷新复用，专门轮换时变更；订单不绑定</w:t>
            </w:r>
          </w:p>
        </w:tc>
      </w:tr>
      <w:tr w14:paraId="4B4037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E5A01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keyId</w:t>
            </w:r>
          </w:p>
        </w:tc>
        <w:tc>
          <w:tcPr>
            <w:tcW w:w="2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9F0DD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商户签名密钥版本标识，非秘密；平台生成且不重复使用</w:t>
            </w:r>
          </w:p>
        </w:tc>
        <w:tc>
          <w:tcPr>
            <w:tcW w:w="5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51075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getToken与signKey一并返回；按商户及keyId保存，回调携带并签名</w:t>
            </w:r>
          </w:p>
        </w:tc>
      </w:tr>
    </w:tbl>
    <w:p w14:paraId="608B689D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Arial" w:hAnsi="Arial" w:eastAsia="Songti SC" w:cs="微软雅黑"/>
          <w:b/>
          <w:color w:val="000000"/>
          <w:sz w:val="24"/>
        </w:rPr>
        <w:t>1.2 签名规则</w:t>
      </w:r>
      <w:bookmarkEnd w:id="3"/>
      <w:bookmarkStart w:id="48" w:name="_GoBack"/>
      <w:bookmarkEnd w:id="48"/>
    </w:p>
    <w:p w14:paraId="5AD02268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Arial" w:hAnsi="Arial" w:eastAsia="Songti SC" w:cs="微软雅黑"/>
          <w:b/>
          <w:color w:val="000000"/>
          <w:sz w:val="22"/>
        </w:rPr>
        <w:t>1.2.1 核心参数要求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2E3F6C35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E2C0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22DF0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格式要求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ACC1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0D262F2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E626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9FF0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32位随机字符（区分大小写）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A74D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示例：JANwG4jwiHGMaNc4EtPdbmkKxBhY7daR</w:t>
            </w:r>
          </w:p>
        </w:tc>
      </w:tr>
      <w:tr w14:paraId="77D28662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E9C8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DB84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10位/13位时间戳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666B7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示例：1648482783（10位）、1715592615713（13位）</w:t>
            </w:r>
          </w:p>
        </w:tc>
      </w:tr>
      <w:tr w14:paraId="38215D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3CAC9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signKey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B80DB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Base64URL无填充编码，43字符；解码后恰为32字节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C1738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作为算法密钥单独使用，不作为业务报文字段发送，不参与参数集合M</w:t>
            </w:r>
          </w:p>
        </w:tc>
      </w:tr>
      <w:tr w14:paraId="38215D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3CAC9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keyId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B80DB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平台签发的不透明字符串，区分大小写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C1738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请求按有效token确定商户并使用其当前密钥；两类回调携带keyId并参与签名</w:t>
            </w:r>
          </w:p>
        </w:tc>
      </w:tr>
      <w:tr w14:paraId="4937DF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1626E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sign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C7BA1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HMAC-SM3结果，64字符小写十六进制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5854F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编码完整的32字节消息认证码，不截取结果</w:t>
            </w:r>
          </w:p>
        </w:tc>
      </w:tr>
    </w:tbl>
    <w:p w14:paraId="01B75511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  <w:b/>
          <w:sz w:val="28"/>
        </w:rPr>
      </w:pPr>
      <w:bookmarkStart w:id="5" w:name="heading_5"/>
      <w:r>
        <w:rPr>
          <w:rFonts w:hint="eastAsia" w:ascii="Arial" w:hAnsi="Arial" w:eastAsia="Songti SC" w:cs="微软雅黑"/>
          <w:b/>
          <w:color w:val="000000"/>
          <w:sz w:val="22"/>
        </w:rPr>
        <w:t>1.2.2 签名生成步骤</w:t>
      </w:r>
      <w:bookmarkEnd w:id="5"/>
    </w:p>
    <w:p w14:paraId="5473FF44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Arial" w:hAnsi="Arial" w:eastAsia="Songti SC" w:cs="微软雅黑"/>
          <w:color w:val="000000"/>
          <w:sz w:val="21"/>
        </w:rPr>
        <w:t>1.按接口约定收集参与签名的报文参数，组成集合M。排除sign；signKey、aesKey、app_secret和Authorization中的token均不加入集合M。获取token接口不要求报文签名。</w:t>
      </w:r>
    </w:p>
    <w:p w14:paraId="41045014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Arial" w:hAnsi="Arial" w:eastAsia="Songti SC" w:cs="微软雅黑"/>
          <w:color w:val="000000"/>
          <w:sz w:val="21"/>
        </w:rPr>
        <w:t>2.按参数名ASCII码从小到大排序，区分大小写。请求与回调分别使用本节约定的空值规则。</w:t>
      </w:r>
    </w:p>
    <w:p w14:paraId="20F0DBA8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Arial" w:hAnsi="Arial" w:eastAsia="Songti SC" w:cs="微软雅黑"/>
          <w:color w:val="000000"/>
          <w:sz w:val="21"/>
        </w:rPr>
        <w:t>3.以key1=value1,key2=value2格式拼接为stringA，相邻字段使用一个半角逗号分隔，末尾不加逗号。字符串按JSON解析后的实际值处理，不去除首尾空格，不进行额外URL编码；整数使用十进制数字，不添加引号或空格。</w:t>
      </w:r>
    </w:p>
    <w:p w14:paraId="30CE3244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Arial" w:hAnsi="Arial" w:eastAsia="Songti SC" w:cs="微软雅黑"/>
          <w:color w:val="000000"/>
          <w:sz w:val="21"/>
        </w:rPr>
        <w:t>4.业务请求使用有效token所属商户的当前有效signKey。平台新建两类回调时使用该商户当前有效signKey，接收方按本商户及报文keyId选择对应密钥。将signKey按Base64URL无填充格式解码，完整使用恰好32字节的密钥K，不截取、不使用43字符文本作为密钥；编码非法或密钥已撤销时拒绝使用。</w:t>
      </w:r>
    </w:p>
    <w:p w14:paraId="3B8C4D9C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Arial" w:hAnsi="Arial" w:eastAsia="Songti SC" w:cs="微软雅黑"/>
          <w:color w:val="000000"/>
          <w:sz w:val="21"/>
        </w:rPr>
        <w:t>5.计算sign = HexLower(HMAC-SM3(K, UTF8(stringA)))。接收方按相同规则计算，并对解码后的认证码使用常量时间比较。验签失败按状态码501处理，不回退至旧SM3规则或aesKey。</w:t>
      </w:r>
    </w:p>
    <w:p w14:paraId="3419389B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b/>
          <w:color w:val="000000"/>
          <w:sz w:val="22"/>
        </w:rPr>
        <w:t>1.2.3 签名示例</w:t>
      </w:r>
    </w:p>
    <w:p w14:paraId="429DDFBB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以下为固定测试向量，仅供校验实现。示例密钥由字节00至1f顺序组成，禁止用于实际环境；实际密钥必须由密码学安全随机数生成器独立生成。</w:t>
      </w:r>
    </w:p>
    <w:p w14:paraId="24F429C1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signKey = AAECAwQFBgcICQoLDA0ODxAREhMUFRYXGBkaGxwdHh8</w:t>
      </w:r>
    </w:p>
    <w:p w14:paraId="3268D376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解码后的K（十六进制）= 000102030405060708090a0b0c0d0e0f101112131415161718191a1b1c1d1e1f</w:t>
      </w:r>
    </w:p>
    <w:p w14:paraId="12FCE658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报文参数（sign除外）：{"out_order_sn": "2024051318021328753592", "timestamp": "1715592615713", "nonce_str": "00000000000000000000000000000001"}</w:t>
      </w:r>
    </w:p>
    <w:p w14:paraId="26507B09">
      <w:pPr>
        <w:widowControl/>
        <w:spacing w:before="40" w:after="80" w:line="283" w:lineRule="auto"/>
        <w:jc w:val="left"/>
        <w:rPr>
          <w:rFonts w:hint="default" w:ascii="微软雅黑" w:hAnsi="微软雅黑" w:eastAsia="微软雅黑" w:cs="微软雅黑"/>
          <w:lang w:val="en-US"/>
        </w:rPr>
      </w:pPr>
      <w:r>
        <w:rPr>
          <w:rFonts w:hint="eastAsia" w:ascii="Arial" w:hAnsi="Arial" w:eastAsia="Songti SC" w:cs="微软雅黑"/>
          <w:color w:val="000000"/>
          <w:sz w:val="21"/>
          <w:lang w:val="en-US" w:eastAsia="zh-CN"/>
        </w:rPr>
        <w:t>stringA = nonce_str=00000000000000000000000000000001,out_order_sn=2024051318021328753592,timestamp=1715592615713</w:t>
      </w:r>
    </w:p>
    <w:p w14:paraId="5431BF42">
      <w:pPr>
        <w:widowControl/>
        <w:spacing w:before="40" w:after="80" w:line="283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sign = 9bee431562361df387186cea6b72e0a4e8d3d56884ae02c09f16d10a4edfc7d3</w:t>
      </w:r>
    </w:p>
    <w:p w14:paraId="749F27B9">
      <w:pPr>
        <w:pStyle w:val="7"/>
        <w:keepNext/>
        <w:widowControl/>
        <w:spacing w:before="200" w:after="100" w:line="283" w:lineRule="auto"/>
        <w:jc w:val="left"/>
      </w:pPr>
      <w:r>
        <w:rPr>
          <w:rFonts w:ascii="Arial" w:hAnsi="Arial" w:eastAsia="Songti SC"/>
          <w:b/>
          <w:color w:val="000000"/>
          <w:sz w:val="22"/>
        </w:rPr>
        <w:t>1.2.4 签名范围与字段处理</w:t>
      </w:r>
    </w:p>
    <w:p w14:paraId="3B024B82">
      <w:pPr>
        <w:widowControl/>
        <w:spacing w:before="40" w:after="80" w:line="283" w:lineRule="auto"/>
        <w:jc w:val="left"/>
        <w:rPr>
          <w:rFonts w:ascii="Hiragino Sans GB" w:hAnsi="Hiragino Sans GB" w:eastAsia="Hiragino Sans GB"/>
          <w:color w:val="000000"/>
          <w:sz w:val="21"/>
        </w:rPr>
      </w:pPr>
      <w:r>
        <w:rPr>
          <w:rFonts w:ascii="Arial" w:hAnsi="Arial" w:eastAsia="Songti SC"/>
          <w:color w:val="000000"/>
          <w:sz w:val="21"/>
        </w:rPr>
        <w:t>直充下单（2.2）：account、nonce_str、notify_url、num、out_order_sn、product_id、timestamp；</w:t>
      </w:r>
    </w:p>
    <w:p w14:paraId="41705D72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查单（2.3）与作废（2.4）：nonce_str、out_order_sn、timestamp。业务请求只收集本接口定义的签名字段，不自行加入扩展字段。</w:t>
      </w:r>
    </w:p>
    <w:p w14:paraId="69A84E41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请求参数：缺失字段、JSON null和空字符串不参与签名；数值0参与签名；必填参数缺失仍按各接口校验规则处理。</w:t>
      </w:r>
    </w:p>
    <w:p w14:paraId="269BD589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订单与核销回调（2.5、2.6）：收集该回调定义的全部字段，排除sign，必须包含keyId；空字符串保留为key=参与验签。商户按可信接收配置确定商户身份，再按本商户及keyId查找密钥并验签；订单只校验归属和业务一致性，不保存或核对订单与keyId的绑定。</w:t>
      </w:r>
    </w:p>
    <w:p w14:paraId="699CD6B7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2.1获取token的请求与响应、2.2至2.4的同步响应，以及商户对2.5、2.6回调的接收确认均不新增sign字段。签名规则用于2.2至2.4的请求及2.5、2.6的平台回调报文。</w:t>
      </w:r>
    </w:p>
    <w:p w14:paraId="4C55375A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signKey通过HTTPS获取并安全保存，不写入日志、URL、业务请求或订单数据。token用于访问鉴权；keyId识别商户密钥版本，随回调报文发送并参与签名；aesKey仅用于SM4。普通业务请求的keyId不作为新增参数，签名字段保持1.2.4约定。</w:t>
      </w:r>
    </w:p>
    <w:p>
      <w:pPr>
        <w:pStyle w:val="7"/>
        <w:keepNext/>
        <w:pageBreakBefore w:val="0"/>
        <w:widowControl/>
        <w:spacing w:before="200" w:after="100" w:line="283" w:lineRule="auto"/>
        <w:jc w:val="left"/>
      </w:pPr>
      <w:r>
        <w:rPr>
          <w:rFonts w:ascii="Arial" w:hAnsi="Arial" w:eastAsia="Songti SC"/>
          <w:b/>
          <w:color w:val="000000"/>
          <w:sz w:val="22"/>
        </w:rPr>
        <w:t>1.2.5 商户密钥管理与轮换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首次签发与保存：商户首次成功获取token时，平台为该商户独立生成32字节安全随机signKey及唯一keyId，与token一并返回。同一商户同一环境只有一个当前有效签名密钥版本。双方按商户身份及keyId保存密钥；并发首次获取须返回同一当前版本，不能生成多把相互覆盖的密钥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有效期与刷新：token有效期3小时，建议2小时主动刷新；刷新后旧token失效。普通刷新仅更换token，返回的keyId与signKey保持不变。signKey独立于token有效期，不随token到期、刷新或服务重启自动失效，也不按每次getToken自动轮换；密钥有效至专门轮换或撤销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业务请求与订单：调用方使用当前有效token和本商户当前有效signKey签名请求。平台通过已认证token确定商户，再加载该商户当前密钥验签，不以旧token关联的密钥作为候选。创建、查询和作废均不建立或修改订单与keyId的绑定，订单无需保存signKey或keyId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回调签名与重试：平台创建订单或核销回调任务时，使用该商户当时的当前有效signKey，将keyId写入报文并共同签名。任务保存已签名报文及其keyId；正常重试保持原报文，不因token刷新或后续密钥轮换重新签名。同一订单在不同时点创建的回调可使用不同keyId，商户按各报文keyId验签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专门轮换与保留：轮换独立于getToken，由双方约定专门流程。协调暂停该商户新请求及新回调生成，平台生成并启用新版本，商户经HTTPS获取并安全保存新keyId/signKey，双方确认后恢复。新业务请求及新建回调使用新版本；旧版仅保留用于已签名回调的重试验签，直至相关任务和双方约定的人工补发期限结束。未知keyId不得尝试其他密钥或回退最新密钥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撤销与异常：密钥泄露或被撤销时，双方立即拒绝其请求及回调，停止旧任务发送。平台按专门流程启用新密钥，必要时以新密钥重新生成尚未完成的通知，并保持业务幂等；不需要给订单换绑。已撤销密钥不得因getToken或普通刷新自动恢复。密钥暂不可用时保守拒绝，不回退到aesKey或旧算法。</w:t>
      </w:r>
    </w:p>
    <w:p w14:paraId="43208DF3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" w:name="heading_7"/>
      <w:r>
        <w:rPr>
          <w:rFonts w:hint="eastAsia" w:ascii="Arial" w:hAnsi="Arial" w:eastAsia="Songti SC" w:cs="微软雅黑"/>
          <w:b/>
          <w:color w:val="000000"/>
          <w:sz w:val="24"/>
        </w:rPr>
        <w:t>1.3 通用返回格式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4F114272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EF07D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状态码,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"状态描述",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"data": {} // 业务数据（按需返回）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5AA5F538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7" w:name="heading_8"/>
      <w:r>
        <w:rPr>
          <w:rFonts w:hint="eastAsia" w:ascii="Arial" w:hAnsi="Arial" w:eastAsia="Songti SC" w:cs="微软雅黑"/>
          <w:b/>
          <w:color w:val="000000"/>
          <w:sz w:val="24"/>
        </w:rPr>
        <w:t>1.4 状态码说明</w:t>
      </w:r>
      <w:bookmarkEnd w:id="7"/>
    </w:p>
    <w:p w14:paraId="1CEAA235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8" w:name="heading_9"/>
      <w:r>
        <w:rPr>
          <w:rFonts w:hint="eastAsia" w:ascii="Arial" w:hAnsi="Arial" w:eastAsia="Songti SC" w:cs="微软雅黑"/>
          <w:b/>
          <w:color w:val="000000"/>
          <w:sz w:val="22"/>
        </w:rPr>
        <w:t>1.4.1 接口通用状态码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63A6ADAE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5954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状态码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6CB4C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E6E5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处理建议</w:t>
            </w:r>
          </w:p>
        </w:tc>
      </w:tr>
      <w:tr w14:paraId="352F019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4001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200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6D2E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操作成功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91D2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正常处理返回数据</w:t>
            </w:r>
          </w:p>
        </w:tc>
      </w:tr>
      <w:tr w14:paraId="052752C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C0292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401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D8ED9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凭证错误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F16C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检查app_id、app_secret或token有效性</w:t>
            </w:r>
          </w:p>
        </w:tc>
      </w:tr>
      <w:tr w14:paraId="74346F7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EFB2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500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48DD9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系统繁忙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8158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稍后重试</w:t>
            </w:r>
          </w:p>
        </w:tc>
      </w:tr>
      <w:tr w14:paraId="55F2C71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878A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501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FE23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验签异常/不在IP白名单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79BB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检查签名生成规则或IP白名单配置</w:t>
            </w:r>
          </w:p>
        </w:tc>
      </w:tr>
      <w:tr w14:paraId="3AA15B3C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3293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502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9145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网络错误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727D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排查网络连接或接口地址</w:t>
            </w:r>
          </w:p>
        </w:tc>
      </w:tr>
      <w:tr w14:paraId="63C005E5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3132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503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BB1F2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商品限额/商品价异常/商品无权限/库存不足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7249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核对商品配置或联系运营确认权限</w:t>
            </w:r>
          </w:p>
        </w:tc>
      </w:tr>
      <w:tr w14:paraId="23E6EC38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83A6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504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96E3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账户不存在/账户余额不足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B39D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校验充值账户或商户账户状态</w:t>
            </w:r>
          </w:p>
        </w:tc>
      </w:tr>
      <w:tr w14:paraId="65BBCD9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3CDC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505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7F8F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订单生成失败/订单号重复/订单号有误/订单状态失败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F9E1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检查订单号唯一性或状态合法性</w:t>
            </w:r>
          </w:p>
        </w:tc>
      </w:tr>
      <w:tr w14:paraId="33C1C68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6B2F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506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CEDB9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数据参数异常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D4F2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核对参数格式、必填项及取值范围</w:t>
            </w:r>
          </w:p>
        </w:tc>
      </w:tr>
      <w:tr w14:paraId="376A451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CCA0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507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001F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入参解析错误/系统异常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199C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检查请求参数格式（如JSON语法）</w:t>
            </w:r>
          </w:p>
        </w:tc>
      </w:tr>
      <w:tr w14:paraId="52D68D7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7101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508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D679A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充值用户异常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AE6D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校验充值账户合法性</w:t>
            </w:r>
          </w:p>
        </w:tc>
      </w:tr>
      <w:tr w14:paraId="5C8A9C0A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71CAC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510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6B16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请等待，稍后重新获卡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FD26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异步处理中，建议1-3分钟后查询订单状态</w:t>
            </w:r>
          </w:p>
        </w:tc>
      </w:tr>
    </w:tbl>
    <w:p w14:paraId="0A7F1B71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9" w:name="heading_10"/>
      <w:r>
        <w:rPr>
          <w:rFonts w:hint="eastAsia" w:ascii="Arial" w:hAnsi="Arial" w:eastAsia="Songti SC" w:cs="微软雅黑"/>
          <w:b/>
          <w:color w:val="000000"/>
          <w:sz w:val="22"/>
        </w:rPr>
        <w:t>1.4.2 订单状态码（order_status）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5EC10068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AB09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订单状态码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32102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1FFC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业务含义</w:t>
            </w:r>
          </w:p>
        </w:tc>
      </w:tr>
      <w:tr w14:paraId="348489F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EE3C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0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CA21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新订单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A0CA6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订单已创建，未开始处理</w:t>
            </w:r>
          </w:p>
        </w:tc>
      </w:tr>
      <w:tr w14:paraId="01559C9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A0E2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D5B2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处理中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AFEE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订单处理中，需等待</w:t>
            </w:r>
          </w:p>
        </w:tc>
      </w:tr>
      <w:tr w14:paraId="61E4294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5C8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6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DF805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失败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D431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订单处理失败</w:t>
            </w:r>
          </w:p>
        </w:tc>
      </w:tr>
      <w:tr w14:paraId="6FCD3DFE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8C79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11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70BFA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退款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F4333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订单已退款</w:t>
            </w:r>
          </w:p>
        </w:tc>
      </w:tr>
      <w:tr w14:paraId="203DE7B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A515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12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9CAB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成功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E689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订单处理完成（充值成功）</w:t>
            </w:r>
          </w:p>
        </w:tc>
      </w:tr>
      <w:tr w14:paraId="0AE0DC1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52349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13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8C4C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充值中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E6FA4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充值进行中，需等待</w:t>
            </w:r>
          </w:p>
        </w:tc>
      </w:tr>
    </w:tbl>
    <w:p w14:paraId="24441F8A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0" w:name="heading_11"/>
      <w:r>
        <w:rPr>
          <w:rFonts w:hint="eastAsia" w:ascii="Arial" w:hAnsi="Arial" w:eastAsia="Songti SC" w:cs="微软雅黑"/>
          <w:b/>
          <w:color w:val="000000"/>
          <w:sz w:val="22"/>
        </w:rPr>
        <w:t>1.4.3 核销状态关联说明（state_type &amp; use_state）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701"/>
        <w:gridCol w:w="2438"/>
        <w:gridCol w:w="4025"/>
      </w:tblGrid>
      <w:tr w14:paraId="1D11646E">
        <w:trPr>
          <w:cantSplit/>
          <w:tblHeader/>
        </w:trPr>
        <w:tc>
          <w:tcPr>
            <w:tcW w:w="175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7E45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state_type</w:t>
            </w:r>
          </w:p>
        </w:tc>
        <w:tc>
          <w:tcPr>
            <w:tcW w:w="170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1522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use_state</w:t>
            </w:r>
          </w:p>
        </w:tc>
        <w:tc>
          <w:tcPr>
            <w:tcW w:w="2438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AD0B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状态说明</w:t>
            </w:r>
          </w:p>
        </w:tc>
        <w:tc>
          <w:tcPr>
            <w:tcW w:w="402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22D8B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适用场景</w:t>
            </w:r>
          </w:p>
        </w:tc>
      </w:tr>
      <w:tr w14:paraId="3658EAC9">
        <w:trPr>
          <w:cantSplit/>
        </w:trPr>
        <w:tc>
          <w:tcPr>
            <w:tcW w:w="1757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72C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5AEF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81E2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未兑换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50DA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卡券类订单</w:t>
            </w:r>
          </w:p>
        </w:tc>
      </w:tr>
      <w:tr w14:paraId="39D7D2B9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247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E668C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BDC2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已兑换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0847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卡券类订单</w:t>
            </w:r>
          </w:p>
        </w:tc>
      </w:tr>
      <w:tr w14:paraId="5D142A13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F05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A04D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56E9E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已核销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8945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卡券类订单</w:t>
            </w:r>
          </w:p>
        </w:tc>
      </w:tr>
      <w:tr w14:paraId="4637A19E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AE92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5C99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4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C154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已回收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8172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卡券类订单</w:t>
            </w:r>
          </w:p>
        </w:tc>
      </w:tr>
      <w:tr w14:paraId="793779F5">
        <w:trPr>
          <w:cantSplit/>
        </w:trPr>
        <w:tc>
          <w:tcPr>
            <w:tcW w:w="1757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11BF4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99FB2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E9F9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未使用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0083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直充/卡券类订单</w:t>
            </w:r>
          </w:p>
        </w:tc>
      </w:tr>
      <w:tr w14:paraId="79ACA029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A435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728C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728D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已核销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CB80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直充/卡券类订单</w:t>
            </w:r>
          </w:p>
        </w:tc>
      </w:tr>
      <w:tr w14:paraId="4078D2CA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9FC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084D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E25B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已过期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9838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直充/卡券类订单</w:t>
            </w:r>
          </w:p>
        </w:tc>
      </w:tr>
      <w:tr w14:paraId="60555813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C184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6440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4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42E1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已回收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DC9B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直充/卡券类订单</w:t>
            </w:r>
          </w:p>
        </w:tc>
      </w:tr>
      <w:tr w14:paraId="74E5A59F">
        <w:trPr>
          <w:cantSplit/>
        </w:trPr>
        <w:tc>
          <w:tcPr>
            <w:tcW w:w="1757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34F4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E408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1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2E47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未使用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02D5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通用类订单</w:t>
            </w:r>
          </w:p>
        </w:tc>
      </w:tr>
      <w:tr w14:paraId="38FF8982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3103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AA61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2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A8193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已使用（已核销）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E4E1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通用类订单</w:t>
            </w:r>
          </w:p>
        </w:tc>
      </w:tr>
      <w:tr w14:paraId="0A1A2524">
        <w:trPr>
          <w:cantSplit/>
        </w:trPr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08D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E3C41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</w:t>
            </w:r>
          </w:p>
        </w:tc>
        <w:tc>
          <w:tcPr>
            <w:tcW w:w="243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4F89B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作废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426B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通用类订单</w:t>
            </w:r>
          </w:p>
        </w:tc>
      </w:tr>
    </w:tbl>
    <w:p w14:paraId="326B96AB">
      <w:pPr>
        <w:keepNext/>
        <w:widowControl/>
        <w:spacing w:before="200" w:after="100" w:line="283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11" w:name="heading_12"/>
      <w:r>
        <w:rPr>
          <w:rFonts w:hint="eastAsia" w:ascii="Arial" w:hAnsi="Arial" w:eastAsia="Songti SC" w:cs="微软雅黑"/>
          <w:b/>
          <w:color w:val="000000"/>
          <w:sz w:val="28"/>
        </w:rPr>
        <w:t>2. 接口明细</w:t>
      </w:r>
      <w:bookmarkEnd w:id="11"/>
    </w:p>
    <w:p w14:paraId="73A23851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2" w:name="heading_13"/>
      <w:r>
        <w:rPr>
          <w:rFonts w:hint="eastAsia" w:ascii="Arial" w:hAnsi="Arial" w:eastAsia="Songti SC" w:cs="微软雅黑"/>
          <w:b/>
          <w:color w:val="000000"/>
          <w:sz w:val="24"/>
        </w:rPr>
        <w:t>2.1 获取token</w:t>
      </w:r>
      <w:bookmarkEnd w:id="12"/>
    </w:p>
    <w:p w14:paraId="790C8BBB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3" w:name="heading_14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13"/>
    </w:p>
    <w:p w14:paraId="27BCFEA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ascii="Arial" w:hAnsi="Arial" w:eastAsia="Songti SC"/>
          <w:color w:val="000000"/>
          <w:sz w:val="21"/>
        </w:rPr>
        <w:t>功能：校验商户身份并返回token，以及商户当前有效的独立签名密钥signKey和版本标识keyId</w:t>
      </w:r>
    </w:p>
    <w:p w14:paraId="33F7A4E7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  <w:lang w:val="en-US" w:eastAsia="zh-CN"/>
        </w:rPr>
        <w:t>/v1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</w:rPr>
        <w:t>/cardapi/auth/getToken</w:t>
      </w:r>
    </w:p>
    <w:p w14:paraId="5A2956E2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18AC7C25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47B96D79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token有效期：3小时（建议2小时主动刷新一次）</w:t>
      </w:r>
    </w:p>
    <w:p w14:paraId="2D20259B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signKey与keyId：首次成功获取token时初始化本商户当前密钥，后续普通获取或刷新返回同一keyId/signKey；只有专门轮换流程才生成新版本。signKey由平台安全随机生成32字节，以43字符Base64URL无填充格式编码，不从token、aesKey或app_secret截取或派生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token刷新只更新访问凭证，不更新商户签名密钥。调用方按商户身份及keyId安全保存密钥；轮换后保留仍用于已签名回调重试的旧版本，规则见1.2.5。订单无需保存密钥绑定。</w:t>
      </w:r>
    </w:p>
    <w:p w14:paraId="5FF748F6">
      <w:pPr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凭证获取与使用必须通过HTTPS完成。下文token与signKey均为格式示例，不能作为真实凭证使用。</w:t>
      </w:r>
    </w:p>
    <w:p w14:paraId="036E5DED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4" w:name="heading_15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1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134"/>
        <w:gridCol w:w="1191"/>
        <w:gridCol w:w="5839"/>
      </w:tblGrid>
      <w:tr w14:paraId="32E61FDA">
        <w:trPr>
          <w:cantSplit/>
          <w:tblHeader/>
        </w:trPr>
        <w:tc>
          <w:tcPr>
            <w:tcW w:w="175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5411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113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9A60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19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07DF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是否必填</w:t>
            </w:r>
          </w:p>
        </w:tc>
        <w:tc>
          <w:tcPr>
            <w:tcW w:w="5839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7D94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61F9672A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5BE5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app_id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5C52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01F6A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8545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开发前置配置中获取的app_id</w:t>
            </w:r>
          </w:p>
        </w:tc>
      </w:tr>
      <w:tr w14:paraId="72C460FD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793B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app_secret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7920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0899F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0591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开发前置配置中获取的app_secret</w:t>
            </w:r>
          </w:p>
        </w:tc>
      </w:tr>
    </w:tbl>
    <w:p w14:paraId="4B495173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5" w:name="heading_16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0A1427FA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1FCB7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"app_id": "wqewqertreytre",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"app_secret": "sdfaffgcbhgfhd"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5CEAB546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6" w:name="heading_17"/>
      <w:r>
        <w:rPr>
          <w:rFonts w:hint="eastAsia" w:ascii="Arial" w:hAnsi="Arial" w:eastAsia="Songti SC" w:cs="微软雅黑"/>
          <w:b/>
          <w:color w:val="000000"/>
          <w:sz w:val="22"/>
        </w:rPr>
        <w:t>返回参数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4C5AF44D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5FC4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16ED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F747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0343276A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8AD4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code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0BFA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5D611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状态码（参考1.4.1）</w:t>
            </w:r>
          </w:p>
        </w:tc>
      </w:tr>
      <w:tr w14:paraId="0D3B256E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B193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msg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2EC9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E5D0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状态描述</w:t>
            </w:r>
          </w:p>
        </w:tc>
      </w:tr>
      <w:tr w14:paraId="3B087A0F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0ACCB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5369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Object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59DE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业务数据</w:t>
            </w:r>
          </w:p>
        </w:tc>
      </w:tr>
      <w:tr w14:paraId="0C8810A8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27CE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data.token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8990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1ED40A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接口调用凭证，通过Authorization请求头传递</w:t>
            </w:r>
          </w:p>
        </w:tc>
      </w:tr>
      <w:tr w14:paraId="1AEE6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2A6A8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data.signKey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F232B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A3215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商户当前签名密钥；43字符Base64URL无填充编码，解码后完整32字节用于HMAC-SM3；普通token刷新保持不变</w:t>
            </w:r>
          </w:p>
        </w:tc>
      </w:tr>
      <w:tr w14:paraId="1AEE6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2A6A8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data.keyId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F232B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A3215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本商户当前signKey的版本标识；非秘密，区分大小写；普通token刷新不变，专门轮换时更新</w:t>
            </w:r>
          </w:p>
        </w:tc>
      </w:tr>
    </w:tbl>
    <w:p w14:paraId="53D9B756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7" w:name="heading_18"/>
      <w:r>
        <w:rPr>
          <w:rFonts w:hint="eastAsia" w:ascii="Arial" w:hAnsi="Arial" w:eastAsia="Songti SC" w:cs="微软雅黑"/>
          <w:b/>
          <w:color w:val="000000"/>
          <w:sz w:val="22"/>
        </w:rPr>
        <w:t>返回示例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45E40449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2A7FA">
            <w:pPr>
              <w:keepNext w:val="0"/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  <w:br/>
              <w:t xml:space="preserve">  "msg": "操作成功",</w:t>
              <w:br/>
              <w:t xml:space="preserve">  "code": 200,</w:t>
              <w:br/>
              <w:t xml:space="preserve">  "data": {</w:t>
              <w:br/>
              <w:t xml:space="preserve">    "token": "&lt;平台签发的token&gt;",</w:t>
              <w:br/>
              <w:t xml:space="preserve">    "signKey": "AAECAwQFBgcICQoLDA0ODxAREhMUFRYXGBkaGxwdHh8",</w:t>
              <w:br/>
              <w:t xml:space="preserve">    "keyId": "demo-key-20261015-001"</w:t>
              <w:br/>
              <w:t xml:space="preserve">  }</w:t>
              <w:br/>
              <w:t>}</w:t>
            </w:r>
          </w:p>
        </w:tc>
      </w:tr>
    </w:tbl>
    <w:p w14:paraId="3D1A4260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8" w:name="heading_19"/>
      <w:r>
        <w:rPr>
          <w:rFonts w:hint="eastAsia" w:ascii="Arial" w:hAnsi="Arial" w:eastAsia="Songti SC" w:cs="微软雅黑"/>
          <w:b/>
          <w:color w:val="000000"/>
          <w:sz w:val="24"/>
        </w:rPr>
        <w:t>2.2 直充产品下单</w:t>
      </w:r>
      <w:bookmarkEnd w:id="18"/>
    </w:p>
    <w:p w14:paraId="6FD118A4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19" w:name="heading_20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19"/>
    </w:p>
    <w:p w14:paraId="59B1C49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功能：创建直充类产品订单</w:t>
      </w:r>
    </w:p>
    <w:p w14:paraId="23CC9F0B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  <w:lang w:val="en-US" w:eastAsia="zh-CN"/>
        </w:rPr>
        <w:t>/v1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</w:rPr>
        <w:t>/cardapi/order/createRechargeOrder</w:t>
      </w:r>
    </w:p>
    <w:p w14:paraId="41E64317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4684FF2D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108042AB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请求头：Authorization: token（</w:t>
      </w:r>
      <w:r>
        <w:rPr>
          <w:rFonts w:hint="eastAsia" w:ascii="Arial" w:hAnsi="Arial" w:eastAsia="Songti SC" w:cs="微软雅黑"/>
          <w:color w:val="000000"/>
          <w:sz w:val="21"/>
          <w:lang w:val="en-US" w:eastAsia="zh-CN"/>
        </w:rPr>
        <w:t>参见</w:t>
      </w:r>
      <w:r>
        <w:rPr>
          <w:rFonts w:hint="eastAsia" w:ascii="Arial" w:hAnsi="Arial" w:eastAsia="Songti SC" w:cs="微软雅黑"/>
          <w:color w:val="000000"/>
          <w:sz w:val="21"/>
        </w:rPr>
        <w:t>2.1接口获取的token）</w:t>
      </w:r>
    </w:p>
    <w:p w14:paraId="2544509A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说明：下单返回成功仅表示平台已接收订单，充值结果需通过订单查询或回调通知确认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平台按已认证商户的当前有效signKey验签并受理订单，不将订单绑定到keyId。后续回调以创建回调任务时的商户当前密钥签名，并携带keyId供商户选择对应版本验签。</w:t>
      </w:r>
    </w:p>
    <w:p w14:paraId="51D7182E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0" w:name="heading_21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20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134"/>
        <w:gridCol w:w="1191"/>
        <w:gridCol w:w="5839"/>
      </w:tblGrid>
      <w:tr w14:paraId="5EA4DB0D">
        <w:trPr>
          <w:cantSplit/>
          <w:tblHeader/>
        </w:trPr>
        <w:tc>
          <w:tcPr>
            <w:tcW w:w="175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4D04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113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FCCA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19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D770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是否必填</w:t>
            </w:r>
          </w:p>
        </w:tc>
        <w:tc>
          <w:tcPr>
            <w:tcW w:w="5839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5931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56437252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73CCE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product_id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49B2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AD72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B43E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产品编号（平台提供）</w:t>
            </w:r>
          </w:p>
        </w:tc>
      </w:tr>
      <w:tr w14:paraId="45AC6167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3EE61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out_order_sn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F5D7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7F0D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E7B7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商户订单号（需唯一，建议包含时间戳）</w:t>
            </w:r>
          </w:p>
        </w:tc>
      </w:tr>
      <w:tr w14:paraId="42CB3A28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12FF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account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07B2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1D160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F077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充值账号（如手机号、会员号等）</w:t>
            </w:r>
          </w:p>
        </w:tc>
      </w:tr>
      <w:tr w14:paraId="37C10065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4624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B544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4C81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4B7C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时间戳（10位/13位）</w:t>
            </w:r>
          </w:p>
        </w:tc>
      </w:tr>
      <w:tr w14:paraId="645D8C84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DE2E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3F44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55601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6F74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32位随机字符串</w:t>
            </w:r>
          </w:p>
        </w:tc>
      </w:tr>
      <w:tr w14:paraId="66E0BDAA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8636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notify_url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0DD37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DD10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16C2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订单状态回调接口地址（商户提供）</w:t>
            </w:r>
          </w:p>
        </w:tc>
      </w:tr>
      <w:tr w14:paraId="33C7ACD5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545F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sign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BF7E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D630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EEB89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按1.2规则计算；HMAC-SM3认证码，64字符小写十六进制</w:t>
            </w:r>
          </w:p>
        </w:tc>
      </w:tr>
      <w:tr w14:paraId="17296889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CCB9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num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ECB4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65D4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283D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购买数量（目前限制为1）</w:t>
            </w:r>
          </w:p>
        </w:tc>
      </w:tr>
    </w:tbl>
    <w:p w14:paraId="1396BBEC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1" w:name="heading_22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21"/>
    </w:p>
    <w:p w14:paraId="30699252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示例签名使用1.2.3中的固定测试密钥计算；示例时间戳与nonce仅供离线校验，真实调用须使用当前时间及新生成的32位随机串。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71D5B8BF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94ECD">
            <w:pPr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"product_id": "25528",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"out_order_sn": "2024022120200772347024",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"account": "13423456789",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"timestamp": "1715592615713",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"nonce_str": "00000000000000000000000000000002",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"notify_url": "https://merchant.example.com/callback/order",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"num": 1,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"sign": "a01609224f631c4049a39772464b84cb76781cf02df07d1f0f2ccef7e20d2545"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>}</w:t>
            </w:r>
          </w:p>
        </w:tc>
      </w:tr>
    </w:tbl>
    <w:p w14:paraId="1EED4380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2" w:name="heading_23"/>
      <w:r>
        <w:rPr>
          <w:rFonts w:hint="eastAsia" w:ascii="Arial" w:hAnsi="Arial" w:eastAsia="Songti SC" w:cs="微软雅黑"/>
          <w:b/>
          <w:color w:val="000000"/>
          <w:sz w:val="22"/>
        </w:rPr>
        <w:t>返回参数</w:t>
      </w:r>
      <w:bookmarkEnd w:id="22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6DD17804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1AA5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8AA4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B137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19F9B2B4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D7E0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code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BE8B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651B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状态码（参考1.4.1）</w:t>
            </w:r>
          </w:p>
        </w:tc>
      </w:tr>
      <w:tr w14:paraId="3419259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2834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msg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B440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8265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状态描述</w:t>
            </w:r>
          </w:p>
        </w:tc>
      </w:tr>
      <w:tr w14:paraId="3A5B906A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F5D2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0639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Object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7ECB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业务数据</w:t>
            </w:r>
          </w:p>
        </w:tc>
      </w:tr>
      <w:tr w14:paraId="7A7CED7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A491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data.order_</w:t>
            </w: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8C2C8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866A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平台订单号</w:t>
            </w:r>
          </w:p>
        </w:tc>
      </w:tr>
      <w:tr w14:paraId="5BE43CF3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8E2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data.out_order_sn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7D63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BCB3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商户订单号（与请求参数一致）</w:t>
            </w:r>
          </w:p>
        </w:tc>
      </w:tr>
    </w:tbl>
    <w:p w14:paraId="5EFAE3AF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3" w:name="heading_24"/>
      <w:r>
        <w:rPr>
          <w:rFonts w:hint="eastAsia" w:ascii="Arial" w:hAnsi="Arial" w:eastAsia="Songti SC" w:cs="微软雅黑"/>
          <w:b/>
          <w:color w:val="000000"/>
          <w:sz w:val="22"/>
        </w:rPr>
        <w:t>返回示例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6D38F574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967BE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"操作成功",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200,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"data": 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"order_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  <w:lang w:val="en-US" w:eastAsia="zh-CN"/>
              </w:rPr>
              <w:t>id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": "2024051410460831111495",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"out_order_sn": "2024022120200772347024"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}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3D0B74FA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4" w:name="heading_25"/>
      <w:r>
        <w:rPr>
          <w:rFonts w:hint="eastAsia" w:ascii="Arial" w:hAnsi="Arial" w:eastAsia="Songti SC" w:cs="微软雅黑"/>
          <w:b/>
          <w:color w:val="000000"/>
          <w:sz w:val="24"/>
        </w:rPr>
        <w:t>2.3 直充订单查询</w:t>
      </w:r>
      <w:bookmarkEnd w:id="24"/>
    </w:p>
    <w:p w14:paraId="0DD3FEFC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5" w:name="heading_26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25"/>
    </w:p>
    <w:p w14:paraId="607FC17C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功能：查询直充订单的详细状态及信息</w:t>
      </w:r>
    </w:p>
    <w:p w14:paraId="647D6C04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  <w:lang w:val="en-US" w:eastAsia="zh-CN"/>
        </w:rPr>
        <w:t>/v1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</w:rPr>
        <w:t>/cardapi/order/getRechargeOrder</w:t>
      </w:r>
    </w:p>
    <w:p w14:paraId="183653E7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5E0FA0D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64FC06CB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请求头：Authorization: token（2.1接口获取的token）</w:t>
      </w:r>
    </w:p>
    <w:p w14:paraId="2D8F58B9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6" w:name="heading_27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26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134"/>
        <w:gridCol w:w="1191"/>
        <w:gridCol w:w="5839"/>
      </w:tblGrid>
      <w:tr w14:paraId="7EC94D47">
        <w:trPr>
          <w:cantSplit/>
          <w:tblHeader/>
        </w:trPr>
        <w:tc>
          <w:tcPr>
            <w:tcW w:w="175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0073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113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CC75B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19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66BC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是否必填</w:t>
            </w:r>
          </w:p>
        </w:tc>
        <w:tc>
          <w:tcPr>
            <w:tcW w:w="5839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2048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41ACF1A4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278F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out_order_sn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6788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2FAC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623CB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4556D497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E823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D148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CA63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1B0D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时间戳（10位/13位）</w:t>
            </w:r>
          </w:p>
        </w:tc>
      </w:tr>
      <w:tr w14:paraId="7FBB9945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232B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7AB2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F7CA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66AC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32位随机字符串</w:t>
            </w:r>
          </w:p>
        </w:tc>
      </w:tr>
      <w:tr w14:paraId="1368FB6E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CE06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sign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E37BE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DF3D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70751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按1.2规则计算；HMAC-SM3认证码，64字符小写十六进制</w:t>
            </w:r>
          </w:p>
        </w:tc>
      </w:tr>
    </w:tbl>
    <w:p w14:paraId="079AAC4C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7" w:name="heading_28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27"/>
    </w:p>
    <w:p w14:paraId="6036562F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示例签名使用1.2.3中的固定测试密钥计算；示例时间戳与nonce仅供离线校验，真实调用须使用当前时间及新生成的32位随机串。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76AF6D3A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0A66F">
            <w:pPr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"out_order_sn": "2024022120200772347024",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"timestamp": "1715592615713",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"nonce_str": "00000000000000000000000000000003",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"sign": "91e142633b23a46d91bfbc46c95b5eed11421f18339d5f45683a2b45830b0601"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>}</w:t>
            </w:r>
          </w:p>
        </w:tc>
      </w:tr>
    </w:tbl>
    <w:p w14:paraId="36C13CD0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8" w:name="heading_29"/>
      <w:r>
        <w:rPr>
          <w:rFonts w:hint="eastAsia" w:ascii="Arial" w:hAnsi="Arial" w:eastAsia="Songti SC" w:cs="微软雅黑"/>
          <w:b/>
          <w:color w:val="000000"/>
          <w:sz w:val="22"/>
        </w:rPr>
        <w:t>返回参数</w:t>
      </w:r>
      <w:bookmarkEnd w:id="2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6B620F2A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4A89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E7130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0982C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414D812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C8E3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code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F92A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814B0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状态码（参考1.4.1）</w:t>
            </w:r>
          </w:p>
        </w:tc>
      </w:tr>
      <w:tr w14:paraId="2C3CCF4E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212C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msg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3AF2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63A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状态描述</w:t>
            </w:r>
          </w:p>
        </w:tc>
      </w:tr>
      <w:tr w14:paraId="719561A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F0448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018A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Object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6504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业务数据</w:t>
            </w:r>
          </w:p>
        </w:tc>
      </w:tr>
      <w:tr w14:paraId="275C2ABF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3135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data.create_time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F735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6CEA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订单创建时间（格式：YYYY-MM-DD HH:mm:ss）</w:t>
            </w:r>
          </w:p>
        </w:tc>
      </w:tr>
      <w:tr w14:paraId="5DE1043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7528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data.product_name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AFFD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9C72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商品名称</w:t>
            </w:r>
          </w:p>
        </w:tc>
      </w:tr>
      <w:tr w14:paraId="1D8FAFE4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1F9B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data.product_value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D649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0C136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商品面值（单位：分）</w:t>
            </w:r>
          </w:p>
        </w:tc>
      </w:tr>
      <w:tr w14:paraId="65E98F21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AA53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data.product_type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A4B9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CE29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订单类型（1：直充；0：卡券）</w:t>
            </w:r>
          </w:p>
        </w:tc>
      </w:tr>
      <w:tr w14:paraId="7CF374A3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E7E1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data.num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06E3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F91F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购买数量</w:t>
            </w:r>
          </w:p>
        </w:tc>
      </w:tr>
      <w:tr w14:paraId="181DC0C1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CA62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data.order_id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EB41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3B3A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平台订单号</w:t>
            </w:r>
          </w:p>
        </w:tc>
      </w:tr>
      <w:tr w14:paraId="27E0331F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60D22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data.out_order_sn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F677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2846B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7438C32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09EC4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data.order_price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136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F7296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订单价格（单位：分）</w:t>
            </w:r>
          </w:p>
        </w:tc>
      </w:tr>
      <w:tr w14:paraId="5FC145C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E595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data.order_status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3C0C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CD95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订单状态（参考1.4.2）</w:t>
            </w:r>
          </w:p>
        </w:tc>
      </w:tr>
      <w:tr w14:paraId="4870329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F50A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data.parent_id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50D6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0A9B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商品编号</w:t>
            </w:r>
          </w:p>
        </w:tc>
      </w:tr>
      <w:tr w14:paraId="74337BA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5708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data.account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AA856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42F03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充值账号</w:t>
            </w:r>
          </w:p>
        </w:tc>
      </w:tr>
      <w:tr w14:paraId="6F5E3CD1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A685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data.use_time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25F12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7562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核销时间（格式：YYYY-MM-DD HH:mm:ss；未核销为空）</w:t>
            </w:r>
          </w:p>
        </w:tc>
      </w:tr>
      <w:tr w14:paraId="6B367BD2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AF1AB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data.state_type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ABACD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67FF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核销状态类型（参考1.4.3）</w:t>
            </w:r>
          </w:p>
        </w:tc>
      </w:tr>
      <w:tr w14:paraId="2802C7D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AE21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data.use_state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C312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1CFE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核销状态（参考1.4.3）</w:t>
            </w:r>
          </w:p>
        </w:tc>
      </w:tr>
      <w:tr w14:paraId="3A382E99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E71E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data.invalid_time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F58A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DD99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作废时间（格式：YYYY-MM-DD HH:mm:ss；未作废为空）</w:t>
            </w:r>
          </w:p>
        </w:tc>
      </w:tr>
    </w:tbl>
    <w:p w14:paraId="0A8C7936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29" w:name="heading_30"/>
      <w:r>
        <w:rPr>
          <w:rFonts w:hint="eastAsia" w:ascii="Arial" w:hAnsi="Arial" w:eastAsia="Songti SC" w:cs="微软雅黑"/>
          <w:b/>
          <w:color w:val="000000"/>
          <w:sz w:val="22"/>
        </w:rPr>
        <w:t>返回示例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2BEC855D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3897A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"操作成功",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200,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"data": 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"create_time": "2025-11-01 09:59:10",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"product_name": "奈雪代金券20元",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"product_value": "2000",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"product_type": "1",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"num": 1,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"order_id": "20251101000001",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"out_order_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  <w:lang w:val="en-US" w:eastAsia="zh-CN"/>
              </w:rPr>
              <w:t>sn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": "2024022120200772347024",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"order_price": 1950,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"order_status": "12",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"parent_id": "50101",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"account": "13423456789",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"use_time": "2025-11-01 10:05:30",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"state_type": "2",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"use_state": "2",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"invalid_time": ""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}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5771B228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0" w:name="heading_31"/>
      <w:r>
        <w:rPr>
          <w:rFonts w:hint="eastAsia" w:ascii="Arial" w:hAnsi="Arial" w:eastAsia="Songti SC" w:cs="微软雅黑"/>
          <w:b/>
          <w:color w:val="000000"/>
          <w:sz w:val="24"/>
        </w:rPr>
        <w:t>2.4 代金券作废申请</w:t>
      </w:r>
      <w:bookmarkEnd w:id="30"/>
    </w:p>
    <w:p w14:paraId="1965F950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1" w:name="heading_32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31"/>
    </w:p>
    <w:p w14:paraId="3FAAD3B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功能：申请作废直充订单对应的代金券（已使用的券无法作废）</w:t>
      </w:r>
    </w:p>
    <w:p w14:paraId="226F2CDC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  <w:lang w:val="en-US" w:eastAsia="zh-CN"/>
        </w:rPr>
        <w:t>/v1</w:t>
      </w:r>
      <w:r>
        <w:rPr>
          <w:rFonts w:hint="eastAsia" w:ascii="Arial" w:hAnsi="Arial" w:eastAsia="Songti SC" w:cs="微软雅黑"/>
          <w:color w:val="000000"/>
          <w:sz w:val="21"/>
          <w:shd w:val="clear" w:fill="EFF0F1"/>
        </w:rPr>
        <w:t>/cardapi/order/invalid</w:t>
      </w:r>
    </w:p>
    <w:p w14:paraId="454962FB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2982EB86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20FD1C09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请求头：Authorization: token</w:t>
      </w:r>
    </w:p>
    <w:p w14:paraId="1D715771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2" w:name="heading_33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32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1134"/>
        <w:gridCol w:w="1191"/>
        <w:gridCol w:w="5839"/>
      </w:tblGrid>
      <w:tr w14:paraId="272F05BE">
        <w:trPr>
          <w:cantSplit/>
          <w:tblHeader/>
        </w:trPr>
        <w:tc>
          <w:tcPr>
            <w:tcW w:w="1757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4282A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1134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852C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119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8DE2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是否必填</w:t>
            </w:r>
          </w:p>
        </w:tc>
        <w:tc>
          <w:tcPr>
            <w:tcW w:w="5839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C36E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63950FED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6990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out_order_sn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EB802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45F6A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CEA4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123902B5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3519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77E0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0EC7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765F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时间戳（10位/13位）</w:t>
            </w:r>
          </w:p>
        </w:tc>
      </w:tr>
      <w:tr w14:paraId="39FEFF30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2A4E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2A73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5AC1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B79D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32位随机字符串</w:t>
            </w:r>
          </w:p>
        </w:tc>
      </w:tr>
      <w:tr w14:paraId="72A61627">
        <w:trPr>
          <w:cantSplit/>
        </w:trPr>
        <w:tc>
          <w:tcPr>
            <w:tcW w:w="175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1FF7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sign</w:t>
            </w:r>
          </w:p>
        </w:tc>
        <w:tc>
          <w:tcPr>
            <w:tcW w:w="113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4F6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6C29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是</w:t>
            </w:r>
          </w:p>
        </w:tc>
        <w:tc>
          <w:tcPr>
            <w:tcW w:w="58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922A1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按1.2规则计算；HMAC-SM3认证码，64字符小写十六进制</w:t>
            </w:r>
          </w:p>
        </w:tc>
      </w:tr>
    </w:tbl>
    <w:p w14:paraId="2A6FEFAE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3" w:name="heading_34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33"/>
    </w:p>
    <w:p w14:paraId="6BD33771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示例签名使用1.2.3中的固定测试密钥计算；示例时间戳与nonce仅供离线校验，真实调用须使用当前时间及新生成的32位随机串。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4D90D02B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41F49F">
            <w:pPr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"out_order_sn": "2024022120200772347024",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"timestamp": "1715592615713",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"nonce_str": "00000000000000000000000000000004",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 xml:space="preserve">  "sign": "7b6a991441181b1004621c434d3c68a15a27663c32a07573a10b76f969a7930a"</w:t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br w:type="textWrapping"/>
            </w:r>
            <w:r>
              <w:rPr>
                <w:rFonts w:ascii="Liberation Mono" w:hAnsi="Liberation Mono" w:eastAsia="Songti SC"/>
                <w:color w:val="000000"/>
                <w:sz w:val="17"/>
              </w:rPr>
              <w:t>}</w:t>
            </w:r>
          </w:p>
        </w:tc>
      </w:tr>
    </w:tbl>
    <w:p w14:paraId="75F4E191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4" w:name="heading_35"/>
      <w:r>
        <w:rPr>
          <w:rFonts w:hint="eastAsia" w:ascii="Arial" w:hAnsi="Arial" w:eastAsia="Songti SC" w:cs="微软雅黑"/>
          <w:b/>
          <w:color w:val="000000"/>
          <w:sz w:val="22"/>
        </w:rPr>
        <w:t>返回参数</w:t>
      </w:r>
      <w:bookmarkEnd w:id="34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4E6E53FC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205A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B725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96A3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4202325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7297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code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4CBF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8E53F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状态码（参考1.4.1）</w:t>
            </w:r>
          </w:p>
        </w:tc>
      </w:tr>
      <w:tr w14:paraId="20EBFAD9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7F8E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msg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AE4E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33AAB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状态描述</w:t>
            </w:r>
          </w:p>
        </w:tc>
      </w:tr>
      <w:tr w14:paraId="3EBD889C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71D3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0761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Object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576F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业务数据</w:t>
            </w:r>
          </w:p>
        </w:tc>
      </w:tr>
      <w:tr w14:paraId="63F1B61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1FEB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data.out_order_sn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C686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BCEC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3D4335A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DF37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data.use_state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D4BD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10C5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核销状态（1：可用；2：已核销；3：作废）</w:t>
            </w:r>
          </w:p>
        </w:tc>
      </w:tr>
      <w:tr w14:paraId="3C7359FE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1F81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data.invalid_time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7AB2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F30A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作废时间（格式：YYYY-MM-DD HH:mm:ss）</w:t>
            </w:r>
          </w:p>
        </w:tc>
      </w:tr>
      <w:tr w14:paraId="7E79F26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1AED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data.state_type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DE32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E702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核销状态类型（参考1.4.3）</w:t>
            </w:r>
          </w:p>
        </w:tc>
      </w:tr>
    </w:tbl>
    <w:p w14:paraId="13909E9D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5" w:name="heading_36"/>
      <w:r>
        <w:rPr>
          <w:rFonts w:hint="eastAsia" w:ascii="Arial" w:hAnsi="Arial" w:eastAsia="Songti SC" w:cs="微软雅黑"/>
          <w:b/>
          <w:color w:val="000000"/>
          <w:sz w:val="22"/>
        </w:rPr>
        <w:t>返回示例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3F1C38C5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EDD39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"操作成功",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200,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"data": 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"out_order_sn": "2024022120200772347024",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"use_state": "3",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"invalid_time": "2025-11-06 18:49:30",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  "state_type": "2"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}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77A9CBF4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6" w:name="heading_37"/>
      <w:r>
        <w:rPr>
          <w:rFonts w:hint="eastAsia" w:ascii="Arial" w:hAnsi="Arial" w:eastAsia="Songti SC" w:cs="微软雅黑"/>
          <w:b/>
          <w:color w:val="000000"/>
          <w:sz w:val="24"/>
        </w:rPr>
        <w:t>2.5 订单回调通知</w:t>
      </w:r>
      <w:bookmarkEnd w:id="36"/>
    </w:p>
    <w:p w14:paraId="4A05D6DE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7" w:name="heading_38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37"/>
    </w:p>
    <w:p w14:paraId="5C730CED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功能：平台向商户推送订单状态变更通知</w:t>
      </w:r>
    </w:p>
    <w:p w14:paraId="65683BB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接口地址：商户提供（需提前配置至平台）</w:t>
      </w:r>
    </w:p>
    <w:p w14:paraId="2327DCBE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2BC59A42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38923EE2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说明：新回调使用本商户当前有效signKey签名，keyId及空字符串字段均参与验签。商户先按可信商户身份及keyId选密钥并验签，再检查订单归属、防重放、幂等和状态一致性，持久化成功后返回指定响应。无需订单密钥绑定。</w:t>
      </w:r>
    </w:p>
    <w:p w14:paraId="2363C7D6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8" w:name="heading_39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38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6C5A338B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D347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36B06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8F52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0D18E12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E8B0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order_</w:t>
            </w: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BA76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42F9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平台订单号</w:t>
            </w:r>
          </w:p>
        </w:tc>
      </w:tr>
      <w:tr w14:paraId="0996772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C0CE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out_order_sn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D036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1389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06A7880D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8024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total_price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9C0F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4A19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订单总价（单位：分）</w:t>
            </w:r>
          </w:p>
        </w:tc>
      </w:tr>
      <w:tr w14:paraId="46081CA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78B4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type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33C0F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20151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卡券类型（1：直充；0：卡券）</w:t>
            </w:r>
          </w:p>
        </w:tc>
      </w:tr>
      <w:tr w14:paraId="1432DA9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AB26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total_settle_price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C7F5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Integer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A311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总结算金额（单位：分）</w:t>
            </w:r>
          </w:p>
        </w:tc>
      </w:tr>
      <w:tr w14:paraId="73068807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5BD2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022C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2553D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时间戳（10位/13位）</w:t>
            </w:r>
          </w:p>
        </w:tc>
      </w:tr>
      <w:tr w14:paraId="459F061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3038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2D0E7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BACC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32位随机字符串</w:t>
            </w:r>
          </w:p>
        </w:tc>
      </w:tr>
      <w:tr w14:paraId="3E9BCFB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48D7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order_status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3E3E9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748C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订单状态（参考1.4.2）</w:t>
            </w:r>
          </w:p>
        </w:tc>
      </w:tr>
      <w:tr w14:paraId="525609B5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9F1E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sign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5BC0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67120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按1.2规则计算；HMAC-SM3认证码，64字符小写十六进制</w:t>
            </w:r>
          </w:p>
        </w:tc>
      </w:tr>
      <w:tr w14:paraId="525609B5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9F1E2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keyId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5BC0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67120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必传；生成本次回调时使用的商户密钥版本，参与签名；按可信商户及keyId选择对应未撤销signKey，不与订单绑定</w:t>
            </w:r>
          </w:p>
        </w:tc>
      </w:tr>
      <w:tr w14:paraId="1D4F9DFB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ACED0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account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989B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C5748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充值账号（直充订单必填）</w:t>
            </w:r>
          </w:p>
        </w:tc>
      </w:tr>
    </w:tbl>
    <w:p w14:paraId="5FBEBCEB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39" w:name="heading_40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39"/>
    </w:p>
    <w:p w14:paraId="754871D9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示例使用1.2.3中的固定测试密钥及keyId=demo-key-20261015-001计算，与2.1示例返回值一致。实际回调按商户及各报文keyId验签，正常重试保留原版本，不受token刷新影响。示例时间戳与nonce仅供离线校验。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1A653C4A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8F35">
            <w:pPr>
              <w:keepNext w:val="0"/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  <w:br/>
              <w:t xml:space="preserve">  "order_id": "2024051410460831111495",</w:t>
              <w:br/>
              <w:t xml:space="preserve">  "out_order_sn": "2024022120200772347024",</w:t>
              <w:br/>
              <w:t xml:space="preserve">  "total_price": 1950,</w:t>
              <w:br/>
              <w:t xml:space="preserve">  "type": "1",</w:t>
              <w:br/>
              <w:t xml:space="preserve">  "total_settle_price": 1900,</w:t>
              <w:br/>
              <w:t xml:space="preserve">  "timestamp": "1715592615713",</w:t>
              <w:br/>
              <w:t xml:space="preserve">  "nonce_str": "00000000000000000000000000000005",</w:t>
              <w:br/>
              <w:t xml:space="preserve">  "order_status": "12",</w:t>
              <w:br/>
              <w:t xml:space="preserve">  "account": "13423456789",</w:t>
              <w:br/>
              <w:t xml:space="preserve">  "sign": "f0a73eaa0ec4048fd85317a7459b4d06712feca269af1e030f5c28afd36b3130",</w:t>
              <w:br/>
              <w:t xml:space="preserve">  "keyId": "demo-key-20261015-001"</w:t>
              <w:br/>
              <w:t>}</w:t>
            </w:r>
          </w:p>
        </w:tc>
      </w:tr>
    </w:tbl>
    <w:p w14:paraId="0174260D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0" w:name="heading_41"/>
      <w:r>
        <w:rPr>
          <w:rFonts w:hint="eastAsia" w:ascii="Arial" w:hAnsi="Arial" w:eastAsia="Songti SC" w:cs="微软雅黑"/>
          <w:b/>
          <w:color w:val="000000"/>
          <w:sz w:val="22"/>
        </w:rPr>
        <w:t>响应要求</w:t>
      </w:r>
      <w:bookmarkEnd w:id="40"/>
    </w:p>
    <w:p w14:paraId="09729888">
      <w:pPr>
        <w:keepNext/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接收成功响应：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6631C9D0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2C2B04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200,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"接收成功"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305B964D">
      <w:pPr>
        <w:keepNext/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接收失败响应（code不为200即可）：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32445983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EFBFE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500,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"接收失败，请重试"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3FA9F782">
      <w:pPr>
        <w:keepNext/>
        <w:widowControl/>
        <w:spacing w:before="200" w:after="100" w:line="283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41" w:name="heading_42"/>
      <w:r>
        <w:rPr>
          <w:rFonts w:hint="eastAsia" w:ascii="Arial" w:hAnsi="Arial" w:eastAsia="Songti SC" w:cs="微软雅黑"/>
          <w:b/>
          <w:color w:val="000000"/>
          <w:sz w:val="24"/>
        </w:rPr>
        <w:t>2.6 核销回调通知</w:t>
      </w:r>
      <w:bookmarkEnd w:id="41"/>
    </w:p>
    <w:p w14:paraId="0238D336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2" w:name="heading_43"/>
      <w:r>
        <w:rPr>
          <w:rFonts w:hint="eastAsia" w:ascii="Arial" w:hAnsi="Arial" w:eastAsia="Songti SC" w:cs="微软雅黑"/>
          <w:b/>
          <w:color w:val="000000"/>
          <w:sz w:val="22"/>
        </w:rPr>
        <w:t>接口描述</w:t>
      </w:r>
      <w:bookmarkEnd w:id="42"/>
    </w:p>
    <w:p w14:paraId="675E117C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功能：平台向商户推送订单核销状态变更通知</w:t>
      </w:r>
    </w:p>
    <w:p w14:paraId="47107DB3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接口地址：商户提供（需提前配置至平台）</w:t>
      </w:r>
    </w:p>
    <w:p w14:paraId="0C012FDA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请求方式：POST</w:t>
      </w:r>
    </w:p>
    <w:p w14:paraId="68B2176A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Content-Type：application/json</w:t>
      </w:r>
    </w:p>
    <w:p w14:paraId="0BC68A8E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说明：新回调使用本商户当前有效signKey签名，keyId及空字符串字段均参与验签。商户先按可信商户身份及keyId选密钥并验签，再检查订单归属、防重放、幂等和状态一致性，持久化成功后返回指定响应。无需订单密钥绑定。</w:t>
      </w:r>
    </w:p>
    <w:p w14:paraId="37572B12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3" w:name="heading_44"/>
      <w:r>
        <w:rPr>
          <w:rFonts w:hint="eastAsia" w:ascii="Arial" w:hAnsi="Arial" w:eastAsia="Songti SC" w:cs="微软雅黑"/>
          <w:b/>
          <w:color w:val="000000"/>
          <w:sz w:val="22"/>
        </w:rPr>
        <w:t>请求参数</w:t>
      </w:r>
      <w:bookmarkEnd w:id="43"/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1"/>
        <w:gridCol w:w="2665"/>
        <w:gridCol w:w="5216"/>
      </w:tblGrid>
      <w:tr w14:paraId="35EEABAA">
        <w:trPr>
          <w:cantSplit/>
          <w:tblHeader/>
        </w:trPr>
        <w:tc>
          <w:tcPr>
            <w:tcW w:w="2041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05AC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参数名</w:t>
            </w:r>
          </w:p>
        </w:tc>
        <w:tc>
          <w:tcPr>
            <w:tcW w:w="2665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8657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类型</w:t>
            </w:r>
          </w:p>
        </w:tc>
        <w:tc>
          <w:tcPr>
            <w:tcW w:w="5216" w:type="dxa"/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795E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b/>
                <w:color w:val="000000"/>
                <w:sz w:val="19"/>
              </w:rPr>
              <w:t>说明</w:t>
            </w:r>
          </w:p>
        </w:tc>
      </w:tr>
      <w:tr w14:paraId="1B0DC1B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8AE5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order_</w:t>
            </w:r>
            <w:r>
              <w:rPr>
                <w:rFonts w:hint="eastAsia" w:ascii="Arial" w:hAnsi="Arial" w:eastAsia="Songti SC" w:cs="微软雅黑"/>
                <w:color w:val="000000"/>
                <w:sz w:val="19"/>
                <w:lang w:val="en-US" w:eastAsia="zh-CN"/>
              </w:rPr>
              <w:t>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977A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8DD55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平台订单号</w:t>
            </w:r>
          </w:p>
        </w:tc>
      </w:tr>
      <w:tr w14:paraId="2CEB7D10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8074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out_order_sn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EB56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53166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商户订单号</w:t>
            </w:r>
          </w:p>
        </w:tc>
      </w:tr>
      <w:tr w14:paraId="46265228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76D2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timestamp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5610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7558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时间戳（10位/13位）</w:t>
            </w:r>
          </w:p>
        </w:tc>
      </w:tr>
      <w:tr w14:paraId="62BDD3CA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8444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nonce_str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AFDD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B44BE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32位随机字符串</w:t>
            </w:r>
          </w:p>
        </w:tc>
      </w:tr>
      <w:tr w14:paraId="1366B935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E27B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sign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DCA0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32ECF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按1.2规则计算；HMAC-SM3认证码，64字符小写十六进制</w:t>
            </w:r>
          </w:p>
        </w:tc>
      </w:tr>
      <w:tr w14:paraId="1366B935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E27B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keyId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DCA0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32ECF">
            <w:pPr>
              <w:widowControl/>
              <w:spacing w:before="40" w:after="80" w:line="283" w:lineRule="auto"/>
              <w:jc w:val="left"/>
            </w:pPr>
            <w:r>
              <w:rPr>
                <w:rFonts w:ascii="Arial" w:hAnsi="Arial" w:eastAsia="Songti SC"/>
                <w:color w:val="000000"/>
                <w:sz w:val="19"/>
              </w:rPr>
              <w:t>必传；生成本次回调时使用的商户密钥版本，参与签名；按可信商户及keyId选择对应未撤销signKey，不与订单绑定</w:t>
            </w:r>
          </w:p>
        </w:tc>
      </w:tr>
      <w:tr w14:paraId="5783BA5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7FADC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account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9C0F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88453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充值账号</w:t>
            </w:r>
          </w:p>
        </w:tc>
      </w:tr>
      <w:tr w14:paraId="6659307E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D54B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use_time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604E1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CA2A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核销时间（格式：YYYY-MM-DD HH:mm:ss）</w:t>
            </w:r>
          </w:p>
        </w:tc>
      </w:tr>
      <w:tr w14:paraId="54FB1E76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A401F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state_type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1480A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9D155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核销状态类型（参考1.4.3）</w:t>
            </w:r>
          </w:p>
        </w:tc>
      </w:tr>
      <w:tr w14:paraId="476F2E59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0F8CB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use_state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5FE2D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B14A7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核销状态（参考1.4.3）</w:t>
            </w:r>
          </w:p>
        </w:tc>
      </w:tr>
      <w:tr w14:paraId="24F1B5AA">
        <w:trPr>
          <w:cantSplit/>
        </w:trPr>
        <w:tc>
          <w:tcPr>
            <w:tcW w:w="20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77796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invalid_time</w:t>
            </w:r>
          </w:p>
        </w:tc>
        <w:tc>
          <w:tcPr>
            <w:tcW w:w="26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640B4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String</w:t>
            </w:r>
          </w:p>
        </w:tc>
        <w:tc>
          <w:tcPr>
            <w:tcW w:w="521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E8D99">
            <w:pPr>
              <w:widowControl/>
              <w:spacing w:before="40" w:after="80" w:line="283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Arial" w:hAnsi="Arial" w:eastAsia="Songti SC" w:cs="微软雅黑"/>
                <w:color w:val="000000"/>
                <w:sz w:val="19"/>
              </w:rPr>
              <w:t>作废时间（格式：YYYY-MM-DD HH:mm:ss；未作废为空）</w:t>
            </w:r>
          </w:p>
        </w:tc>
      </w:tr>
    </w:tbl>
    <w:p w14:paraId="47E146FC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4" w:name="heading_45"/>
      <w:r>
        <w:rPr>
          <w:rFonts w:hint="eastAsia" w:ascii="Arial" w:hAnsi="Arial" w:eastAsia="Songti SC" w:cs="微软雅黑"/>
          <w:b/>
          <w:color w:val="000000"/>
          <w:sz w:val="22"/>
        </w:rPr>
        <w:t>请求示例</w:t>
      </w:r>
      <w:bookmarkEnd w:id="44"/>
    </w:p>
    <w:p w14:paraId="121F5B5A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示例使用1.2.3中的固定测试密钥及keyId=demo-key-20261015-001计算，与2.1示例返回值一致。实际回调按商户及各报文keyId验签，正常重试保留原版本，不受token刷新影响。示例时间戳与nonce仅供离线校验。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22C3F4D3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E20D7">
            <w:pPr>
              <w:keepNext w:val="0"/>
              <w:keepLines/>
              <w:widowControl/>
              <w:spacing w:before="40" w:after="80" w:line="283" w:lineRule="auto"/>
              <w:jc w:val="left"/>
            </w:pPr>
            <w:r>
              <w:rPr>
                <w:rFonts w:ascii="Liberation Mono" w:hAnsi="Liberation Mono" w:eastAsia="Songti SC"/>
                <w:color w:val="000000"/>
                <w:sz w:val="17"/>
              </w:rPr>
              <w:t>{</w:t>
              <w:br/>
              <w:t xml:space="preserve">  "order_id": "2024051410460831111495",</w:t>
              <w:br/>
              <w:t xml:space="preserve">  "out_order_sn": "2024022120200772347024",</w:t>
              <w:br/>
              <w:t xml:space="preserve">  "timestamp": "1715592615713",</w:t>
              <w:br/>
              <w:t xml:space="preserve">  "nonce_str": "00000000000000000000000000000006",</w:t>
              <w:br/>
              <w:t xml:space="preserve">  "account": "13423456789",</w:t>
              <w:br/>
              <w:t xml:space="preserve">  "use_time": "2025-11-01 10:05:30",</w:t>
              <w:br/>
              <w:t xml:space="preserve">  "state_type": "2",</w:t>
              <w:br/>
              <w:t xml:space="preserve">  "use_state": "2",</w:t>
              <w:br/>
              <w:t xml:space="preserve">  "invalid_time": "",</w:t>
              <w:br/>
              <w:t xml:space="preserve">  "sign": "f70181a433e0acb9dfce122729f106f1b0d6db6139e811ec23c69e3877cdcb9a",</w:t>
              <w:br/>
              <w:t xml:space="preserve">  "keyId": "demo-key-20261015-001"</w:t>
              <w:br/>
              <w:t>}</w:t>
            </w:r>
          </w:p>
        </w:tc>
      </w:tr>
    </w:tbl>
    <w:p w14:paraId="530BA617">
      <w:pPr>
        <w:keepNext/>
        <w:widowControl/>
        <w:spacing w:before="200" w:after="100" w:line="283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45" w:name="heading_46"/>
      <w:r>
        <w:rPr>
          <w:rFonts w:hint="eastAsia" w:ascii="Arial" w:hAnsi="Arial" w:eastAsia="Songti SC" w:cs="微软雅黑"/>
          <w:b/>
          <w:color w:val="000000"/>
          <w:sz w:val="22"/>
        </w:rPr>
        <w:t>响应要求</w:t>
      </w:r>
      <w:bookmarkEnd w:id="45"/>
    </w:p>
    <w:p w14:paraId="1ECCE87C">
      <w:pPr>
        <w:keepNext/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接收成功响应：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209FBB87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F430B9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200,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"接收成功"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347B7491">
      <w:pPr>
        <w:keepNext/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接收失败响应（code不为200即可）：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21"/>
      </w:tblGrid>
      <w:tr w14:paraId="07AB8484">
        <w:trPr>
          <w:cantSplit/>
        </w:trPr>
        <w:tc>
          <w:tcPr>
            <w:tcW w:w="992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7E2EF">
            <w:pPr>
              <w:keepLines/>
              <w:widowControl/>
              <w:spacing w:before="40" w:after="80" w:line="283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JSON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{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"code": 500,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 xml:space="preserve">  "msg": "接收失败，请重试"</w:t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br w:type="textWrapping"/>
            </w:r>
            <w:r>
              <w:rPr>
                <w:rFonts w:hint="eastAsia" w:ascii="Liberation Mono" w:hAnsi="Liberation Mono" w:eastAsia="Songti SC" w:cs="微软雅黑"/>
                <w:color w:val="000000"/>
                <w:sz w:val="17"/>
              </w:rPr>
              <w:t>}</w:t>
            </w:r>
          </w:p>
        </w:tc>
      </w:tr>
    </w:tbl>
    <w:p w14:paraId="022E50FF">
      <w:pPr>
        <w:keepNext/>
        <w:widowControl/>
        <w:spacing w:before="200" w:after="100" w:line="283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32"/>
        </w:rPr>
      </w:pPr>
      <w:bookmarkStart w:id="46" w:name="heading_47"/>
      <w:r>
        <w:rPr>
          <w:rFonts w:hint="eastAsia" w:ascii="Arial" w:hAnsi="Arial" w:eastAsia="Songti SC" w:cs="微软雅黑"/>
          <w:b/>
          <w:color w:val="000000"/>
          <w:sz w:val="28"/>
        </w:rPr>
        <w:t>3. 对接流程图</w:t>
      </w:r>
      <w:bookmarkEnd w:id="46"/>
    </w:p>
    <w:p w14:paraId="43977728">
      <w:pPr>
        <w:keepNext/>
        <w:widowControl/>
        <w:spacing w:before="40" w:after="80" w:line="283" w:lineRule="auto"/>
        <w:jc w:val="left"/>
      </w:pPr>
      <w:r>
        <w:rPr>
          <w:rFonts w:ascii="Arial" w:hAnsi="Arial" w:eastAsia="Songti SC"/>
          <w:color w:val="000000"/>
          <w:sz w:val="21"/>
        </w:rPr>
        <w:t>图中获取Token步骤实际同时返回token、keyId和商户当前signKey；普通刷新仅更新token。商户使用当前有效token及当前signKey发起业务请求，订单不绑定密钥。平台新建两类回调时选用商户当前密钥，报文携带keyId并签名，重试保留原报文。下图描述业务时序，具体签名及轮换规则以1.2节为准。</w:t>
      </w:r>
    </w:p>
    <w:p w14:paraId="45A15661">
      <w:pPr>
        <w:widowControl/>
        <w:bidi w:val="0"/>
        <w:spacing w:before="40" w:after="80" w:line="283" w:lineRule="auto"/>
        <w:jc w:val="left"/>
        <w:rPr>
          <w:rFonts w:hint="eastAsia"/>
        </w:rPr>
      </w:pPr>
      <w:r>
        <w:rPr>
          <w:rFonts w:ascii="Arial" w:hAnsi="Arial" w:eastAsia="Songti SC"/>
          <w:color w:val="000000"/>
          <w:sz w:val="21"/>
        </w:rPr>
        <w:drawing>
          <wp:inline distT="0" distB="0" distL="114300" distR="114300">
            <wp:extent cx="4460240" cy="6539230"/>
            <wp:effectExtent l="0" t="0" r="16510" b="13970"/>
            <wp:docPr id="1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6539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7880B">
      <w:pPr>
        <w:keepNext/>
        <w:pageBreakBefore/>
        <w:widowControl/>
        <w:spacing w:before="200" w:after="100" w:line="283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7" w:name="heading_48"/>
      <w:r>
        <w:rPr>
          <w:rFonts w:hint="eastAsia" w:ascii="Arial" w:hAnsi="Arial" w:eastAsia="Songti SC" w:cs="微软雅黑"/>
          <w:b/>
          <w:color w:val="000000"/>
          <w:sz w:val="28"/>
        </w:rPr>
        <w:t>4. 注意事项</w:t>
      </w:r>
      <w:bookmarkEnd w:id="47"/>
    </w:p>
    <w:p w14:paraId="07EDECF1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2.2至2.4业务请求须携带当前有效token，并使用该商户当前有效signKey生成sign。2.1通过app_id与app_secret获取凭证，不要求预先持有token；普通刷新返回原keyId/signKey。</w:t>
      </w:r>
    </w:p>
    <w:p w14:paraId="3AC767A7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商户订单号（out_order_sn）需保证唯一性，重复订单号会导致创建失败；</w:t>
      </w:r>
    </w:p>
    <w:p w14:paraId="26EA71A8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签名生成需严格遵循1.2规则；signKey必须先解码并完整使用32字节。aesKey完全退出签名用途，验签失败不回退至旧算法。</w:t>
      </w:r>
    </w:p>
    <w:p>
      <w:pPr>
        <w:keepNext w:val="0"/>
        <w:pageBreakBefore w:val="0"/>
        <w:widowControl/>
        <w:spacing w:before="40" w:after="80" w:line="283" w:lineRule="auto"/>
        <w:jc w:val="left"/>
      </w:pPr>
      <w:r>
        <w:rPr>
          <w:rFonts w:ascii="Arial" w:hAnsi="Arial" w:eastAsia="Songti SC"/>
          <w:b w:val="0"/>
          <w:color w:val="000000"/>
          <w:sz w:val="21"/>
        </w:rPr>
        <w:t>token刷新或过期不会使商户signKey自动失效。订单不绑定密钥；回调始终按可信商户及报文keyId选择对应未撤销版本验签，不尝试最新密钥代替未知版本。轮换后保留旧版供已签名任务重试，规则见1.2.5。</w:t>
      </w:r>
    </w:p>
    <w:p w14:paraId="30C0DA47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回调接口需保证高可用</w:t>
      </w:r>
      <w:r>
        <w:rPr>
          <w:rFonts w:hint="eastAsia" w:ascii="Arial" w:hAnsi="Arial" w:eastAsia="Songti SC" w:cs="微软雅黑"/>
          <w:color w:val="000000"/>
          <w:sz w:val="21"/>
          <w:lang w:val="en-US" w:eastAsia="zh-CN"/>
        </w:rPr>
        <w:t>和幂等</w:t>
      </w:r>
      <w:r>
        <w:rPr>
          <w:rFonts w:hint="eastAsia" w:ascii="Arial" w:hAnsi="Arial" w:eastAsia="Songti SC" w:cs="微软雅黑"/>
          <w:color w:val="000000"/>
          <w:sz w:val="21"/>
        </w:rPr>
        <w:t>，接收通知后及时返回200响应，避免平台重复推送；</w:t>
      </w:r>
    </w:p>
    <w:p w14:paraId="2DECEE99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异步处理订单（如状态13、2）需耐心等待，建议1-3分钟后查询订单状态；</w:t>
      </w:r>
    </w:p>
    <w:p w14:paraId="75D33190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涉及金额的字段单位均为“分”，商户需自行转换为“元”进行展示；</w:t>
      </w:r>
    </w:p>
    <w:p w14:paraId="7D90C30B">
      <w:pPr>
        <w:widowControl/>
        <w:spacing w:before="40" w:after="80" w:line="283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Arial" w:hAnsi="Arial" w:eastAsia="Songti SC" w:cs="微软雅黑"/>
          <w:color w:val="000000"/>
          <w:sz w:val="21"/>
        </w:rPr>
        <w:t>若需修改回调地址、IP白名单等配置，需联系运营处理。</w:t>
      </w:r>
    </w:p>
    <w:sectPr>
      <w:headerReference r:id="rId3" w:type="default"/>
      <w:footerReference r:id="rId4" w:type="default"/>
      <w:pgSz w:w="11905" w:h="16840"/>
      <w:pgMar w:top="1020" w:right="964" w:bottom="1020" w:left="96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Liberation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304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24B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077D3D"/>
    <w:rsid w:val="072B5927"/>
    <w:rsid w:val="0F3A0931"/>
    <w:rsid w:val="11731D72"/>
    <w:rsid w:val="12943976"/>
    <w:rsid w:val="15BE1F51"/>
    <w:rsid w:val="1C102926"/>
    <w:rsid w:val="2322550C"/>
    <w:rsid w:val="24643440"/>
    <w:rsid w:val="27704DCC"/>
    <w:rsid w:val="284F6590"/>
    <w:rsid w:val="287E4214"/>
    <w:rsid w:val="28A17393"/>
    <w:rsid w:val="29A4377E"/>
    <w:rsid w:val="29EC6874"/>
    <w:rsid w:val="2A976883"/>
    <w:rsid w:val="2ACA070A"/>
    <w:rsid w:val="2C3C763E"/>
    <w:rsid w:val="303845C1"/>
    <w:rsid w:val="3D8820DB"/>
    <w:rsid w:val="3DA96F9C"/>
    <w:rsid w:val="425D2FFA"/>
    <w:rsid w:val="42EF6D61"/>
    <w:rsid w:val="448B4867"/>
    <w:rsid w:val="49043E67"/>
    <w:rsid w:val="4C904A21"/>
    <w:rsid w:val="532A16EF"/>
    <w:rsid w:val="5B482182"/>
    <w:rsid w:val="5BEE3192"/>
    <w:rsid w:val="5E7967C8"/>
    <w:rsid w:val="5EDE3506"/>
    <w:rsid w:val="653463FD"/>
    <w:rsid w:val="6A721EA2"/>
    <w:rsid w:val="6AD45CED"/>
    <w:rsid w:val="6AFB4867"/>
    <w:rsid w:val="6EA14EF2"/>
    <w:rsid w:val="6EA96F18"/>
    <w:rsid w:val="6FA56875"/>
    <w:rsid w:val="706E6C67"/>
    <w:rsid w:val="71184A43"/>
    <w:rsid w:val="72A14B8A"/>
    <w:rsid w:val="73046CE5"/>
    <w:rsid w:val="73692D7E"/>
    <w:rsid w:val="78CF4963"/>
    <w:rsid w:val="7BFF4A59"/>
    <w:rsid w:val="7E3644D5"/>
    <w:rsid w:val="7F9C33C8"/>
    <w:rsid w:val="7FCFF4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cstheme="minorBidi" w:eastAsia="Songti SC"/>
      <w:color w:val="000000"/>
      <w:sz w:val="21"/>
      <w:szCs w:val="22"/>
    </w:rPr>
  </w:style>
  <w:style w:type="character" w:default="1" w:styleId="3">
    <w:name w:val="Default Paragraph Font"/>
    <w:semiHidden/>
    <w:qFormat/>
    <w:uiPriority w:val="0"/>
    <w:rPr>
      <w:rFonts w:eastAsia="Songti SC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itle"/>
    <w:uiPriority w:val="0"/>
    <w:rPr>
      <w:rFonts w:ascii="Hiragino Sans GB" w:hAnsi="Hiragino Sans GB" w:eastAsia="Songti SC" w:cstheme="minorBidi"/>
      <w:color w:val="000000"/>
    </w:rPr>
  </w:style>
  <w:style w:type="paragraph" w:customStyle="1" w:styleId="5">
    <w:name w:val="heading 1"/>
    <w:uiPriority w:val="0"/>
    <w:rPr>
      <w:rFonts w:ascii="Hiragino Sans GB" w:hAnsi="Hiragino Sans GB" w:eastAsia="Songti SC" w:cstheme="minorBidi"/>
      <w:color w:val="000000"/>
    </w:rPr>
  </w:style>
  <w:style w:type="paragraph" w:customStyle="1" w:styleId="6">
    <w:name w:val="heading 2"/>
    <w:uiPriority w:val="0"/>
    <w:rPr>
      <w:rFonts w:ascii="Hiragino Sans GB" w:hAnsi="Hiragino Sans GB" w:eastAsia="Songti SC" w:cstheme="minorBidi"/>
      <w:color w:val="000000"/>
    </w:rPr>
  </w:style>
  <w:style w:type="paragraph" w:customStyle="1" w:styleId="7">
    <w:name w:val="heading 3"/>
    <w:uiPriority w:val="0"/>
    <w:rPr>
      <w:rFonts w:ascii="Hiragino Sans GB" w:hAnsi="Hiragino Sans GB" w:eastAsia="Songti SC" w:cstheme="minorBidi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2910</Words>
  <Characters>7727</Characters>
  <TotalTime>115</TotalTime>
  <ScaleCrop>false</ScaleCrop>
  <LinksUpToDate>false</LinksUpToDate>
  <CharactersWithSpaces>8070</CharactersWithSpaces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2026-01-29T11:01:00Z</dcterms:created>
  <dc:creator>Apache POI</dc:creator>
  <cp:lastModifiedBy>张文运</cp:lastModifiedBy>
  <dcterms:modified xsi:type="dcterms:W3CDTF">2026-10-15T17:05:04Z</dcterms:modified>
  <dc:subject>商户级独立signKey，token刷新不轮换，订单不绑定密钥</dc:subject>
  <dc:title>直充接口技术文档 V1.2 商户级签名密钥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eyJoZGlkIjoiYTRhZTAzNDZhZmE1Njc3NzYyZWRkMmUwOWJiMzY4YTYiLCJ1c2VySWQiOiIxOTUyMDkyOTAifQ==</vt:lpwstr>
  </property>
  <property fmtid="{D5CDD505-2E9C-101B-9397-08002B2CF9AE}" pid="3" name="KSOProductBuildVer">
    <vt:lpwstr>2052-12.1.28492.28492</vt:lpwstr>
  </property>
  <property fmtid="{D5CDD505-2E9C-101B-9397-08002B2CF9AE}" pid="4" name="ICV">
    <vt:lpwstr>BF04B7D4D72646D49D7A03A81D66B2B8_12</vt:lpwstr>
  </property>
</Properties>
</file>