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rPr>
          <w:color w:val="33333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rFonts w:hint="eastAsia"/>
          <w:color w:val="333333"/>
        </w:rPr>
        <w:t>操作技能登记</w:t>
      </w:r>
    </w:p>
    <w:tbl>
      <w:tblPr>
        <w:tblStyle w:val="5"/>
        <w:tblW w:w="82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"/>
        <w:gridCol w:w="1272"/>
        <w:gridCol w:w="887"/>
        <w:gridCol w:w="1270"/>
        <w:gridCol w:w="2630"/>
        <w:gridCol w:w="865"/>
        <w:gridCol w:w="8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病历号/检查</w:t>
            </w:r>
            <w:r>
              <w:rPr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2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失败原因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#{skill_seq}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#{skill_operDate}</w:t>
            </w:r>
          </w:p>
        </w:tc>
        <w:tc>
          <w:tcPr>
            <w:tcW w:w="8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#{skill_pName}</w:t>
            </w:r>
          </w:p>
        </w:tc>
        <w:tc>
          <w:tcPr>
            <w:tcW w:w="1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#{skill_mrNo}</w:t>
            </w:r>
          </w:p>
        </w:tc>
        <w:tc>
          <w:tcPr>
            <w:tcW w:w="2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#{skill_operName}</w:t>
            </w:r>
          </w:p>
        </w:tc>
        <w:tc>
          <w:tcPr>
            <w:tcW w:w="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#{skill_result}</w:t>
            </w:r>
          </w:p>
        </w:tc>
        <w:tc>
          <w:tcPr>
            <w:tcW w:w="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#{skill_fail_reason}</w:t>
            </w:r>
          </w:p>
        </w:tc>
      </w:tr>
    </w:tbl>
    <w:p>
      <w:pPr>
        <w:pStyle w:val="10"/>
        <w:shd w:val="clear" w:color="auto" w:fill="FFFFFF"/>
        <w:rPr>
          <w:color w:val="33333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rFonts w:hint="eastAsia"/>
          <w:color w:val="333333"/>
        </w:rPr>
        <w:t>手术要求登记</w:t>
      </w:r>
    </w:p>
    <w:tbl>
      <w:tblPr>
        <w:tblStyle w:val="5"/>
        <w:tblW w:w="82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"/>
        <w:gridCol w:w="1273"/>
        <w:gridCol w:w="889"/>
        <w:gridCol w:w="637"/>
        <w:gridCol w:w="3288"/>
        <w:gridCol w:w="852"/>
        <w:gridCol w:w="84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6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3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手术名称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术中职务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#{opera_seq}</w:t>
            </w:r>
          </w:p>
        </w:tc>
        <w:tc>
          <w:tcPr>
            <w:tcW w:w="1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#{operation_operDate}</w:t>
            </w:r>
          </w:p>
        </w:tc>
        <w:tc>
          <w:tcPr>
            <w:tcW w:w="8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#{operation_pName}</w:t>
            </w:r>
          </w:p>
        </w:tc>
        <w:tc>
          <w:tcPr>
            <w:tcW w:w="6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#{operation_mrNo}</w:t>
            </w:r>
          </w:p>
        </w:tc>
        <w:tc>
          <w:tcPr>
            <w:tcW w:w="3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#{operation_operName}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#{operation_operRole}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#{operation_memo}</w:t>
            </w:r>
          </w:p>
        </w:tc>
      </w:tr>
    </w:tbl>
    <w:p>
      <w:pPr>
        <w:pStyle w:val="10"/>
        <w:shd w:val="clear" w:color="auto" w:fill="FFFFFF"/>
        <w:rPr>
          <w:color w:val="33333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rFonts w:hint="eastAsia"/>
          <w:color w:val="333333"/>
          <w:lang w:eastAsia="zh-CN"/>
        </w:rPr>
        <w:t>参与活动</w:t>
      </w:r>
      <w:r>
        <w:rPr>
          <w:rFonts w:hint="eastAsia"/>
          <w:color w:val="333333"/>
        </w:rPr>
        <w:t>要求登记</w:t>
      </w:r>
    </w:p>
    <w:tbl>
      <w:tblPr>
        <w:tblStyle w:val="5"/>
        <w:tblW w:w="8336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"/>
        <w:gridCol w:w="1350"/>
        <w:gridCol w:w="1282"/>
        <w:gridCol w:w="878"/>
        <w:gridCol w:w="1957"/>
        <w:gridCol w:w="2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  <w:lang w:eastAsia="zh-CN"/>
              </w:rPr>
              <w:t>活动形式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  <w:lang w:eastAsia="zh-CN"/>
              </w:rPr>
              <w:t>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  <w:lang w:eastAsia="zh-CN"/>
              </w:rPr>
              <w:t>学时（小时）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rFonts w:hint="eastAsia" w:eastAsiaTheme="minorEastAsia"/>
                <w:b/>
                <w:bCs/>
                <w:color w:val="333333"/>
                <w:sz w:val="19"/>
                <w:szCs w:val="19"/>
                <w:lang w:eastAsia="zh-CN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  <w:lang w:eastAsia="zh-CN"/>
              </w:rPr>
              <w:t>主讲人</w:t>
            </w:r>
          </w:p>
        </w:tc>
        <w:tc>
          <w:tcPr>
            <w:tcW w:w="23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rFonts w:hint="eastAsia" w:eastAsiaTheme="minorEastAsia"/>
                <w:b/>
                <w:bCs/>
                <w:color w:val="333333"/>
                <w:sz w:val="19"/>
                <w:szCs w:val="19"/>
                <w:lang w:eastAsia="zh-CN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#{campaign_seq}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#{activity_way}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#{activity_date}</w:t>
            </w:r>
          </w:p>
        </w:tc>
        <w:tc>
          <w:tcPr>
            <w:tcW w:w="8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#{activity_period}</w:t>
            </w:r>
          </w:p>
        </w:tc>
        <w:tc>
          <w:tcPr>
            <w:tcW w:w="1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#{activity_speaker}</w:t>
            </w:r>
          </w:p>
        </w:tc>
        <w:tc>
          <w:tcPr>
            <w:tcW w:w="23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#{activity_content}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jc w:val="center"/>
        <w:rPr>
          <w:color w:val="FF000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9638E"/>
    <w:rsid w:val="004B6033"/>
    <w:rsid w:val="004C69B1"/>
    <w:rsid w:val="00506990"/>
    <w:rsid w:val="00510464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B2ABD"/>
    <w:rsid w:val="007C67DD"/>
    <w:rsid w:val="007C7DB8"/>
    <w:rsid w:val="007D19EC"/>
    <w:rsid w:val="007D4FBE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C0890"/>
    <w:rsid w:val="009E31F9"/>
    <w:rsid w:val="009E628B"/>
    <w:rsid w:val="009F0A19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152618DB"/>
    <w:rsid w:val="22B41387"/>
    <w:rsid w:val="3A641E35"/>
    <w:rsid w:val="5146293A"/>
    <w:rsid w:val="522E03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titlelab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divtop20px1"/>
    <w:basedOn w:val="1"/>
    <w:qFormat/>
    <w:uiPriority w:val="0"/>
    <w:pPr>
      <w:widowControl/>
      <w:spacing w:before="300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89F4E-4B07-4D45-8D8C-5B2B41ABD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ScaleCrop>false</ScaleCrop>
  <LinksUpToDate>false</LinksUpToDate>
  <CharactersWithSpaces>397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2015-09-29T03:36:00Z</dcterms:created>
  <dc:creator>wgf</dc:creator>
  <cp:lastModifiedBy>pdkj</cp:lastModifiedBy>
  <dcterms:modified xsi:type="dcterms:W3CDTF">2017-04-10T09:43:55Z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