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30"/>
          <w:szCs w:val="30"/>
        </w:rPr>
      </w:pPr>
      <w:r>
        <w:rPr>
          <w:rFonts w:ascii="微软雅黑" w:hAnsi="微软雅黑" w:eastAsia="微软雅黑"/>
          <w:sz w:val="30"/>
          <w:szCs w:val="30"/>
        </w:rPr>
        <w:t>201</w:t>
      </w:r>
      <w:r>
        <w:rPr>
          <w:rFonts w:hint="eastAsia" w:ascii="微软雅黑" w:hAnsi="微软雅黑" w:eastAsia="微软雅黑"/>
          <w:sz w:val="30"/>
          <w:szCs w:val="30"/>
          <w:lang w:val="en-US" w:eastAsia="zh-CN"/>
        </w:rPr>
        <w:t>9</w:t>
      </w:r>
      <w:bookmarkStart w:id="0" w:name="_GoBack"/>
      <w:bookmarkEnd w:id="0"/>
      <w:r>
        <w:rPr>
          <w:rFonts w:hint="eastAsia" w:ascii="微软雅黑" w:hAnsi="微软雅黑" w:eastAsia="微软雅黑"/>
          <w:sz w:val="30"/>
          <w:szCs w:val="30"/>
        </w:rPr>
        <w:t>年湖北省住院医师规范化培训招录考试第一阶段（笔试）</w:t>
      </w:r>
    </w:p>
    <w:p>
      <w:pPr>
        <w:jc w:val="center"/>
        <w:rPr>
          <w:rFonts w:ascii="微软雅黑" w:hAnsi="微软雅黑" w:eastAsia="微软雅黑"/>
          <w:sz w:val="48"/>
          <w:szCs w:val="48"/>
        </w:rPr>
      </w:pPr>
      <w:r>
        <w:rPr>
          <w:rFonts w:hint="eastAsia" w:ascii="微软雅黑" w:hAnsi="微软雅黑" w:eastAsia="微软雅黑"/>
          <w:sz w:val="48"/>
          <w:szCs w:val="48"/>
        </w:rPr>
        <w:t>准考证</w:t>
      </w:r>
    </w:p>
    <w:tbl>
      <w:tblPr>
        <w:tblStyle w:val="6"/>
        <w:tblW w:w="86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19"/>
        <w:gridCol w:w="2985"/>
        <w:gridCol w:w="24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9" w:type="dxa"/>
          </w:tcPr>
          <w:p>
            <w:pPr>
              <w:rPr>
                <w:rFonts w:ascii="微软雅黑" w:hAnsi="微软雅黑" w:eastAsia="微软雅黑"/>
                <w:sz w:val="24"/>
              </w:rPr>
            </w:pPr>
            <w:r>
              <w:rPr>
                <w:rFonts w:hint="eastAsia" w:ascii="微软雅黑" w:hAnsi="微软雅黑" w:eastAsia="微软雅黑"/>
                <w:sz w:val="24"/>
              </w:rPr>
              <w:t>姓    名：${userName}</w:t>
            </w:r>
          </w:p>
        </w:tc>
        <w:tc>
          <w:tcPr>
            <w:tcW w:w="2985" w:type="dxa"/>
          </w:tcPr>
          <w:p>
            <w:pPr>
              <w:rPr>
                <w:rFonts w:ascii="微软雅黑" w:hAnsi="微软雅黑" w:eastAsia="微软雅黑"/>
                <w:sz w:val="24"/>
              </w:rPr>
            </w:pPr>
            <w:r>
              <w:rPr>
                <w:rFonts w:hint="eastAsia" w:ascii="微软雅黑" w:hAnsi="微软雅黑" w:eastAsia="微软雅黑"/>
                <w:sz w:val="24"/>
              </w:rPr>
              <w:t>性    别：${sexName}</w:t>
            </w:r>
          </w:p>
        </w:tc>
        <w:tc>
          <w:tcPr>
            <w:tcW w:w="2452" w:type="dxa"/>
            <w:vMerge w:val="restart"/>
          </w:tcPr>
          <w:p>
            <w:pPr>
              <w:rPr>
                <w:rFonts w:ascii="微软雅黑" w:hAnsi="微软雅黑" w:eastAsia="微软雅黑"/>
                <w:sz w:val="24"/>
              </w:rPr>
            </w:pPr>
            <w:r>
              <w:rPr>
                <w:rFonts w:hint="eastAsia" w:ascii="微软雅黑" w:hAnsi="微软雅黑" w:eastAsia="微软雅黑"/>
                <w:sz w:val="24"/>
              </w:rPr>
              <w:t>${headImg^html}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04" w:type="dxa"/>
            <w:gridSpan w:val="2"/>
          </w:tcPr>
          <w:p>
            <w:pPr>
              <w:rPr>
                <w:rFonts w:ascii="微软雅黑" w:hAnsi="微软雅黑" w:eastAsia="微软雅黑"/>
                <w:sz w:val="24"/>
              </w:rPr>
            </w:pPr>
            <w:r>
              <w:rPr>
                <w:rFonts w:hint="eastAsia" w:ascii="微软雅黑" w:hAnsi="微软雅黑" w:eastAsia="微软雅黑"/>
                <w:sz w:val="24"/>
              </w:rPr>
              <w:t>身份证号：${idNo}</w:t>
            </w:r>
          </w:p>
        </w:tc>
        <w:tc>
          <w:tcPr>
            <w:tcW w:w="2452" w:type="dxa"/>
            <w:vMerge w:val="continue"/>
          </w:tcPr>
          <w:p>
            <w:pPr>
              <w:rPr>
                <w:rFonts w:ascii="微软雅黑" w:hAnsi="微软雅黑" w:eastAsia="微软雅黑"/>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04" w:type="dxa"/>
            <w:gridSpan w:val="2"/>
          </w:tcPr>
          <w:p>
            <w:pPr>
              <w:rPr>
                <w:rFonts w:ascii="微软雅黑" w:hAnsi="微软雅黑" w:eastAsia="微软雅黑"/>
                <w:sz w:val="24"/>
              </w:rPr>
            </w:pPr>
            <w:r>
              <w:rPr>
                <w:rFonts w:hint="eastAsia" w:ascii="微软雅黑" w:hAnsi="微软雅黑" w:eastAsia="微软雅黑"/>
                <w:sz w:val="24"/>
              </w:rPr>
              <w:t>准考证号：${ticketNum}</w:t>
            </w:r>
          </w:p>
        </w:tc>
        <w:tc>
          <w:tcPr>
            <w:tcW w:w="2452" w:type="dxa"/>
            <w:vMerge w:val="continue"/>
          </w:tcPr>
          <w:p>
            <w:pPr>
              <w:rPr>
                <w:rFonts w:ascii="微软雅黑" w:hAnsi="微软雅黑" w:eastAsia="微软雅黑"/>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04" w:type="dxa"/>
            <w:gridSpan w:val="2"/>
          </w:tcPr>
          <w:p>
            <w:pPr>
              <w:rPr>
                <w:rFonts w:ascii="微软雅黑" w:hAnsi="微软雅黑" w:eastAsia="微软雅黑"/>
                <w:sz w:val="24"/>
              </w:rPr>
            </w:pPr>
            <w:r>
              <w:rPr>
                <w:rFonts w:hint="eastAsia" w:ascii="微软雅黑" w:hAnsi="微软雅黑" w:eastAsia="微软雅黑"/>
                <w:sz w:val="24"/>
              </w:rPr>
              <w:t>考点名称：${siteName}</w:t>
            </w:r>
          </w:p>
        </w:tc>
        <w:tc>
          <w:tcPr>
            <w:tcW w:w="2452" w:type="dxa"/>
            <w:vMerge w:val="continue"/>
          </w:tcPr>
          <w:p>
            <w:pPr>
              <w:rPr>
                <w:rFonts w:ascii="微软雅黑" w:hAnsi="微软雅黑" w:eastAsia="微软雅黑"/>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04" w:type="dxa"/>
            <w:gridSpan w:val="2"/>
          </w:tcPr>
          <w:p>
            <w:pPr>
              <w:rPr>
                <w:rFonts w:ascii="微软雅黑" w:hAnsi="微软雅黑" w:eastAsia="微软雅黑"/>
                <w:sz w:val="24"/>
              </w:rPr>
            </w:pPr>
            <w:r>
              <w:rPr>
                <w:rFonts w:hint="eastAsia" w:ascii="微软雅黑" w:hAnsi="微软雅黑" w:eastAsia="微软雅黑"/>
                <w:sz w:val="24"/>
              </w:rPr>
              <w:t>考点地址：${siteAddress}</w:t>
            </w:r>
          </w:p>
        </w:tc>
        <w:tc>
          <w:tcPr>
            <w:tcW w:w="2452" w:type="dxa"/>
            <w:vMerge w:val="continue"/>
          </w:tcPr>
          <w:p>
            <w:pPr>
              <w:rPr>
                <w:rFonts w:ascii="微软雅黑" w:hAnsi="微软雅黑" w:eastAsia="微软雅黑"/>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04" w:type="dxa"/>
            <w:gridSpan w:val="2"/>
          </w:tcPr>
          <w:p>
            <w:pPr>
              <w:rPr>
                <w:rFonts w:ascii="微软雅黑" w:hAnsi="微软雅黑" w:eastAsia="微软雅黑"/>
                <w:sz w:val="24"/>
              </w:rPr>
            </w:pPr>
            <w:r>
              <w:rPr>
                <w:rFonts w:hint="eastAsia" w:ascii="微软雅黑" w:hAnsi="微软雅黑" w:eastAsia="微软雅黑"/>
                <w:sz w:val="24"/>
              </w:rPr>
              <w:t>考 场 号：${siteCode}</w:t>
            </w:r>
          </w:p>
        </w:tc>
        <w:tc>
          <w:tcPr>
            <w:tcW w:w="2452" w:type="dxa"/>
            <w:vMerge w:val="continue"/>
          </w:tcPr>
          <w:p>
            <w:pPr>
              <w:rPr>
                <w:rFonts w:ascii="微软雅黑" w:hAnsi="微软雅黑" w:eastAsia="微软雅黑"/>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9" w:type="dxa"/>
          </w:tcPr>
          <w:p>
            <w:pPr>
              <w:rPr>
                <w:rFonts w:ascii="微软雅黑" w:hAnsi="微软雅黑" w:eastAsia="微软雅黑"/>
                <w:sz w:val="24"/>
              </w:rPr>
            </w:pPr>
            <w:r>
              <w:rPr>
                <w:rFonts w:hint="eastAsia" w:ascii="微软雅黑" w:hAnsi="微软雅黑" w:eastAsia="微软雅黑"/>
                <w:sz w:val="24"/>
              </w:rPr>
              <w:t>考试日期：</w:t>
            </w:r>
            <w:r>
              <w:rPr>
                <w:rFonts w:ascii="微软雅黑" w:hAnsi="微软雅黑" w:eastAsia="微软雅黑"/>
                <w:sz w:val="24"/>
              </w:rPr>
              <w:t>${examDate}</w:t>
            </w:r>
          </w:p>
        </w:tc>
        <w:tc>
          <w:tcPr>
            <w:tcW w:w="5437" w:type="dxa"/>
            <w:gridSpan w:val="2"/>
          </w:tcPr>
          <w:p>
            <w:pPr>
              <w:rPr>
                <w:rFonts w:ascii="微软雅黑" w:hAnsi="微软雅黑" w:eastAsia="微软雅黑"/>
                <w:sz w:val="24"/>
              </w:rPr>
            </w:pPr>
            <w:r>
              <w:rPr>
                <w:rFonts w:hint="eastAsia" w:ascii="微软雅黑" w:hAnsi="微软雅黑" w:eastAsia="微软雅黑"/>
                <w:sz w:val="24"/>
              </w:rPr>
              <w:t>考试时间：</w:t>
            </w:r>
            <w:r>
              <w:rPr>
                <w:rFonts w:ascii="微软雅黑" w:hAnsi="微软雅黑" w:eastAsia="微软雅黑"/>
                <w:sz w:val="24"/>
              </w:rPr>
              <w:t>${examTime}</w:t>
            </w:r>
          </w:p>
        </w:tc>
      </w:tr>
    </w:tbl>
    <w:p>
      <w:pPr>
        <w:jc w:val="center"/>
        <w:rPr>
          <w:rFonts w:ascii="微软雅黑" w:hAnsi="微软雅黑" w:eastAsia="微软雅黑"/>
          <w:b/>
          <w:sz w:val="30"/>
          <w:szCs w:val="30"/>
        </w:rPr>
      </w:pPr>
    </w:p>
    <w:p>
      <w:pPr>
        <w:jc w:val="center"/>
        <w:rPr>
          <w:rFonts w:ascii="微软雅黑" w:hAnsi="微软雅黑" w:eastAsia="微软雅黑"/>
          <w:b/>
          <w:sz w:val="18"/>
          <w:szCs w:val="18"/>
        </w:rPr>
      </w:pPr>
      <w:r>
        <w:rPr>
          <w:rFonts w:hint="eastAsia" w:ascii="微软雅黑" w:hAnsi="微软雅黑" w:eastAsia="微软雅黑"/>
          <w:b/>
          <w:sz w:val="18"/>
          <w:szCs w:val="18"/>
        </w:rPr>
        <w:t>考场规则</w:t>
      </w:r>
    </w:p>
    <w:p>
      <w:pPr>
        <w:widowControl/>
        <w:wordWrap w:val="0"/>
        <w:spacing w:line="440" w:lineRule="exact"/>
        <w:ind w:firstLine="420" w:firstLineChars="200"/>
        <w:jc w:val="left"/>
        <w:rPr>
          <w:rFonts w:ascii="微软雅黑" w:hAnsi="微软雅黑" w:eastAsia="微软雅黑" w:cs="宋体"/>
          <w:bCs/>
          <w:color w:val="000000"/>
          <w:spacing w:val="15"/>
          <w:kern w:val="0"/>
          <w:sz w:val="18"/>
          <w:szCs w:val="18"/>
        </w:rPr>
      </w:pPr>
      <w:r>
        <w:rPr>
          <w:rFonts w:hint="eastAsia" w:ascii="微软雅黑" w:hAnsi="微软雅黑" w:eastAsia="微软雅黑" w:cs="宋体"/>
          <w:bCs/>
          <w:color w:val="000000"/>
          <w:spacing w:val="15"/>
          <w:kern w:val="0"/>
          <w:sz w:val="18"/>
          <w:szCs w:val="18"/>
        </w:rPr>
        <w:t>一、考生必须自觉服从监考员等考试工作人员管理，不得以任何理由妨碍监考员等考试工作人员履行职责，不得扰乱考场及其他工作地点的秩序。</w:t>
      </w:r>
    </w:p>
    <w:p>
      <w:pPr>
        <w:widowControl/>
        <w:wordWrap w:val="0"/>
        <w:spacing w:line="440" w:lineRule="exact"/>
        <w:ind w:firstLine="420" w:firstLineChars="200"/>
        <w:jc w:val="left"/>
        <w:rPr>
          <w:rFonts w:ascii="微软雅黑" w:hAnsi="微软雅黑" w:eastAsia="微软雅黑" w:cs="宋体"/>
          <w:bCs/>
          <w:color w:val="000000"/>
          <w:spacing w:val="15"/>
          <w:kern w:val="0"/>
          <w:sz w:val="18"/>
          <w:szCs w:val="18"/>
        </w:rPr>
      </w:pPr>
      <w:r>
        <w:rPr>
          <w:rFonts w:hint="eastAsia" w:ascii="微软雅黑" w:hAnsi="微软雅黑" w:eastAsia="微软雅黑" w:cs="宋体"/>
          <w:bCs/>
          <w:color w:val="000000"/>
          <w:spacing w:val="15"/>
          <w:kern w:val="0"/>
          <w:sz w:val="18"/>
          <w:szCs w:val="18"/>
        </w:rPr>
        <w:t>二、考生凭《准考证》、《身份证》，按规定的时间，到指定地点参加考试。</w:t>
      </w:r>
    </w:p>
    <w:p>
      <w:pPr>
        <w:widowControl/>
        <w:wordWrap w:val="0"/>
        <w:spacing w:line="440" w:lineRule="exact"/>
        <w:ind w:firstLine="200"/>
        <w:jc w:val="left"/>
        <w:rPr>
          <w:rFonts w:ascii="微软雅黑" w:hAnsi="微软雅黑" w:eastAsia="微软雅黑" w:cs="宋体"/>
          <w:bCs/>
          <w:color w:val="000000"/>
          <w:spacing w:val="15"/>
          <w:kern w:val="0"/>
          <w:sz w:val="18"/>
          <w:szCs w:val="18"/>
        </w:rPr>
      </w:pPr>
      <w:r>
        <w:rPr>
          <w:rFonts w:ascii="微软雅黑" w:hAnsi="微软雅黑" w:eastAsia="微软雅黑" w:cs="宋体"/>
          <w:bCs/>
          <w:color w:val="000000"/>
          <w:spacing w:val="15"/>
          <w:kern w:val="0"/>
          <w:sz w:val="18"/>
          <w:szCs w:val="18"/>
        </w:rPr>
        <w:t xml:space="preserve">  </w:t>
      </w:r>
      <w:r>
        <w:rPr>
          <w:rFonts w:hint="eastAsia" w:ascii="微软雅黑" w:hAnsi="微软雅黑" w:eastAsia="微软雅黑" w:cs="宋体"/>
          <w:bCs/>
          <w:color w:val="000000"/>
          <w:spacing w:val="15"/>
          <w:kern w:val="0"/>
          <w:sz w:val="18"/>
          <w:szCs w:val="18"/>
        </w:rPr>
        <w:t>三、考前</w:t>
      </w:r>
      <w:r>
        <w:rPr>
          <w:rFonts w:ascii="微软雅黑" w:hAnsi="微软雅黑" w:eastAsia="微软雅黑" w:cs="宋体"/>
          <w:bCs/>
          <w:color w:val="000000"/>
          <w:spacing w:val="15"/>
          <w:kern w:val="0"/>
          <w:sz w:val="18"/>
          <w:szCs w:val="18"/>
        </w:rPr>
        <w:t>15</w:t>
      </w:r>
      <w:r>
        <w:rPr>
          <w:rFonts w:hint="eastAsia" w:ascii="微软雅黑" w:hAnsi="微软雅黑" w:eastAsia="微软雅黑" w:cs="宋体"/>
          <w:bCs/>
          <w:color w:val="000000"/>
          <w:spacing w:val="15"/>
          <w:kern w:val="0"/>
          <w:sz w:val="18"/>
          <w:szCs w:val="18"/>
        </w:rPr>
        <w:t>分钟考生开始入场，除书写用黑色签字笔、填涂用</w:t>
      </w:r>
      <w:r>
        <w:rPr>
          <w:rFonts w:ascii="微软雅黑" w:hAnsi="微软雅黑" w:eastAsia="微软雅黑" w:cs="宋体"/>
          <w:bCs/>
          <w:color w:val="000000"/>
          <w:spacing w:val="15"/>
          <w:kern w:val="0"/>
          <w:sz w:val="18"/>
          <w:szCs w:val="18"/>
        </w:rPr>
        <w:t>2B</w:t>
      </w:r>
      <w:r>
        <w:rPr>
          <w:rFonts w:hint="eastAsia" w:ascii="微软雅黑" w:hAnsi="微软雅黑" w:eastAsia="微软雅黑" w:cs="宋体"/>
          <w:bCs/>
          <w:color w:val="000000"/>
          <w:spacing w:val="15"/>
          <w:kern w:val="0"/>
          <w:sz w:val="18"/>
          <w:szCs w:val="18"/>
        </w:rPr>
        <w:t>铅笔、橡皮擦等，不准携带书包、文具盒、自备垫板和任何书籍、报纸、纸张以及其他任何与考试无关物品进入考场。考试正式开始后，迟到考生不准入场。考生中途不得退场，考试结束，确认</w:t>
      </w:r>
      <w:r>
        <w:rPr>
          <w:rFonts w:ascii="微软雅黑" w:hAnsi="微软雅黑" w:eastAsia="微软雅黑" w:cs="宋体"/>
          <w:bCs/>
          <w:color w:val="000000"/>
          <w:spacing w:val="15"/>
          <w:kern w:val="0"/>
          <w:sz w:val="18"/>
          <w:szCs w:val="18"/>
        </w:rPr>
        <w:t>试卷提交</w:t>
      </w:r>
      <w:r>
        <w:rPr>
          <w:rFonts w:hint="eastAsia" w:ascii="微软雅黑" w:hAnsi="微软雅黑" w:eastAsia="微软雅黑" w:cs="宋体"/>
          <w:bCs/>
          <w:color w:val="000000"/>
          <w:spacing w:val="15"/>
          <w:kern w:val="0"/>
          <w:sz w:val="18"/>
          <w:szCs w:val="18"/>
        </w:rPr>
        <w:t>成功无误后方可离场。</w:t>
      </w:r>
    </w:p>
    <w:p>
      <w:pPr>
        <w:widowControl/>
        <w:wordWrap w:val="0"/>
        <w:spacing w:line="440" w:lineRule="exact"/>
        <w:ind w:firstLine="200"/>
        <w:jc w:val="left"/>
        <w:rPr>
          <w:rFonts w:ascii="微软雅黑" w:hAnsi="微软雅黑" w:eastAsia="微软雅黑" w:cs="宋体"/>
          <w:bCs/>
          <w:color w:val="000000"/>
          <w:spacing w:val="15"/>
          <w:kern w:val="0"/>
          <w:sz w:val="18"/>
          <w:szCs w:val="18"/>
        </w:rPr>
      </w:pPr>
      <w:r>
        <w:rPr>
          <w:rFonts w:ascii="微软雅黑" w:hAnsi="微软雅黑" w:eastAsia="微软雅黑" w:cs="宋体"/>
          <w:bCs/>
          <w:color w:val="000000"/>
          <w:spacing w:val="15"/>
          <w:kern w:val="0"/>
          <w:sz w:val="18"/>
          <w:szCs w:val="18"/>
        </w:rPr>
        <w:t xml:space="preserve">   </w:t>
      </w:r>
      <w:r>
        <w:rPr>
          <w:rFonts w:hint="eastAsia" w:ascii="微软雅黑" w:hAnsi="微软雅黑" w:eastAsia="微软雅黑" w:cs="宋体"/>
          <w:bCs/>
          <w:color w:val="000000"/>
          <w:spacing w:val="15"/>
          <w:kern w:val="0"/>
          <w:sz w:val="18"/>
          <w:szCs w:val="18"/>
        </w:rPr>
        <w:t>严禁携带各种电子录放器材（如录音笔）以及修正液（带）等物品进入考场。考生在考场内不得自行传递文具用品。</w:t>
      </w:r>
    </w:p>
    <w:p>
      <w:pPr>
        <w:widowControl/>
        <w:wordWrap w:val="0"/>
        <w:spacing w:line="440" w:lineRule="exact"/>
        <w:ind w:firstLine="200"/>
        <w:jc w:val="left"/>
        <w:rPr>
          <w:rFonts w:ascii="微软雅黑" w:hAnsi="微软雅黑" w:eastAsia="微软雅黑" w:cs="宋体"/>
          <w:bCs/>
          <w:color w:val="000000"/>
          <w:spacing w:val="15"/>
          <w:kern w:val="0"/>
          <w:sz w:val="18"/>
          <w:szCs w:val="18"/>
        </w:rPr>
      </w:pPr>
      <w:r>
        <w:rPr>
          <w:rFonts w:ascii="微软雅黑" w:hAnsi="微软雅黑" w:eastAsia="微软雅黑" w:cs="宋体"/>
          <w:bCs/>
          <w:color w:val="000000"/>
          <w:spacing w:val="15"/>
          <w:kern w:val="0"/>
          <w:sz w:val="18"/>
          <w:szCs w:val="18"/>
        </w:rPr>
        <w:t xml:space="preserve">   </w:t>
      </w:r>
      <w:r>
        <w:rPr>
          <w:rFonts w:hint="eastAsia" w:ascii="微软雅黑" w:hAnsi="微软雅黑" w:eastAsia="微软雅黑" w:cs="宋体"/>
          <w:bCs/>
          <w:color w:val="000000"/>
          <w:spacing w:val="15"/>
          <w:kern w:val="0"/>
          <w:sz w:val="18"/>
          <w:szCs w:val="18"/>
        </w:rPr>
        <w:t>四、考生入场后按准考证号对号入座，并将《准考证》、《身份证》（或《临时身份证》）放在座位左上角。扫码</w:t>
      </w:r>
      <w:r>
        <w:rPr>
          <w:rFonts w:ascii="微软雅黑" w:hAnsi="微软雅黑" w:eastAsia="微软雅黑" w:cs="宋体"/>
          <w:bCs/>
          <w:color w:val="000000"/>
          <w:spacing w:val="15"/>
          <w:kern w:val="0"/>
          <w:sz w:val="18"/>
          <w:szCs w:val="18"/>
        </w:rPr>
        <w:t>获</w:t>
      </w:r>
      <w:r>
        <w:rPr>
          <w:rFonts w:hint="eastAsia" w:ascii="微软雅黑" w:hAnsi="微软雅黑" w:eastAsia="微软雅黑" w:cs="宋体"/>
          <w:bCs/>
          <w:color w:val="000000"/>
          <w:spacing w:val="15"/>
          <w:kern w:val="0"/>
          <w:sz w:val="18"/>
          <w:szCs w:val="18"/>
        </w:rPr>
        <w:t>得试卷后，应首先核对专业，核对无误，然后在规定位置准确填写和涂划自己的姓名、准考证号、</w:t>
      </w:r>
      <w:r>
        <w:rPr>
          <w:rFonts w:ascii="微软雅黑" w:hAnsi="微软雅黑" w:eastAsia="微软雅黑" w:cs="宋体"/>
          <w:bCs/>
          <w:color w:val="000000"/>
          <w:spacing w:val="15"/>
          <w:kern w:val="0"/>
          <w:sz w:val="18"/>
          <w:szCs w:val="18"/>
        </w:rPr>
        <w:t>身份证号</w:t>
      </w:r>
      <w:r>
        <w:rPr>
          <w:rFonts w:hint="eastAsia" w:ascii="微软雅黑" w:hAnsi="微软雅黑" w:eastAsia="微软雅黑" w:cs="宋体"/>
          <w:bCs/>
          <w:color w:val="000000"/>
          <w:spacing w:val="15"/>
          <w:kern w:val="0"/>
          <w:sz w:val="18"/>
          <w:szCs w:val="18"/>
        </w:rPr>
        <w:t>。不得在规定位置以外书写姓名、准考号或做记号，违者取消考试成绩。</w:t>
      </w:r>
    </w:p>
    <w:p>
      <w:pPr>
        <w:widowControl/>
        <w:wordWrap w:val="0"/>
        <w:spacing w:line="440" w:lineRule="exact"/>
        <w:ind w:firstLine="525" w:firstLineChars="250"/>
        <w:jc w:val="left"/>
        <w:rPr>
          <w:rFonts w:ascii="微软雅黑" w:hAnsi="微软雅黑" w:eastAsia="微软雅黑" w:cs="宋体"/>
          <w:bCs/>
          <w:color w:val="000000"/>
          <w:spacing w:val="15"/>
          <w:kern w:val="0"/>
          <w:sz w:val="18"/>
          <w:szCs w:val="18"/>
        </w:rPr>
      </w:pPr>
      <w:r>
        <w:rPr>
          <w:rFonts w:hint="eastAsia" w:ascii="微软雅黑" w:hAnsi="微软雅黑" w:eastAsia="微软雅黑" w:cs="宋体"/>
          <w:bCs/>
          <w:color w:val="000000"/>
          <w:spacing w:val="15"/>
          <w:kern w:val="0"/>
          <w:sz w:val="18"/>
          <w:szCs w:val="18"/>
        </w:rPr>
        <w:t>五、如不遵守考场纪律，不服从考试工作人员管理，涉嫌违纪、舞弊等行为的考生，将按照《国家教育考试违规处理办法》及其它有关规定进行处理。</w:t>
      </w:r>
    </w:p>
    <w:p>
      <w:pPr>
        <w:widowControl/>
        <w:wordWrap w:val="0"/>
        <w:spacing w:line="440" w:lineRule="exact"/>
        <w:ind w:firstLine="525" w:firstLineChars="250"/>
        <w:jc w:val="left"/>
        <w:rPr>
          <w:rFonts w:ascii="微软雅黑" w:hAnsi="微软雅黑" w:eastAsia="微软雅黑" w:cs="宋体"/>
          <w:bCs/>
          <w:color w:val="000000"/>
          <w:spacing w:val="15"/>
          <w:kern w:val="0"/>
          <w:sz w:val="18"/>
          <w:szCs w:val="18"/>
        </w:rPr>
      </w:pPr>
    </w:p>
    <w:p>
      <w:pPr>
        <w:ind w:firstLine="420" w:firstLineChars="200"/>
        <w:jc w:val="center"/>
        <w:rPr>
          <w:rFonts w:ascii="微软雅黑" w:hAnsi="微软雅黑" w:eastAsia="微软雅黑"/>
          <w:b/>
          <w:szCs w:val="21"/>
        </w:rPr>
      </w:pPr>
      <w:r>
        <w:rPr>
          <w:rFonts w:hint="eastAsia" w:ascii="微软雅黑" w:hAnsi="微软雅黑" w:eastAsia="微软雅黑"/>
          <w:b/>
          <w:szCs w:val="21"/>
        </w:rPr>
        <w:t>考生须知(可</w:t>
      </w:r>
      <w:r>
        <w:rPr>
          <w:rFonts w:ascii="微软雅黑" w:hAnsi="微软雅黑" w:eastAsia="微软雅黑"/>
          <w:b/>
          <w:szCs w:val="21"/>
        </w:rPr>
        <w:t>不打印</w:t>
      </w:r>
      <w:r>
        <w:rPr>
          <w:rFonts w:hint="eastAsia" w:ascii="微软雅黑" w:hAnsi="微软雅黑" w:eastAsia="微软雅黑"/>
          <w:b/>
          <w:szCs w:val="21"/>
        </w:rPr>
        <w:t>)</w:t>
      </w:r>
    </w:p>
    <w:p>
      <w:pPr>
        <w:ind w:firstLine="420" w:firstLineChars="200"/>
        <w:rPr>
          <w:rFonts w:ascii="微软雅黑" w:hAnsi="微软雅黑" w:eastAsia="微软雅黑"/>
          <w:szCs w:val="21"/>
        </w:rPr>
      </w:pPr>
      <w:r>
        <w:rPr>
          <w:rFonts w:hint="eastAsia" w:ascii="微软雅黑" w:hAnsi="微软雅黑" w:eastAsia="微软雅黑"/>
          <w:szCs w:val="21"/>
        </w:rPr>
        <w:t>2019年度湖北省住院医师规范化培训全省统一招录理论考试采取用智能手机扫描微信二维码在手机上答卷的方式进行，为了帮助学员顺利完成理论考试，现将有关事宜告知如下：</w:t>
      </w:r>
    </w:p>
    <w:p>
      <w:pPr>
        <w:ind w:firstLine="420" w:firstLineChars="200"/>
        <w:jc w:val="center"/>
        <w:rPr>
          <w:rFonts w:ascii="微软雅黑" w:hAnsi="微软雅黑" w:eastAsia="微软雅黑"/>
          <w:b/>
          <w:szCs w:val="21"/>
        </w:rPr>
      </w:pPr>
      <w:r>
        <w:rPr>
          <w:rFonts w:hint="eastAsia" w:ascii="微软雅黑" w:hAnsi="微软雅黑" w:eastAsia="微软雅黑"/>
          <w:b/>
          <w:szCs w:val="21"/>
        </w:rPr>
        <w:t>一、考试有关要求</w:t>
      </w:r>
    </w:p>
    <w:p>
      <w:pPr>
        <w:ind w:firstLine="420" w:firstLineChars="200"/>
        <w:rPr>
          <w:rFonts w:ascii="微软雅黑" w:hAnsi="微软雅黑" w:eastAsia="微软雅黑"/>
          <w:szCs w:val="21"/>
        </w:rPr>
      </w:pPr>
      <w:r>
        <w:rPr>
          <w:rFonts w:hint="eastAsia" w:ascii="微软雅黑" w:hAnsi="微软雅黑" w:eastAsia="微软雅黑"/>
          <w:szCs w:val="21"/>
        </w:rPr>
        <w:t>1、2019年湖北省基地医院招录培训学员按照（理论成绩*40%+技能操作考试*40%+面试成绩*20%），从高分到低分进行录取。其中技能操作考试和面试，由基地医院组织进行，占总成绩的60%；理论考试由省级组织统一考试，只占总成绩的40%。</w:t>
      </w:r>
    </w:p>
    <w:p>
      <w:pPr>
        <w:ind w:firstLine="420" w:firstLineChars="200"/>
        <w:rPr>
          <w:rFonts w:ascii="微软雅黑" w:hAnsi="微软雅黑" w:eastAsia="微软雅黑"/>
          <w:szCs w:val="21"/>
        </w:rPr>
      </w:pPr>
      <w:r>
        <w:rPr>
          <w:rFonts w:hint="eastAsia" w:ascii="微软雅黑" w:hAnsi="微软雅黑" w:eastAsia="微软雅黑"/>
          <w:szCs w:val="21"/>
        </w:rPr>
        <w:t>2、省级组织的理论考试主要目的是对考生在院校学习期间掌握基础理论知识情况进行测试，为下一步招录和培训提供参考。</w:t>
      </w:r>
    </w:p>
    <w:p>
      <w:pPr>
        <w:ind w:firstLine="420" w:firstLineChars="200"/>
        <w:rPr>
          <w:rFonts w:ascii="微软雅黑" w:hAnsi="微软雅黑" w:eastAsia="微软雅黑"/>
          <w:szCs w:val="21"/>
        </w:rPr>
      </w:pPr>
      <w:r>
        <w:rPr>
          <w:rFonts w:hint="eastAsia" w:ascii="微软雅黑" w:hAnsi="微软雅黑" w:eastAsia="微软雅黑"/>
          <w:szCs w:val="21"/>
        </w:rPr>
        <w:t>3、鉴于今年我省是第二次实行智能手机在线考试，由于各位考生的手机和各通信公司的信号等条件还难以达到相关要求，因此,在考试过程中会出现登录速度较慢和停顿等情况，考生遇到问题可举手向监考人员询问，自觉维护考场秩序，保持安静，不要大声喧哗。</w:t>
      </w:r>
    </w:p>
    <w:p>
      <w:pPr>
        <w:ind w:firstLine="420" w:firstLineChars="200"/>
        <w:jc w:val="center"/>
        <w:rPr>
          <w:rFonts w:ascii="微软雅黑" w:hAnsi="微软雅黑" w:eastAsia="微软雅黑"/>
          <w:b/>
          <w:szCs w:val="21"/>
        </w:rPr>
      </w:pPr>
      <w:r>
        <w:rPr>
          <w:rFonts w:hint="eastAsia" w:ascii="微软雅黑" w:hAnsi="微软雅黑" w:eastAsia="微软雅黑"/>
          <w:b/>
          <w:szCs w:val="21"/>
        </w:rPr>
        <w:t>二、考试试卷说明</w:t>
      </w:r>
    </w:p>
    <w:p>
      <w:pPr>
        <w:ind w:firstLine="420" w:firstLineChars="200"/>
        <w:rPr>
          <w:rFonts w:ascii="微软雅黑" w:hAnsi="微软雅黑" w:eastAsia="微软雅黑"/>
          <w:szCs w:val="21"/>
        </w:rPr>
      </w:pPr>
      <w:r>
        <w:rPr>
          <w:rFonts w:hint="eastAsia" w:ascii="微软雅黑" w:hAnsi="微软雅黑" w:eastAsia="微软雅黑"/>
          <w:szCs w:val="21"/>
        </w:rPr>
        <w:t>1、试卷分临床类和口腔类</w:t>
      </w:r>
    </w:p>
    <w:p>
      <w:pPr>
        <w:ind w:firstLine="420" w:firstLineChars="200"/>
        <w:rPr>
          <w:rFonts w:ascii="微软雅黑" w:hAnsi="微软雅黑" w:eastAsia="微软雅黑"/>
          <w:szCs w:val="21"/>
        </w:rPr>
      </w:pPr>
      <w:r>
        <w:rPr>
          <w:rFonts w:hint="eastAsia" w:ascii="微软雅黑" w:hAnsi="微软雅黑" w:eastAsia="微软雅黑"/>
          <w:szCs w:val="21"/>
        </w:rPr>
        <w:t>2、每类试卷共计150道小题，试题均为最佳选择题，即每一道题在答题时只需从备选答案中选择一个最合适的作为正确答案。</w:t>
      </w:r>
    </w:p>
    <w:p>
      <w:pPr>
        <w:ind w:firstLine="420" w:firstLineChars="200"/>
        <w:rPr>
          <w:rFonts w:ascii="微软雅黑" w:hAnsi="微软雅黑" w:eastAsia="微软雅黑"/>
          <w:szCs w:val="21"/>
        </w:rPr>
      </w:pPr>
      <w:r>
        <w:rPr>
          <w:rFonts w:hint="eastAsia" w:ascii="微软雅黑" w:hAnsi="微软雅黑" w:eastAsia="微软雅黑"/>
          <w:szCs w:val="21"/>
        </w:rPr>
        <w:t>3、本次考试答题时间为90分钟，考试时间结束系统会自动统一强制交卷，请考生合理分配自己的答题时间。</w:t>
      </w:r>
    </w:p>
    <w:p>
      <w:pPr>
        <w:ind w:firstLine="420" w:firstLineChars="200"/>
        <w:rPr>
          <w:rFonts w:ascii="微软雅黑" w:hAnsi="微软雅黑" w:eastAsia="微软雅黑"/>
          <w:szCs w:val="21"/>
        </w:rPr>
      </w:pPr>
      <w:r>
        <w:rPr>
          <w:rFonts w:hint="eastAsia" w:ascii="微软雅黑" w:hAnsi="微软雅黑" w:eastAsia="微软雅黑"/>
          <w:szCs w:val="21"/>
        </w:rPr>
        <w:t>4、通过“上一题”，“下一题”查阅所有题目，在确认交卷前所有题目允许重复修改。</w:t>
      </w:r>
    </w:p>
    <w:p>
      <w:pPr>
        <w:ind w:firstLine="420" w:firstLineChars="200"/>
        <w:jc w:val="center"/>
        <w:rPr>
          <w:rFonts w:ascii="微软雅黑" w:hAnsi="微软雅黑" w:eastAsia="微软雅黑"/>
          <w:b/>
          <w:szCs w:val="21"/>
        </w:rPr>
      </w:pPr>
      <w:r>
        <w:rPr>
          <w:rFonts w:hint="eastAsia" w:ascii="微软雅黑" w:hAnsi="微软雅黑" w:eastAsia="微软雅黑"/>
          <w:b/>
          <w:szCs w:val="21"/>
        </w:rPr>
        <w:t>三、考试操作要求</w:t>
      </w:r>
    </w:p>
    <w:p>
      <w:pPr>
        <w:ind w:firstLine="420" w:firstLineChars="200"/>
        <w:rPr>
          <w:rFonts w:ascii="微软雅黑" w:hAnsi="微软雅黑" w:eastAsia="微软雅黑"/>
          <w:szCs w:val="21"/>
        </w:rPr>
      </w:pPr>
      <w:r>
        <w:rPr>
          <w:rFonts w:hint="eastAsia" w:ascii="微软雅黑" w:hAnsi="微软雅黑" w:eastAsia="微软雅黑"/>
          <w:szCs w:val="21"/>
        </w:rPr>
        <w:t>1、登录页面需按</w:t>
      </w:r>
      <w:r>
        <w:rPr>
          <w:rFonts w:ascii="微软雅黑" w:hAnsi="微软雅黑" w:eastAsia="微软雅黑"/>
          <w:szCs w:val="21"/>
        </w:rPr>
        <w:t>准考证</w:t>
      </w:r>
      <w:r>
        <w:rPr>
          <w:rFonts w:hint="eastAsia" w:ascii="微软雅黑" w:hAnsi="微软雅黑" w:eastAsia="微软雅黑"/>
          <w:szCs w:val="21"/>
        </w:rPr>
        <w:t>上准考证号码及身份证号码（两者需匹配确认无误，</w:t>
      </w:r>
      <w:r>
        <w:rPr>
          <w:rFonts w:ascii="微软雅黑" w:hAnsi="微软雅黑" w:eastAsia="微软雅黑"/>
          <w:szCs w:val="21"/>
        </w:rPr>
        <w:t>且</w:t>
      </w:r>
      <w:r>
        <w:rPr>
          <w:rFonts w:hint="eastAsia" w:ascii="微软雅黑" w:hAnsi="微软雅黑" w:eastAsia="微软雅黑"/>
          <w:szCs w:val="21"/>
        </w:rPr>
        <w:t>身份证</w:t>
      </w:r>
      <w:r>
        <w:rPr>
          <w:rFonts w:ascii="微软雅黑" w:hAnsi="微软雅黑" w:eastAsia="微软雅黑"/>
          <w:szCs w:val="21"/>
        </w:rPr>
        <w:t>号末尾</w:t>
      </w:r>
      <w:r>
        <w:rPr>
          <w:rFonts w:hint="eastAsia" w:ascii="微软雅黑" w:hAnsi="微软雅黑" w:eastAsia="微软雅黑"/>
          <w:szCs w:val="21"/>
        </w:rPr>
        <w:t>X不</w:t>
      </w:r>
      <w:r>
        <w:rPr>
          <w:rFonts w:ascii="微软雅黑" w:hAnsi="微软雅黑" w:eastAsia="微软雅黑"/>
          <w:szCs w:val="21"/>
        </w:rPr>
        <w:t>区分大小写</w:t>
      </w:r>
      <w:r>
        <w:rPr>
          <w:rFonts w:hint="eastAsia" w:ascii="微软雅黑" w:hAnsi="微软雅黑" w:eastAsia="微软雅黑"/>
          <w:szCs w:val="21"/>
        </w:rPr>
        <w:t>）正确</w:t>
      </w:r>
      <w:r>
        <w:rPr>
          <w:rFonts w:ascii="微软雅黑" w:hAnsi="微软雅黑" w:eastAsia="微软雅黑"/>
          <w:szCs w:val="21"/>
        </w:rPr>
        <w:t>输入</w:t>
      </w:r>
      <w:r>
        <w:rPr>
          <w:rFonts w:hint="eastAsia" w:ascii="微软雅黑" w:hAnsi="微软雅黑" w:eastAsia="微软雅黑"/>
          <w:szCs w:val="21"/>
        </w:rPr>
        <w:t>，点击开始考试，进入考试页面进行答题。</w:t>
      </w:r>
    </w:p>
    <w:p>
      <w:pPr>
        <w:ind w:firstLine="420" w:firstLineChars="200"/>
        <w:rPr>
          <w:rFonts w:ascii="微软雅黑" w:hAnsi="微软雅黑" w:eastAsia="微软雅黑"/>
          <w:szCs w:val="21"/>
        </w:rPr>
      </w:pPr>
      <w:r>
        <w:rPr>
          <w:rFonts w:hint="eastAsia" w:ascii="微软雅黑" w:hAnsi="微软雅黑" w:eastAsia="微软雅黑"/>
          <w:szCs w:val="21"/>
        </w:rPr>
        <w:t>2、考试已答题情况可以通过点击【答题卡】按钮进入查看详情。</w:t>
      </w:r>
    </w:p>
    <w:p>
      <w:pPr>
        <w:ind w:firstLine="420" w:firstLineChars="200"/>
        <w:rPr>
          <w:rFonts w:ascii="微软雅黑" w:hAnsi="微软雅黑" w:eastAsia="微软雅黑"/>
          <w:szCs w:val="21"/>
        </w:rPr>
      </w:pPr>
      <w:r>
        <w:rPr>
          <w:rFonts w:hint="eastAsia" w:ascii="微软雅黑" w:hAnsi="微软雅黑" w:eastAsia="微软雅黑"/>
          <w:szCs w:val="21"/>
        </w:rPr>
        <w:t>3、考试过程中不能退出考试页面，同时考生不能关闭微信程序后台，避免关机情况发生。</w:t>
      </w:r>
    </w:p>
    <w:p>
      <w:pPr>
        <w:ind w:firstLine="420" w:firstLineChars="200"/>
        <w:rPr>
          <w:rFonts w:ascii="微软雅黑" w:hAnsi="微软雅黑" w:eastAsia="微软雅黑"/>
          <w:szCs w:val="21"/>
        </w:rPr>
      </w:pPr>
      <w:r>
        <w:rPr>
          <w:rFonts w:hint="eastAsia" w:ascii="微软雅黑" w:hAnsi="微软雅黑" w:eastAsia="微软雅黑"/>
          <w:szCs w:val="21"/>
        </w:rPr>
        <w:t>4、考试期间，若试题中存在图片，请点击【点击预览】查看图片，轻点图片右</w:t>
      </w:r>
      <w:r>
        <w:rPr>
          <w:rFonts w:ascii="微软雅黑" w:hAnsi="微软雅黑" w:eastAsia="微软雅黑"/>
          <w:szCs w:val="21"/>
        </w:rPr>
        <w:t>上角</w:t>
      </w:r>
      <w:r>
        <w:rPr>
          <w:rFonts w:hint="eastAsia" w:ascii="微软雅黑" w:hAnsi="微软雅黑" w:eastAsia="微软雅黑"/>
          <w:szCs w:val="21"/>
        </w:rPr>
        <w:t>×可关闭图片。不可点击左上角的返回键，否则会退出考试页面，需重新点击开始考试，继续答题。</w:t>
      </w:r>
    </w:p>
    <w:p>
      <w:pPr>
        <w:ind w:firstLine="420" w:firstLineChars="200"/>
        <w:rPr>
          <w:rFonts w:ascii="微软雅黑" w:hAnsi="微软雅黑" w:eastAsia="微软雅黑"/>
          <w:szCs w:val="21"/>
        </w:rPr>
      </w:pPr>
      <w:r>
        <w:rPr>
          <w:rFonts w:hint="eastAsia" w:ascii="微软雅黑" w:hAnsi="微软雅黑" w:eastAsia="微软雅黑"/>
          <w:szCs w:val="21"/>
        </w:rPr>
        <w:t>5、完成答题，点击右下角交卷按钮进行试卷提交，系统提示提交成功即完成考试。如答题时间结束后考生未点击交卷，系统仍终止答题并自动交卷。</w:t>
      </w:r>
    </w:p>
    <w:p>
      <w:pPr>
        <w:ind w:firstLine="420" w:firstLineChars="200"/>
        <w:rPr>
          <w:rFonts w:ascii="微软雅黑" w:hAnsi="微软雅黑" w:eastAsia="微软雅黑"/>
          <w:szCs w:val="21"/>
        </w:rPr>
      </w:pPr>
      <w:r>
        <w:rPr>
          <w:rFonts w:hint="eastAsia" w:ascii="微软雅黑" w:hAnsi="微软雅黑" w:eastAsia="微软雅黑"/>
          <w:szCs w:val="21"/>
        </w:rPr>
        <w:t>6、考试过程中，若手机突然来电请考生自觉挂断电话，之后系统会自动返回考试页面。</w:t>
      </w:r>
    </w:p>
    <w:p>
      <w:pPr>
        <w:ind w:firstLine="420" w:firstLineChars="200"/>
        <w:rPr>
          <w:rFonts w:ascii="微软雅黑" w:hAnsi="微软雅黑" w:eastAsia="微软雅黑"/>
          <w:szCs w:val="21"/>
        </w:rPr>
      </w:pPr>
      <w:r>
        <w:rPr>
          <w:rFonts w:hint="eastAsia" w:ascii="微软雅黑" w:hAnsi="微软雅黑" w:eastAsia="微软雅黑"/>
          <w:szCs w:val="21"/>
        </w:rPr>
        <w:t>7、考试过程中手机出现断网、关机情况，请重新扫描二维码进入考试界面继续完成后面的考试，所有之前的答题记录仍然存在。</w:t>
      </w:r>
    </w:p>
    <w:p>
      <w:pPr>
        <w:ind w:firstLine="420" w:firstLineChars="200"/>
        <w:rPr>
          <w:rFonts w:ascii="微软雅黑" w:hAnsi="微软雅黑" w:eastAsia="微软雅黑"/>
          <w:szCs w:val="21"/>
        </w:rPr>
      </w:pPr>
      <w:r>
        <w:rPr>
          <w:rFonts w:hint="eastAsia" w:ascii="微软雅黑" w:hAnsi="微软雅黑" w:eastAsia="微软雅黑"/>
          <w:szCs w:val="21"/>
        </w:rPr>
        <w:t>8、考试过程中，若出现手机无法使用需更换手机进行考试的情况，需找监考老师进行登记，如考试结束后在后台发现考试时有多个手机ID账号登录却未找监考老师进行登记的，将按作弊处理。</w:t>
      </w:r>
    </w:p>
    <w:p>
      <w:pPr>
        <w:ind w:firstLine="420" w:firstLineChars="200"/>
        <w:rPr>
          <w:rFonts w:ascii="微软雅黑" w:hAnsi="微软雅黑" w:eastAsia="微软雅黑"/>
          <w:szCs w:val="21"/>
        </w:rPr>
      </w:pPr>
      <w:r>
        <w:rPr>
          <w:rFonts w:hint="eastAsia" w:ascii="微软雅黑" w:hAnsi="微软雅黑" w:eastAsia="微软雅黑"/>
          <w:szCs w:val="21"/>
        </w:rPr>
        <w:t>9、考试过程中，若出现无法答题情况，请及时联系监考老师处理。</w:t>
      </w:r>
    </w:p>
    <w:p>
      <w:pPr>
        <w:widowControl/>
        <w:wordWrap w:val="0"/>
        <w:spacing w:line="440" w:lineRule="exact"/>
        <w:ind w:firstLine="525" w:firstLineChars="250"/>
        <w:jc w:val="left"/>
        <w:rPr>
          <w:rFonts w:ascii="微软雅黑" w:hAnsi="微软雅黑" w:eastAsia="微软雅黑" w:cs="宋体"/>
          <w:bCs/>
          <w:color w:val="000000"/>
          <w:spacing w:val="15"/>
          <w:kern w:val="0"/>
          <w:sz w:val="18"/>
          <w:szCs w:val="1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C53E2"/>
    <w:rsid w:val="00036394"/>
    <w:rsid w:val="00043766"/>
    <w:rsid w:val="00043BD8"/>
    <w:rsid w:val="000518D9"/>
    <w:rsid w:val="00097BCD"/>
    <w:rsid w:val="000C6FC8"/>
    <w:rsid w:val="000D6D0C"/>
    <w:rsid w:val="001111BF"/>
    <w:rsid w:val="001117DD"/>
    <w:rsid w:val="00162121"/>
    <w:rsid w:val="00164283"/>
    <w:rsid w:val="001765EC"/>
    <w:rsid w:val="00182C0D"/>
    <w:rsid w:val="001842ED"/>
    <w:rsid w:val="00186C46"/>
    <w:rsid w:val="001B13C4"/>
    <w:rsid w:val="001C53E2"/>
    <w:rsid w:val="001E6BF4"/>
    <w:rsid w:val="001E7D85"/>
    <w:rsid w:val="00212CAA"/>
    <w:rsid w:val="00262408"/>
    <w:rsid w:val="00274674"/>
    <w:rsid w:val="0028001C"/>
    <w:rsid w:val="002A7B01"/>
    <w:rsid w:val="002D2819"/>
    <w:rsid w:val="002D38C4"/>
    <w:rsid w:val="002D3BF3"/>
    <w:rsid w:val="002D6EFE"/>
    <w:rsid w:val="002E134A"/>
    <w:rsid w:val="002F4205"/>
    <w:rsid w:val="0035113E"/>
    <w:rsid w:val="003655D0"/>
    <w:rsid w:val="00382BED"/>
    <w:rsid w:val="003A2423"/>
    <w:rsid w:val="003A53B6"/>
    <w:rsid w:val="003C210E"/>
    <w:rsid w:val="003C7F63"/>
    <w:rsid w:val="003D7CBF"/>
    <w:rsid w:val="00426EBB"/>
    <w:rsid w:val="00447E89"/>
    <w:rsid w:val="0047671D"/>
    <w:rsid w:val="004E085A"/>
    <w:rsid w:val="00521FFB"/>
    <w:rsid w:val="00561BCF"/>
    <w:rsid w:val="00565924"/>
    <w:rsid w:val="00594608"/>
    <w:rsid w:val="005D4E63"/>
    <w:rsid w:val="005E09AB"/>
    <w:rsid w:val="0065234C"/>
    <w:rsid w:val="00656743"/>
    <w:rsid w:val="006A3A70"/>
    <w:rsid w:val="006B6962"/>
    <w:rsid w:val="006D7775"/>
    <w:rsid w:val="006F4E58"/>
    <w:rsid w:val="006F5519"/>
    <w:rsid w:val="00706224"/>
    <w:rsid w:val="00713391"/>
    <w:rsid w:val="00731214"/>
    <w:rsid w:val="0073340F"/>
    <w:rsid w:val="007A053B"/>
    <w:rsid w:val="007A4179"/>
    <w:rsid w:val="007C2CB3"/>
    <w:rsid w:val="007E2AB6"/>
    <w:rsid w:val="007F6E41"/>
    <w:rsid w:val="007F786E"/>
    <w:rsid w:val="00813213"/>
    <w:rsid w:val="00835FA3"/>
    <w:rsid w:val="008634CA"/>
    <w:rsid w:val="0089103D"/>
    <w:rsid w:val="008B6084"/>
    <w:rsid w:val="008F41AF"/>
    <w:rsid w:val="00914094"/>
    <w:rsid w:val="00936799"/>
    <w:rsid w:val="00994635"/>
    <w:rsid w:val="009A1434"/>
    <w:rsid w:val="009A1559"/>
    <w:rsid w:val="009D7207"/>
    <w:rsid w:val="009F0207"/>
    <w:rsid w:val="009F12D8"/>
    <w:rsid w:val="00A0369B"/>
    <w:rsid w:val="00A13672"/>
    <w:rsid w:val="00A16A6E"/>
    <w:rsid w:val="00A27DB7"/>
    <w:rsid w:val="00AA1FDA"/>
    <w:rsid w:val="00AA6945"/>
    <w:rsid w:val="00AB59F2"/>
    <w:rsid w:val="00AB6CFA"/>
    <w:rsid w:val="00AE2854"/>
    <w:rsid w:val="00B17449"/>
    <w:rsid w:val="00B651B1"/>
    <w:rsid w:val="00BA52DA"/>
    <w:rsid w:val="00BE2D40"/>
    <w:rsid w:val="00BE4B8B"/>
    <w:rsid w:val="00BF691D"/>
    <w:rsid w:val="00C72A73"/>
    <w:rsid w:val="00C91B87"/>
    <w:rsid w:val="00CA3018"/>
    <w:rsid w:val="00CD4D19"/>
    <w:rsid w:val="00CF653F"/>
    <w:rsid w:val="00D142DA"/>
    <w:rsid w:val="00D17021"/>
    <w:rsid w:val="00D727A8"/>
    <w:rsid w:val="00D9236E"/>
    <w:rsid w:val="00DB0CDE"/>
    <w:rsid w:val="00DE6C73"/>
    <w:rsid w:val="00DF21B1"/>
    <w:rsid w:val="00E01A5C"/>
    <w:rsid w:val="00E3186A"/>
    <w:rsid w:val="00E40700"/>
    <w:rsid w:val="00E75E09"/>
    <w:rsid w:val="00EB1B04"/>
    <w:rsid w:val="00EC621F"/>
    <w:rsid w:val="00ED0E18"/>
    <w:rsid w:val="00ED26DE"/>
    <w:rsid w:val="00EE7369"/>
    <w:rsid w:val="00F04CF9"/>
    <w:rsid w:val="00F53EE0"/>
    <w:rsid w:val="00F54204"/>
    <w:rsid w:val="00F66F81"/>
    <w:rsid w:val="00FB6742"/>
    <w:rsid w:val="00FD5FC0"/>
    <w:rsid w:val="00FE15DD"/>
    <w:rsid w:val="00FE164E"/>
    <w:rsid w:val="00FF4DB3"/>
    <w:rsid w:val="00FF636F"/>
    <w:rsid w:val="00FF7CBC"/>
    <w:rsid w:val="3B773C29"/>
    <w:rsid w:val="5610481A"/>
    <w:rsid w:val="66803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qFormat/>
    <w:uiPriority w:val="0"/>
    <w:pPr>
      <w:widowControl/>
      <w:jc w:val="left"/>
    </w:pPr>
    <w:rPr>
      <w:rFonts w:ascii="Courier New" w:hAnsi="Courier New"/>
      <w:kern w:val="0"/>
      <w:sz w:val="20"/>
      <w:szCs w:val="20"/>
      <w:lang w:eastAsia="en-US"/>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7"/>
    <w:link w:val="4"/>
    <w:qFormat/>
    <w:uiPriority w:val="0"/>
    <w:rPr>
      <w:kern w:val="2"/>
      <w:sz w:val="18"/>
      <w:szCs w:val="18"/>
    </w:rPr>
  </w:style>
  <w:style w:type="character" w:customStyle="1" w:styleId="9">
    <w:name w:val="页脚 字符"/>
    <w:basedOn w:val="7"/>
    <w:link w:val="3"/>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sh</Company>
  <Pages>3</Pages>
  <Words>268</Words>
  <Characters>1531</Characters>
  <Lines>12</Lines>
  <Paragraphs>3</Paragraphs>
  <TotalTime>8</TotalTime>
  <ScaleCrop>false</ScaleCrop>
  <LinksUpToDate>false</LinksUpToDate>
  <CharactersWithSpaces>1796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2014-09-02T04:01:00Z</dcterms:created>
  <dc:creator>xnn</dc:creator>
  <cp:lastModifiedBy>admin</cp:lastModifiedBy>
  <dcterms:modified xsi:type="dcterms:W3CDTF">2019-04-23T05:39:22Z</dcterms:modified>
  <dc:title>结题报告审查工作表</dc:title>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