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1860" w:right="1220" w:hanging="64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1860" w:right="1220" w:hanging="640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徒手心肺复苏操作技能考核评分表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100"/>
        <w:gridCol w:w="960"/>
        <w:gridCol w:w="560"/>
        <w:gridCol w:w="1240"/>
        <w:gridCol w:w="120"/>
        <w:gridCol w:w="1920"/>
        <w:gridCol w:w="480"/>
        <w:gridCol w:w="920"/>
        <w:gridCol w:w="900"/>
        <w:gridCol w:w="340"/>
        <w:gridCol w:w="120"/>
        <w:gridCol w:w="4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3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5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4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46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5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52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04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4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6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操作要点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8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判</w:t>
            </w: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意识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拍打肩头，呼唤病人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断</w:t>
            </w: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呼吸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观察患者胸廓是否有起伏，用时至少 5 秒，但不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超过 10 秒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呼叫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21"/>
                <w:szCs w:val="21"/>
              </w:rPr>
              <w:t>喊人来帮忙抢救，院外打 120 或拿 AED，院内推抢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救车和除颤仪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检查劲动脉搏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检查同侧颈动脉搏动，用时至少 5 秒，但不超过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动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 秒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C</w:t>
            </w: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胸外按压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1.用手掌掌根部按压，肘关节伸直，借助身体的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40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重力垂直向下按压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2.按压部位：胸部中央，胸骨中下段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3.按压速率：至少每分钟 100 次（18 秒或更短时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间内进行一组 30 次胸外按压）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4、按压深度:至少 5 厘米(30 次按压中至少有 23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次符合此标准)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5．每次按压后让胸廓充分回弹(30 次按压中至少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有 23 次符合此标准)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6.按压和放松时间一致，按压放松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时手掌不要离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开原部位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7.按压时同时报次数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8.尽量减少按压中断时间:在 10 秒或更短时问内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给予 2 次呼吸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A</w:t>
            </w: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开放气道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使用仰头提骸法开放气道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7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68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B</w:t>
            </w: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人工呼吸</w:t>
            </w: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1.使用 E-C 手法压紧球囊面罩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2.2 次人工呼吸，每次持续 1 秒并看到胸廓起伏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3．2 次人工呼吸时间小于 10 秒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4.按压通气比例（30:2）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 分</w:t>
            </w:r>
          </w:p>
        </w:tc>
        <w:tc>
          <w:tcPr>
            <w:tcW w:w="8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5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/>
        <w:ind w:left="58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4445</wp:posOffset>
                </wp:positionV>
                <wp:extent cx="68580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366.1pt;margin-top:0.35pt;height:0pt;width:54pt;z-index:-251658240;mso-width-relative:page;mso-height-relative:page;" fillcolor="#FFFFFF" filled="t" stroked="t" coordsize="21600,21600" o:allowincell="f" o:gfxdata="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L+l/TzSAAAABQEAAA8AAAAAAAAAAQAgAAAAIgAAAGRycy9kb3ducmV2&#10;LnhtbFBLAQIUABQAAAAIAIdO4kCNxIV1kAEAAEcDAAAOAAAAAAAAAAEAIAAAACEBAABkcnMvZTJv&#10;RG9jLnhtbFBLBQYAAAAABgAGAFkBAAAjBQAAAAA=&#10;">
                <v:fill on="t" focussize="0,0"/>
                <v:stroke weight="0.59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92379"/>
    <w:rsid w:val="4E2F1206"/>
    <w:rsid w:val="68D33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